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</w:p>
    <w:p>
      <w:pPr>
        <w:pStyle w:val="BodyText"/>
        <w:spacing w:before="90"/>
        <w:ind w:left="3227" w:right="3010"/>
        <w:jc w:val="center"/>
      </w:pPr>
      <w:r>
        <w:rPr/>
        <w:t>APPENDIX</w:t>
      </w:r>
    </w:p>
    <w:p>
      <w:pPr>
        <w:spacing w:line="240" w:lineRule="auto" w:before="3"/>
        <w:rPr>
          <w:b/>
          <w:sz w:val="31"/>
        </w:rPr>
      </w:pPr>
    </w:p>
    <w:p>
      <w:pPr>
        <w:pStyle w:val="BodyText"/>
        <w:ind w:left="220"/>
        <w:rPr>
          <w:b w:val="0"/>
        </w:rPr>
      </w:pPr>
      <w:r>
        <w:rPr/>
        <w:t>Appendix 1.The Tabulation of Secondary Data </w:t>
      </w:r>
      <w:r>
        <w:rPr>
          <w:b w:val="0"/>
        </w:rPr>
        <w:t>(Continued)</w:t>
      </w:r>
    </w:p>
    <w:p>
      <w:pPr>
        <w:spacing w:line="240" w:lineRule="auto" w:before="3" w:after="1"/>
        <w:rPr>
          <w:sz w:val="29"/>
        </w:rPr>
      </w:pPr>
    </w:p>
    <w:p>
      <w:pPr>
        <w:spacing w:line="20" w:lineRule="exact"/>
        <w:ind w:left="112" w:right="0" w:firstLine="0"/>
        <w:rPr>
          <w:sz w:val="2"/>
        </w:rPr>
      </w:pPr>
      <w:r>
        <w:rPr>
          <w:sz w:val="2"/>
        </w:rPr>
        <w:pict>
          <v:group style="width:468.1pt;height:.5pt;mso-position-horizontal-relative:char;mso-position-vertical-relative:line" coordorigin="0,0" coordsize="9362,10">
            <v:shape style="position:absolute;left:0;top:0;width:9362;height:10" coordorigin="0,0" coordsize="9362,10" path="m2832,0l1956,0,1946,0,1946,0,550,0,540,0,0,0,0,10,540,10,550,10,1946,10,1946,10,1956,10,2832,10,2832,0xm3970,0l3961,0,2842,0,2833,0,2833,10,2842,10,3961,10,3970,10,3970,0xm6121,0l5231,0,5221,0,5221,0,3970,0,3970,10,5221,10,5221,10,5231,10,6121,10,6121,0xm7112,0l6131,0,6121,0,6121,10,6131,10,7112,10,7112,0xm8373,0l7122,0,7112,0,7112,10,7122,10,8373,10,8373,0xm8382,0l8373,0,8373,10,8382,10,8382,0xm9362,0l8382,0,8382,10,9362,10,9362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type w:val="continuous"/>
          <w:pgSz w:w="12240" w:h="15840"/>
          <w:pgMar w:header="761" w:top="1340" w:bottom="280" w:left="1220" w:right="1440"/>
          <w:pgNumType w:start="1"/>
        </w:sectPr>
      </w:pPr>
    </w:p>
    <w:p>
      <w:pPr>
        <w:tabs>
          <w:tab w:pos="942" w:val="left" w:leader="none"/>
          <w:tab w:pos="2245" w:val="left" w:leader="none"/>
          <w:tab w:pos="3088" w:val="left" w:leader="none"/>
        </w:tabs>
        <w:spacing w:line="293" w:lineRule="exact" w:before="213"/>
        <w:ind w:left="258" w:right="0" w:firstLine="0"/>
        <w:jc w:val="left"/>
        <w:rPr>
          <w:sz w:val="20"/>
        </w:rPr>
      </w:pPr>
      <w:r>
        <w:rPr>
          <w:sz w:val="20"/>
        </w:rPr>
        <w:t>No</w:t>
        <w:tab/>
        <w:t>Perushaan</w:t>
        <w:tab/>
        <w:t>Tahun</w:t>
        <w:tab/>
      </w:r>
      <w:r>
        <w:rPr>
          <w:position w:val="12"/>
          <w:sz w:val="20"/>
        </w:rPr>
        <w:t>Total</w:t>
      </w:r>
      <w:r>
        <w:rPr>
          <w:spacing w:val="3"/>
          <w:position w:val="12"/>
          <w:sz w:val="20"/>
        </w:rPr>
        <w:t> </w:t>
      </w:r>
      <w:r>
        <w:rPr>
          <w:spacing w:val="-6"/>
          <w:position w:val="12"/>
          <w:sz w:val="20"/>
        </w:rPr>
        <w:t>Aset</w:t>
      </w:r>
    </w:p>
    <w:p>
      <w:pPr>
        <w:spacing w:line="173" w:lineRule="exact" w:before="0"/>
        <w:ind w:left="0" w:right="37" w:firstLine="0"/>
        <w:jc w:val="righ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Billion</w:t>
      </w:r>
    </w:p>
    <w:p>
      <w:pPr>
        <w:spacing w:before="103"/>
        <w:ind w:left="250" w:right="0" w:firstLine="4"/>
        <w:jc w:val="center"/>
        <w:rPr>
          <w:sz w:val="20"/>
        </w:rPr>
      </w:pPr>
      <w:r>
        <w:rPr/>
        <w:br w:type="column"/>
      </w:r>
      <w:r>
        <w:rPr>
          <w:sz w:val="20"/>
        </w:rPr>
        <w:t>Company Size LN (Total </w:t>
      </w:r>
      <w:r>
        <w:rPr>
          <w:spacing w:val="-5"/>
          <w:sz w:val="20"/>
        </w:rPr>
        <w:t>Aset)</w:t>
      </w:r>
    </w:p>
    <w:p>
      <w:pPr>
        <w:tabs>
          <w:tab w:pos="1113" w:val="left" w:leader="none"/>
        </w:tabs>
        <w:spacing w:line="151" w:lineRule="auto" w:before="242"/>
        <w:ind w:left="258" w:right="0" w:firstLine="0"/>
        <w:jc w:val="left"/>
        <w:rPr>
          <w:sz w:val="20"/>
        </w:rPr>
      </w:pPr>
      <w:r>
        <w:rPr/>
        <w:br w:type="column"/>
      </w:r>
      <w:r>
        <w:rPr>
          <w:position w:val="-11"/>
          <w:sz w:val="20"/>
        </w:rPr>
        <w:t>IO</w:t>
      </w:r>
      <w:r>
        <w:rPr>
          <w:spacing w:val="-1"/>
          <w:position w:val="-11"/>
          <w:sz w:val="20"/>
        </w:rPr>
        <w:t> </w:t>
      </w:r>
      <w:r>
        <w:rPr>
          <w:position w:val="-11"/>
          <w:sz w:val="20"/>
        </w:rPr>
        <w:t>(%)</w:t>
        <w:tab/>
      </w:r>
      <w:r>
        <w:rPr>
          <w:spacing w:val="-3"/>
          <w:sz w:val="20"/>
        </w:rPr>
        <w:t>Leverage</w:t>
      </w:r>
    </w:p>
    <w:p>
      <w:pPr>
        <w:spacing w:line="171" w:lineRule="exact" w:before="0"/>
        <w:ind w:left="1110" w:right="0" w:firstLine="0"/>
        <w:jc w:val="left"/>
        <w:rPr>
          <w:sz w:val="20"/>
        </w:rPr>
      </w:pPr>
      <w:r>
        <w:rPr>
          <w:sz w:val="20"/>
        </w:rPr>
        <w:t>(DER)</w:t>
      </w:r>
      <w:r>
        <w:rPr>
          <w:spacing w:val="-4"/>
          <w:sz w:val="20"/>
        </w:rPr>
        <w:t> </w:t>
      </w:r>
      <w:r>
        <w:rPr>
          <w:spacing w:val="-17"/>
          <w:sz w:val="20"/>
        </w:rPr>
        <w:t>%</w:t>
      </w:r>
    </w:p>
    <w:p>
      <w:pPr>
        <w:spacing w:line="240" w:lineRule="auto"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60" w:right="-16" w:hanging="32"/>
        <w:jc w:val="left"/>
        <w:rPr>
          <w:sz w:val="20"/>
        </w:rPr>
      </w:pPr>
      <w:r>
        <w:rPr>
          <w:sz w:val="20"/>
        </w:rPr>
        <w:t>Profitability (ROA) (%)</w:t>
      </w:r>
    </w:p>
    <w:p>
      <w:pPr>
        <w:spacing w:line="240" w:lineRule="auto" w:before="4"/>
        <w:rPr>
          <w:sz w:val="21"/>
        </w:rPr>
      </w:pPr>
    </w:p>
    <w:p>
      <w:pPr>
        <w:spacing w:before="0"/>
        <w:ind w:left="191" w:right="0" w:firstLine="0"/>
        <w:jc w:val="left"/>
        <w:rPr>
          <w:sz w:val="20"/>
        </w:rPr>
      </w:pPr>
      <w:r>
        <w:rPr/>
        <w:pict>
          <v:shape style="position:absolute;margin-left:66.624001pt;margin-top:-.264093pt;width:468.1pt;height:.5pt;mso-position-horizontal-relative:page;mso-position-vertical-relative:paragraph;z-index:15729152" coordorigin="1332,-5" coordsize="9362,10" path="m4165,-5l3288,-5,3279,-5,3279,-5,1882,-5,1872,-5,1332,-5,1332,4,1872,4,1882,4,3279,4,3279,4,3288,4,4165,4,4165,-5xm5303,-5l5293,-5,4175,-5,4165,-5,4165,4,4175,4,5293,4,5303,4,5303,-5xm7453,-5l6563,-5,6553,-5,6553,-5,5303,-5,5303,4,6553,4,6553,4,6563,4,7453,4,7453,-5xm8445,-5l7463,-5,7453,-5,7453,4,7463,4,8445,4,8445,-5xm9705,-5l8454,-5,8445,-5,8445,4,8454,4,9705,4,9705,-5xm9715,-5l9705,-5,9705,4,9715,4,9715,-5xm10694,-5l9715,-5,9715,4,10694,4,10694,-5xe" filled="true" fillcolor="#000000" stroked="false">
            <v:path arrowok="t"/>
            <v:fill type="solid"/>
            <w10:wrap type="none"/>
          </v:shape>
        </w:pict>
      </w:r>
      <w:r>
        <w:rPr>
          <w:w w:val="99"/>
          <w:sz w:val="20"/>
        </w:rPr>
        <w:t>.</w:t>
      </w:r>
    </w:p>
    <w:p>
      <w:pPr>
        <w:spacing w:line="240" w:lineRule="auto" w:before="0"/>
        <w:ind w:left="230" w:right="233" w:firstLine="0"/>
        <w:jc w:val="center"/>
        <w:rPr>
          <w:sz w:val="20"/>
        </w:rPr>
      </w:pPr>
      <w:r>
        <w:rPr/>
        <w:br w:type="column"/>
      </w:r>
      <w:r>
        <w:rPr>
          <w:spacing w:val="-1"/>
          <w:sz w:val="20"/>
        </w:rPr>
        <w:t>Dividend </w:t>
      </w:r>
      <w:r>
        <w:rPr>
          <w:sz w:val="20"/>
        </w:rPr>
        <w:t>Payout Ratio (%)</w:t>
      </w:r>
    </w:p>
    <w:p>
      <w:pPr>
        <w:spacing w:after="0" w:line="240" w:lineRule="auto"/>
        <w:jc w:val="center"/>
        <w:rPr>
          <w:sz w:val="20"/>
        </w:rPr>
        <w:sectPr>
          <w:type w:val="continuous"/>
          <w:pgSz w:w="12240" w:h="15840"/>
          <w:pgMar w:top="1340" w:bottom="280" w:left="1220" w:right="1440"/>
          <w:cols w:num="5" w:equalWidth="0">
            <w:col w:w="3927" w:space="40"/>
            <w:col w:w="1219" w:space="56"/>
            <w:col w:w="1860" w:space="40"/>
            <w:col w:w="1199" w:space="39"/>
            <w:col w:w="120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2"/>
        </w:rPr>
      </w:pPr>
    </w:p>
    <w:p>
      <w:pPr>
        <w:spacing w:before="91"/>
        <w:ind w:left="760" w:right="0" w:firstLine="0"/>
        <w:jc w:val="left"/>
        <w:rPr>
          <w:sz w:val="20"/>
        </w:rPr>
      </w:pPr>
      <w:r>
        <w:rPr/>
        <w:pict>
          <v:shape style="position:absolute;margin-left:66.624001pt;margin-top:-208.159561pt;width:468.1pt;height:495.2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7"/>
                    <w:gridCol w:w="1279"/>
                    <w:gridCol w:w="1200"/>
                    <w:gridCol w:w="913"/>
                    <w:gridCol w:w="1109"/>
                    <w:gridCol w:w="1053"/>
                    <w:gridCol w:w="108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1946" w:val="left" w:leader="none"/>
                          </w:tabs>
                          <w:spacing w:line="221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  <w:tab/>
                          <w:t>Bank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Central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676,739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13.42504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507.50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23.90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92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Asia Tbk.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750,320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13.52826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96.74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479.30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27.00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30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824,788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13.62288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96.74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454.20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32.40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1946" w:val="left" w:leader="none"/>
                          </w:tabs>
                          <w:spacing w:line="223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  <w:tab/>
                          <w:t>Bank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Negara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603,032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13.30973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98.24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576.10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34.89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9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Indonesia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709,330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13.47208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99.19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603.80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36.35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03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(Persero)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808,572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13.60303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98.83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628.40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2.80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25.01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1946" w:val="left" w:leader="none"/>
                          </w:tabs>
                          <w:spacing w:line="225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  <w:tab/>
                          <w:t>Bank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Mandiri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1,038,706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13.85349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99.04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537.32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1.95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45.00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406" w:val="left" w:leader="none"/>
                          </w:tabs>
                          <w:spacing w:line="189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(Persero)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Tbk.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1,124,700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13.93303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97.79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512.94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45.00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1,202,252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13.99971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98.91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499.08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3.17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45.00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1946" w:val="left" w:leader="none"/>
                          </w:tabs>
                          <w:spacing w:line="223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  <w:tab/>
                          <w:t>Bank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Rakyat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1,004,801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13.82030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98.86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569.76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9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Indonesia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1,127,448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13.93547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99.06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559.30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40.00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96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(Persero)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1,296,898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14.07549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98.80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588.67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3.68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45.00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2349" w:val="right" w:leader="none"/>
                          </w:tabs>
                          <w:spacing w:line="223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  <w:tab/>
                          <w:t>Bank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91,371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11.42268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98.23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473.90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47.00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7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Tabungan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95,489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11.46677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96.64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473.60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40.40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98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Pensiunan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101,919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11.53193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96.17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454.00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3.10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25.44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2349" w:val="right" w:leader="none"/>
                          </w:tabs>
                          <w:spacing w:line="223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  <w:tab/>
                          <w:t>Bank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Woori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22,630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10.02703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81.73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412.94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1.93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17.19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9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Saudara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27,086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10.20677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86.07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343.53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22.50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98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Indonesia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29,631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10.29658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88.03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352.35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2.59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18.35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2349" w:val="right" w:leader="none"/>
                          </w:tabs>
                          <w:spacing w:line="225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  <w:tab/>
                          <w:t>Bank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174,087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12.06731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98.43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379.51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34.99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4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Danamon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178,257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12.09098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98.70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355.06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35.00</w:t>
                        </w: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96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Indonesia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186,762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12.13759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98.21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345.30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3.10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34.99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2349" w:val="right" w:leader="none"/>
                          </w:tabs>
                          <w:spacing w:line="223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  <w:tab/>
                          <w:t>Bank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43,032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10.66970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90.81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496.88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2.98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63.43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406" w:val="left" w:leader="none"/>
                          </w:tabs>
                          <w:spacing w:line="189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Pembangunan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51,518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10.84969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94.62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559.13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56.96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06" w:val="left" w:leader="none"/>
                          </w:tabs>
                          <w:spacing w:line="98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Daerah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Jawa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62,689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11.04594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95.02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639.96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2.96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54.26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1946" w:val="left" w:leader="none"/>
                          </w:tabs>
                          <w:spacing w:line="223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  <w:tab/>
                          <w:t>Bank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Mestika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10,587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9.26738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89.45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294.81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33.47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406" w:val="left" w:leader="none"/>
                          </w:tabs>
                          <w:spacing w:line="192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Dharma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Tbk.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11,817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9.37729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89.46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283.37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22.71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12,093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9.40038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89.45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291.61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2.96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22.57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1946" w:val="left" w:leader="none"/>
                          </w:tabs>
                          <w:spacing w:line="223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  <w:tab/>
                          <w:t>Bank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Rakyat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11,377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9.33935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95.84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487.62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1.49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18.91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9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Indonesia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16,325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9.70045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95.39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424.62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37.78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27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03" w:lineRule="auto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Agroniaga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23,313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10.05677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93.42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426.94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1.54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18.15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2349" w:val="right" w:leader="none"/>
                          </w:tabs>
                          <w:spacing w:line="205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  <w:tab/>
                          <w:t>Bank</w:t>
                          <w:tab/>
                          <w:t>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48" w:right="1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166,679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12.02383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1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99.47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765.00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320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Nasional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4"/>
        </w:rPr>
      </w:pPr>
    </w:p>
    <w:p>
      <w:pPr>
        <w:spacing w:before="0"/>
        <w:ind w:left="760" w:right="0" w:firstLine="0"/>
        <w:jc w:val="left"/>
        <w:rPr>
          <w:sz w:val="20"/>
        </w:rPr>
      </w:pPr>
      <w:r>
        <w:rPr>
          <w:sz w:val="20"/>
        </w:rPr>
        <w:t>Tbk.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42"/>
        <w:ind w:left="760" w:right="0" w:firstLine="0"/>
        <w:jc w:val="left"/>
        <w:rPr>
          <w:sz w:val="20"/>
        </w:rPr>
      </w:pPr>
      <w:r>
        <w:rPr>
          <w:sz w:val="20"/>
        </w:rPr>
        <w:t>Timur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40" w:bottom="280" w:left="1220" w:right="1440"/>
        </w:sectPr>
      </w:pPr>
    </w:p>
    <w:p>
      <w:pPr>
        <w:spacing w:line="240" w:lineRule="auto" w:before="6"/>
        <w:rPr>
          <w:sz w:val="27"/>
        </w:rPr>
      </w:pPr>
    </w:p>
    <w:p>
      <w:pPr>
        <w:pStyle w:val="BodyText"/>
        <w:spacing w:before="90"/>
        <w:ind w:left="220"/>
        <w:rPr>
          <w:b w:val="0"/>
        </w:rPr>
      </w:pPr>
      <w:r>
        <w:rPr/>
        <w:t>Appendix 1.The Tabulation of Secondary Data </w:t>
      </w:r>
      <w:r>
        <w:rPr>
          <w:b w:val="0"/>
        </w:rPr>
        <w:t>(Continued)</w:t>
      </w:r>
    </w:p>
    <w:p>
      <w:pPr>
        <w:spacing w:line="240" w:lineRule="auto" w:before="3" w:after="1"/>
        <w:rPr>
          <w:sz w:val="29"/>
        </w:rPr>
      </w:pPr>
    </w:p>
    <w:p>
      <w:pPr>
        <w:spacing w:line="20" w:lineRule="exact"/>
        <w:ind w:left="112" w:right="0" w:firstLine="0"/>
        <w:rPr>
          <w:sz w:val="2"/>
        </w:rPr>
      </w:pPr>
      <w:r>
        <w:rPr>
          <w:sz w:val="2"/>
        </w:rPr>
        <w:pict>
          <v:group style="width:468.1pt;height:.5pt;mso-position-horizontal-relative:char;mso-position-vertical-relative:line" coordorigin="0,0" coordsize="9362,10">
            <v:shape style="position:absolute;left:0;top:0;width:9362;height:10" coordorigin="0,0" coordsize="9362,10" path="m2832,0l1956,0,1946,0,1946,0,550,0,540,0,0,0,0,10,540,10,550,10,1946,10,1946,10,1956,10,2832,10,2832,0xm3970,0l3961,0,2842,0,2833,0,2833,10,2842,10,3961,10,3970,10,3970,0xm6121,0l5231,0,5221,0,5221,0,3970,0,3970,10,5221,10,5221,10,5231,10,6121,10,6121,0xm7112,0l6131,0,6121,0,6121,10,6131,10,7112,10,7112,0xm8373,0l7122,0,7112,0,7112,10,7122,10,8373,10,8373,0xm8382,0l8373,0,8373,10,8382,10,8382,0xm9362,0l8382,0,8382,10,9362,10,9362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761" w:footer="0" w:top="1340" w:bottom="280" w:left="1220" w:right="1440"/>
        </w:sectPr>
      </w:pPr>
    </w:p>
    <w:p>
      <w:pPr>
        <w:tabs>
          <w:tab w:pos="942" w:val="left" w:leader="none"/>
          <w:tab w:pos="2245" w:val="left" w:leader="none"/>
          <w:tab w:pos="3088" w:val="left" w:leader="none"/>
        </w:tabs>
        <w:spacing w:line="291" w:lineRule="exact" w:before="213"/>
        <w:ind w:left="258" w:right="0" w:firstLine="0"/>
        <w:jc w:val="left"/>
        <w:rPr>
          <w:sz w:val="20"/>
        </w:rPr>
      </w:pPr>
      <w:r>
        <w:rPr>
          <w:sz w:val="20"/>
        </w:rPr>
        <w:t>No</w:t>
        <w:tab/>
        <w:t>Perushaan</w:t>
        <w:tab/>
        <w:t>Tahun</w:t>
        <w:tab/>
      </w:r>
      <w:r>
        <w:rPr>
          <w:position w:val="12"/>
          <w:sz w:val="20"/>
        </w:rPr>
        <w:t>Total</w:t>
      </w:r>
      <w:r>
        <w:rPr>
          <w:spacing w:val="3"/>
          <w:position w:val="12"/>
          <w:sz w:val="20"/>
        </w:rPr>
        <w:t> </w:t>
      </w:r>
      <w:r>
        <w:rPr>
          <w:spacing w:val="-6"/>
          <w:position w:val="12"/>
          <w:sz w:val="20"/>
        </w:rPr>
        <w:t>Aset</w:t>
      </w:r>
    </w:p>
    <w:p>
      <w:pPr>
        <w:spacing w:line="171" w:lineRule="exact" w:before="0"/>
        <w:ind w:left="0" w:right="37" w:firstLine="0"/>
        <w:jc w:val="right"/>
        <w:rPr>
          <w:sz w:val="20"/>
        </w:rPr>
      </w:pPr>
      <w:r>
        <w:rPr/>
        <w:pict>
          <v:shape style="position:absolute;margin-left:66.624001pt;margin-top:9.050943pt;width:468.1pt;height:296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4"/>
                    <w:gridCol w:w="1205"/>
                    <w:gridCol w:w="1238"/>
                    <w:gridCol w:w="914"/>
                    <w:gridCol w:w="1110"/>
                    <w:gridCol w:w="1054"/>
                    <w:gridCol w:w="1082"/>
                  </w:tblGrid>
                  <w:tr>
                    <w:trPr>
                      <w:trHeight w:val="232" w:hRule="atLeast"/>
                    </w:trPr>
                    <w:tc>
                      <w:tcPr>
                        <w:tcW w:w="8285" w:type="dxa"/>
                        <w:gridSpan w:val="6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333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(%)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223" w:lineRule="exact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Maybank</w:t>
                          <w:tab/>
                          <w:t>2017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173,253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12.06251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99.38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734.00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1.48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19.74</w:t>
                        </w: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276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9" w:lineRule="auto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Indonesia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177,533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12.08691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99.37</w:t>
                        </w:r>
                      </w:p>
                    </w:tc>
                    <w:tc>
                      <w:tcPr>
                        <w:tcW w:w="111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608.00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1.74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2349" w:val="right" w:leader="none"/>
                          </w:tabs>
                          <w:spacing w:line="223" w:lineRule="exact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  <w:tab/>
                          <w:t>Bank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Bumi</w:t>
                          <w:tab/>
                          <w:t>2016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7,121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8.87080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91.26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449.19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1.52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25.08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92" w:lineRule="auto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Tbk.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0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7,014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30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8.85566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91.99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414.71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1.73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25.80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76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7,297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8.89522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91.70</w:t>
                        </w:r>
                      </w:p>
                    </w:tc>
                    <w:tc>
                      <w:tcPr>
                        <w:tcW w:w="111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388.19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1.77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26.00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2349" w:val="right" w:leader="none"/>
                          </w:tabs>
                          <w:spacing w:line="223" w:lineRule="exact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  <w:tab/>
                          <w:t>Bank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Mega</w:t>
                          <w:tab/>
                          <w:t>2016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70,532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11.16382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99.33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475.02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2.36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50.00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92" w:lineRule="auto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Tbk.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0"/>
                          <w:ind w:right="2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82,297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30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11.31809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99.35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529.90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2.24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50.00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76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83,761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11.33572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99.34</w:t>
                        </w:r>
                      </w:p>
                    </w:tc>
                    <w:tc>
                      <w:tcPr>
                        <w:tcW w:w="111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507.72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2.47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40.65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7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2349" w:val="right" w:leader="none"/>
                          </w:tabs>
                          <w:spacing w:line="225" w:lineRule="exact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  <w:tab/>
                          <w:t>PT. Adira</w:t>
                          <w:tab/>
                          <w:t>2016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27,643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10.22713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92.50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455.39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32.90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4" w:lineRule="auto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Dinamika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0"/>
                          <w:ind w:right="2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29,492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30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10.29187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92.47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413.35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35.84</w:t>
                        </w: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276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06" w:val="left" w:leader="none"/>
                          </w:tabs>
                          <w:spacing w:line="96" w:lineRule="auto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Multi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Finance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31,496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10.35762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92.47</w:t>
                        </w:r>
                      </w:p>
                    </w:tc>
                    <w:tc>
                      <w:tcPr>
                        <w:tcW w:w="111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348.15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49.96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2349" w:val="right" w:leader="none"/>
                          </w:tabs>
                          <w:spacing w:line="223" w:lineRule="exact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  <w:tab/>
                          <w:t>Asuransi</w:t>
                          <w:tab/>
                          <w:t>2016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1,434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7.26822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94.38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362.00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33.85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9" w:lineRule="auto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Ramayana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0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1,418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30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7.25700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94.38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298.00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35.22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76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03" w:lineRule="auto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Tbk.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1,478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7.29845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94.38</w:t>
                        </w:r>
                      </w:p>
                    </w:tc>
                    <w:tc>
                      <w:tcPr>
                        <w:tcW w:w="111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264.00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41.39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7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1946" w:val="left" w:leader="none"/>
                          </w:tabs>
                          <w:spacing w:line="225" w:lineRule="exact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  <w:tab/>
                          <w:t>PT.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Asuransi</w:t>
                          <w:tab/>
                          <w:t>2016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1,063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6.96885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81.32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290.78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33.93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184" w:lineRule="auto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Dayin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Mitra</w:t>
                          <w:tab/>
                        </w:r>
                        <w:r>
                          <w:rPr>
                            <w:position w:val="-6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0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1,076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30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6.98101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81.32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264.45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32.89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76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right" w:leader="none"/>
                          </w:tabs>
                          <w:spacing w:line="98" w:lineRule="auto"/>
                          <w:ind w:right="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Tbk.</w:t>
                          <w:tab/>
                        </w:r>
                        <w:r>
                          <w:rPr>
                            <w:position w:val="-13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1,061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6.96697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79.02</w:t>
                        </w:r>
                      </w:p>
                    </w:tc>
                    <w:tc>
                      <w:tcPr>
                        <w:tcW w:w="111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228.64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17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3.60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38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Billion</w:t>
      </w:r>
    </w:p>
    <w:p>
      <w:pPr>
        <w:spacing w:before="103"/>
        <w:ind w:left="250" w:right="0" w:firstLine="4"/>
        <w:jc w:val="center"/>
        <w:rPr>
          <w:sz w:val="20"/>
        </w:rPr>
      </w:pPr>
      <w:r>
        <w:rPr/>
        <w:br w:type="column"/>
      </w:r>
      <w:r>
        <w:rPr>
          <w:sz w:val="20"/>
        </w:rPr>
        <w:t>Company Size LN (Total </w:t>
      </w:r>
      <w:r>
        <w:rPr>
          <w:spacing w:val="-5"/>
          <w:sz w:val="20"/>
        </w:rPr>
        <w:t>Aset)</w:t>
      </w:r>
    </w:p>
    <w:p>
      <w:pPr>
        <w:tabs>
          <w:tab w:pos="1113" w:val="left" w:leader="none"/>
        </w:tabs>
        <w:spacing w:line="148" w:lineRule="auto" w:before="242"/>
        <w:ind w:left="258" w:right="0" w:firstLine="0"/>
        <w:jc w:val="left"/>
        <w:rPr>
          <w:sz w:val="20"/>
        </w:rPr>
      </w:pPr>
      <w:r>
        <w:rPr/>
        <w:br w:type="column"/>
      </w:r>
      <w:r>
        <w:rPr>
          <w:position w:val="-11"/>
          <w:sz w:val="20"/>
        </w:rPr>
        <w:t>IO</w:t>
      </w:r>
      <w:r>
        <w:rPr>
          <w:spacing w:val="-1"/>
          <w:position w:val="-11"/>
          <w:sz w:val="20"/>
        </w:rPr>
        <w:t> </w:t>
      </w:r>
      <w:r>
        <w:rPr>
          <w:position w:val="-11"/>
          <w:sz w:val="20"/>
        </w:rPr>
        <w:t>(%)</w:t>
        <w:tab/>
      </w:r>
      <w:r>
        <w:rPr>
          <w:spacing w:val="-3"/>
          <w:sz w:val="20"/>
        </w:rPr>
        <w:t>Leverage</w:t>
      </w:r>
    </w:p>
    <w:p>
      <w:pPr>
        <w:spacing w:line="168" w:lineRule="exact" w:before="0"/>
        <w:ind w:left="1110" w:right="0" w:firstLine="0"/>
        <w:jc w:val="left"/>
        <w:rPr>
          <w:sz w:val="20"/>
        </w:rPr>
      </w:pPr>
      <w:r>
        <w:rPr>
          <w:sz w:val="20"/>
        </w:rPr>
        <w:t>(DER)</w:t>
      </w:r>
      <w:r>
        <w:rPr>
          <w:spacing w:val="-4"/>
          <w:sz w:val="20"/>
        </w:rPr>
        <w:t> </w:t>
      </w:r>
      <w:r>
        <w:rPr>
          <w:spacing w:val="-17"/>
          <w:sz w:val="20"/>
        </w:rPr>
        <w:t>%</w:t>
      </w:r>
    </w:p>
    <w:p>
      <w:pPr>
        <w:spacing w:line="240" w:lineRule="auto"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60" w:right="-16" w:hanging="32"/>
        <w:jc w:val="left"/>
        <w:rPr>
          <w:sz w:val="20"/>
        </w:rPr>
      </w:pPr>
      <w:r>
        <w:rPr>
          <w:sz w:val="20"/>
        </w:rPr>
        <w:t>Profitability (ROA) (%)</w:t>
      </w:r>
    </w:p>
    <w:p>
      <w:pPr>
        <w:spacing w:line="240" w:lineRule="auto" w:before="0"/>
        <w:ind w:left="206" w:right="20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Dividend Payout Ratio</w:t>
      </w:r>
    </w:p>
    <w:p>
      <w:pPr>
        <w:spacing w:after="0" w:line="240" w:lineRule="auto"/>
        <w:jc w:val="center"/>
        <w:rPr>
          <w:sz w:val="20"/>
        </w:rPr>
        <w:sectPr>
          <w:type w:val="continuous"/>
          <w:pgSz w:w="12240" w:h="15840"/>
          <w:pgMar w:top="1340" w:bottom="280" w:left="1220" w:right="1440"/>
          <w:cols w:num="5" w:equalWidth="0">
            <w:col w:w="3927" w:space="40"/>
            <w:col w:w="1219" w:space="56"/>
            <w:col w:w="1860" w:space="40"/>
            <w:col w:w="1199" w:space="39"/>
            <w:col w:w="120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</w:p>
    <w:p>
      <w:pPr>
        <w:spacing w:before="91"/>
        <w:ind w:left="760" w:right="0" w:firstLine="0"/>
        <w:jc w:val="left"/>
        <w:rPr>
          <w:sz w:val="20"/>
        </w:rPr>
      </w:pPr>
      <w:r>
        <w:rPr>
          <w:sz w:val="20"/>
        </w:rPr>
        <w:t>Tbk.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90"/>
        <w:ind w:left="760" w:right="0" w:firstLine="0"/>
        <w:jc w:val="left"/>
        <w:rPr>
          <w:sz w:val="20"/>
        </w:rPr>
      </w:pPr>
      <w:r>
        <w:rPr>
          <w:sz w:val="20"/>
        </w:rPr>
        <w:t>Tbk.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24"/>
        </w:rPr>
      </w:pPr>
    </w:p>
    <w:p>
      <w:pPr>
        <w:spacing w:before="0"/>
        <w:ind w:left="270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Source: </w:t>
      </w:r>
      <w:hyperlink r:id="rId6">
        <w:r>
          <w:rPr>
            <w:rFonts w:ascii="Carlito"/>
            <w:sz w:val="22"/>
            <w:u w:val="single"/>
          </w:rPr>
          <w:t>www.idx.com</w:t>
        </w:r>
      </w:hyperlink>
    </w:p>
    <w:p>
      <w:pPr>
        <w:pStyle w:val="BodyText"/>
        <w:rPr>
          <w:rFonts w:ascii="Carlito"/>
          <w:b w:val="0"/>
          <w:sz w:val="20"/>
        </w:rPr>
      </w:pPr>
    </w:p>
    <w:p>
      <w:pPr>
        <w:pStyle w:val="BodyText"/>
        <w:rPr>
          <w:rFonts w:ascii="Carlito"/>
          <w:b w:val="0"/>
          <w:sz w:val="20"/>
        </w:rPr>
      </w:pPr>
    </w:p>
    <w:p>
      <w:pPr>
        <w:pStyle w:val="BodyText"/>
        <w:spacing w:before="7"/>
        <w:rPr>
          <w:rFonts w:ascii="Carlito"/>
          <w:b w:val="0"/>
          <w:sz w:val="1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1781"/>
        <w:gridCol w:w="997"/>
        <w:gridCol w:w="1311"/>
        <w:gridCol w:w="921"/>
        <w:gridCol w:w="1093"/>
        <w:gridCol w:w="1280"/>
        <w:gridCol w:w="1004"/>
      </w:tblGrid>
      <w:tr>
        <w:trPr>
          <w:trHeight w:val="619" w:hRule="atLeast"/>
        </w:trPr>
        <w:tc>
          <w:tcPr>
            <w:tcW w:w="8892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Appendix 2. The Data Transformation of Inverse </w:t>
            </w:r>
            <w:r>
              <w:rPr>
                <w:sz w:val="24"/>
              </w:rPr>
              <w:t>(Continued )</w:t>
            </w:r>
          </w:p>
        </w:tc>
      </w:tr>
      <w:tr>
        <w:trPr>
          <w:trHeight w:val="1046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arlito"/>
                <w:sz w:val="28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arlito"/>
                <w:sz w:val="28"/>
              </w:rPr>
            </w:pPr>
          </w:p>
          <w:p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Perushaan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arlito"/>
                <w:sz w:val="28"/>
              </w:rPr>
            </w:pPr>
          </w:p>
          <w:p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Tahun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11" w:right="129" w:firstLine="4"/>
              <w:jc w:val="center"/>
              <w:rPr>
                <w:sz w:val="20"/>
              </w:rPr>
            </w:pPr>
            <w:r>
              <w:rPr>
                <w:sz w:val="20"/>
              </w:rPr>
              <w:t>Company Size LN (Total </w:t>
            </w:r>
            <w:r>
              <w:rPr>
                <w:spacing w:val="-4"/>
                <w:sz w:val="20"/>
              </w:rPr>
              <w:t>Aset)</w:t>
            </w:r>
          </w:p>
          <w:p>
            <w:pPr>
              <w:pStyle w:val="TableParagraph"/>
              <w:tabs>
                <w:tab w:pos="317" w:val="left" w:leader="none"/>
                <w:tab w:pos="5600" w:val="left" w:leader="none"/>
              </w:tabs>
              <w:ind w:left="-3283" w:right="-429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>in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Billion</w:t>
              <w:tab/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arlito"/>
                <w:sz w:val="28"/>
              </w:rPr>
            </w:pPr>
          </w:p>
          <w:p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IO (%)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Carlito"/>
                <w:sz w:val="18"/>
              </w:rPr>
            </w:pPr>
          </w:p>
          <w:p>
            <w:pPr>
              <w:pStyle w:val="TableParagraph"/>
              <w:ind w:left="202" w:right="121" w:firstLine="2"/>
              <w:rPr>
                <w:sz w:val="20"/>
              </w:rPr>
            </w:pPr>
            <w:r>
              <w:rPr>
                <w:sz w:val="20"/>
              </w:rPr>
              <w:t>Leverage (DER) %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Carlito"/>
                <w:sz w:val="18"/>
              </w:rPr>
            </w:pPr>
          </w:p>
          <w:p>
            <w:pPr>
              <w:pStyle w:val="TableParagraph"/>
              <w:ind w:left="196" w:hanging="65"/>
              <w:rPr>
                <w:sz w:val="20"/>
              </w:rPr>
            </w:pPr>
            <w:r>
              <w:rPr>
                <w:w w:val="95"/>
                <w:sz w:val="20"/>
              </w:rPr>
              <w:t>Profitabilitas </w:t>
            </w:r>
            <w:r>
              <w:rPr>
                <w:sz w:val="20"/>
              </w:rPr>
              <w:t>(ROA) (%)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3"/>
              <w:ind w:left="103" w:right="117" w:firstLine="2"/>
              <w:jc w:val="center"/>
              <w:rPr>
                <w:sz w:val="20"/>
              </w:rPr>
            </w:pPr>
            <w:r>
              <w:rPr>
                <w:sz w:val="20"/>
              </w:rPr>
              <w:t>Dividend Payout Ratio (%)</w:t>
            </w:r>
          </w:p>
        </w:tc>
      </w:tr>
      <w:tr>
        <w:trPr>
          <w:trHeight w:val="608" w:hRule="atLeast"/>
        </w:trPr>
        <w:tc>
          <w:tcPr>
            <w:tcW w:w="505" w:type="dxa"/>
          </w:tcPr>
          <w:p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>
            <w:pPr>
              <w:pStyle w:val="TableParagraph"/>
              <w:spacing w:line="242" w:lineRule="auto" w:before="118"/>
              <w:ind w:left="123" w:right="160"/>
              <w:rPr>
                <w:sz w:val="20"/>
              </w:rPr>
            </w:pPr>
            <w:r>
              <w:rPr>
                <w:sz w:val="20"/>
              </w:rPr>
              <w:t>Bank Central Asia Tbk.</w:t>
            </w:r>
          </w:p>
        </w:tc>
        <w:tc>
          <w:tcPr>
            <w:tcW w:w="997" w:type="dxa"/>
          </w:tcPr>
          <w:p>
            <w:pPr>
              <w:pStyle w:val="TableParagraph"/>
              <w:spacing w:before="118"/>
              <w:ind w:left="181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11" w:type="dxa"/>
          </w:tcPr>
          <w:p>
            <w:pPr>
              <w:pStyle w:val="TableParagraph"/>
              <w:spacing w:before="124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.07449</w:t>
            </w:r>
          </w:p>
        </w:tc>
        <w:tc>
          <w:tcPr>
            <w:tcW w:w="921" w:type="dxa"/>
          </w:tcPr>
          <w:p>
            <w:pPr>
              <w:pStyle w:val="TableParagraph"/>
              <w:spacing w:before="124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,01124</w:t>
            </w:r>
          </w:p>
        </w:tc>
        <w:tc>
          <w:tcPr>
            <w:tcW w:w="1093" w:type="dxa"/>
          </w:tcPr>
          <w:p>
            <w:pPr>
              <w:pStyle w:val="TableParagraph"/>
              <w:spacing w:before="124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.00197</w:t>
            </w:r>
          </w:p>
        </w:tc>
        <w:tc>
          <w:tcPr>
            <w:tcW w:w="1280" w:type="dxa"/>
          </w:tcPr>
          <w:p>
            <w:pPr>
              <w:pStyle w:val="TableParagraph"/>
              <w:spacing w:before="124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.25000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4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.04184</w:t>
            </w:r>
          </w:p>
        </w:tc>
      </w:tr>
      <w:tr>
        <w:trPr>
          <w:trHeight w:val="412" w:hRule="atLeast"/>
        </w:trPr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18"/>
              <w:ind w:left="181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11" w:type="dxa"/>
          </w:tcPr>
          <w:p>
            <w:pPr>
              <w:pStyle w:val="TableParagraph"/>
              <w:spacing w:before="24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.07392</w:t>
            </w:r>
          </w:p>
        </w:tc>
        <w:tc>
          <w:tcPr>
            <w:tcW w:w="921" w:type="dxa"/>
          </w:tcPr>
          <w:p>
            <w:pPr>
              <w:pStyle w:val="TableParagraph"/>
              <w:spacing w:before="24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,01034</w:t>
            </w:r>
          </w:p>
        </w:tc>
        <w:tc>
          <w:tcPr>
            <w:tcW w:w="1093" w:type="dxa"/>
          </w:tcPr>
          <w:p>
            <w:pPr>
              <w:pStyle w:val="TableParagraph"/>
              <w:spacing w:before="24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.00209</w:t>
            </w:r>
          </w:p>
        </w:tc>
        <w:tc>
          <w:tcPr>
            <w:tcW w:w="1280" w:type="dxa"/>
          </w:tcPr>
          <w:p>
            <w:pPr>
              <w:pStyle w:val="TableParagraph"/>
              <w:spacing w:before="24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.25641</w:t>
            </w:r>
          </w:p>
        </w:tc>
        <w:tc>
          <w:tcPr>
            <w:tcW w:w="1004" w:type="dxa"/>
          </w:tcPr>
          <w:p>
            <w:pPr>
              <w:pStyle w:val="TableParagraph"/>
              <w:spacing w:before="24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.03704</w:t>
            </w:r>
          </w:p>
        </w:tc>
      </w:tr>
      <w:tr>
        <w:trPr>
          <w:trHeight w:val="629" w:hRule="atLeast"/>
        </w:trPr>
        <w:tc>
          <w:tcPr>
            <w:tcW w:w="5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81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.07341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,01034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.00220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.25000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.03086</w:t>
            </w:r>
          </w:p>
        </w:tc>
      </w:tr>
      <w:tr>
        <w:trPr>
          <w:trHeight w:val="263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Bank Negara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81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.07513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,01018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.00174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.37037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.02866</w:t>
            </w:r>
          </w:p>
        </w:tc>
      </w:tr>
    </w:tbl>
    <w:p>
      <w:pPr>
        <w:spacing w:after="0" w:line="244" w:lineRule="exact"/>
        <w:rPr>
          <w:rFonts w:ascii="Carlito"/>
          <w:sz w:val="22"/>
        </w:rPr>
        <w:sectPr>
          <w:type w:val="continuous"/>
          <w:pgSz w:w="12240" w:h="15840"/>
          <w:pgMar w:top="1340" w:bottom="280" w:left="1220" w:right="1440"/>
        </w:sectPr>
      </w:pPr>
    </w:p>
    <w:p>
      <w:pPr>
        <w:spacing w:before="80"/>
        <w:ind w:left="220" w:right="0" w:firstLine="0"/>
        <w:jc w:val="left"/>
        <w:rPr>
          <w:sz w:val="24"/>
        </w:rPr>
      </w:pPr>
      <w:r>
        <w:rPr>
          <w:b/>
          <w:sz w:val="24"/>
        </w:rPr>
        <w:t>Appendix 2. The Data Transformation of Inverse </w:t>
      </w:r>
      <w:r>
        <w:rPr>
          <w:sz w:val="24"/>
        </w:rPr>
        <w:t>(Continued 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1845"/>
        <w:gridCol w:w="933"/>
        <w:gridCol w:w="1311"/>
        <w:gridCol w:w="921"/>
        <w:gridCol w:w="1093"/>
        <w:gridCol w:w="1280"/>
        <w:gridCol w:w="1004"/>
      </w:tblGrid>
      <w:tr>
        <w:trPr>
          <w:trHeight w:val="928" w:hRule="atLeast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Perushaan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Tahun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1" w:right="129" w:firstLine="4"/>
              <w:jc w:val="center"/>
              <w:rPr>
                <w:sz w:val="20"/>
              </w:rPr>
            </w:pPr>
            <w:r>
              <w:rPr>
                <w:sz w:val="20"/>
              </w:rPr>
              <w:t>Company Size LN</w:t>
            </w:r>
          </w:p>
          <w:p>
            <w:pPr>
              <w:pStyle w:val="TableParagraph"/>
              <w:spacing w:line="228" w:lineRule="exact" w:before="3"/>
              <w:ind w:left="190" w:right="108"/>
              <w:jc w:val="center"/>
              <w:rPr>
                <w:sz w:val="20"/>
              </w:rPr>
            </w:pPr>
            <w:r>
              <w:rPr>
                <w:sz w:val="20"/>
              </w:rPr>
              <w:t>(Total Aset) in Billion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IO (%)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202" w:right="121" w:firstLine="2"/>
              <w:rPr>
                <w:sz w:val="20"/>
              </w:rPr>
            </w:pPr>
            <w:r>
              <w:rPr>
                <w:sz w:val="20"/>
              </w:rPr>
              <w:t>Leverage (DER) %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96" w:hanging="65"/>
              <w:rPr>
                <w:sz w:val="20"/>
              </w:rPr>
            </w:pPr>
            <w:r>
              <w:rPr>
                <w:w w:val="95"/>
                <w:sz w:val="20"/>
              </w:rPr>
              <w:t>Profitabilitas </w:t>
            </w:r>
            <w:r>
              <w:rPr>
                <w:sz w:val="20"/>
              </w:rPr>
              <w:t>(ROA) (%)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7" w:firstLine="2"/>
              <w:jc w:val="center"/>
              <w:rPr>
                <w:sz w:val="20"/>
              </w:rPr>
            </w:pPr>
            <w:r>
              <w:rPr>
                <w:sz w:val="20"/>
              </w:rPr>
              <w:t>Dividend Payout Ratio (%)</w:t>
            </w:r>
          </w:p>
        </w:tc>
      </w:tr>
      <w:tr>
        <w:trPr>
          <w:trHeight w:val="389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123"/>
              <w:rPr>
                <w:sz w:val="20"/>
              </w:rPr>
            </w:pPr>
            <w:r>
              <w:rPr>
                <w:sz w:val="20"/>
              </w:rPr>
              <w:t>Indonesia (Persero)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.07423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,01008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.00166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.37037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.02751</w:t>
            </w:r>
          </w:p>
        </w:tc>
      </w:tr>
      <w:tr>
        <w:trPr>
          <w:trHeight w:val="629" w:hRule="atLeast"/>
        </w:trPr>
        <w:tc>
          <w:tcPr>
            <w:tcW w:w="5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.07351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,01012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.00159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35714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.03998</w:t>
            </w:r>
          </w:p>
        </w:tc>
      </w:tr>
      <w:tr>
        <w:trPr>
          <w:trHeight w:val="483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23" w:right="546"/>
              <w:rPr>
                <w:sz w:val="20"/>
              </w:rPr>
            </w:pPr>
            <w:r>
              <w:rPr>
                <w:sz w:val="20"/>
              </w:rPr>
              <w:t>Bank Mandiri (Persero) Tbk.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.07218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,01010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.00186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.51282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.02222</w:t>
            </w:r>
          </w:p>
        </w:tc>
      </w:tr>
      <w:tr>
        <w:trPr>
          <w:trHeight w:val="413" w:hRule="atLeast"/>
        </w:trPr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18"/>
              <w:ind w:left="11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11" w:type="dxa"/>
          </w:tcPr>
          <w:p>
            <w:pPr>
              <w:pStyle w:val="TableParagraph"/>
              <w:spacing w:before="24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.07177</w:t>
            </w:r>
          </w:p>
        </w:tc>
        <w:tc>
          <w:tcPr>
            <w:tcW w:w="921" w:type="dxa"/>
          </w:tcPr>
          <w:p>
            <w:pPr>
              <w:pStyle w:val="TableParagraph"/>
              <w:spacing w:before="24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,01023</w:t>
            </w:r>
          </w:p>
        </w:tc>
        <w:tc>
          <w:tcPr>
            <w:tcW w:w="1093" w:type="dxa"/>
          </w:tcPr>
          <w:p>
            <w:pPr>
              <w:pStyle w:val="TableParagraph"/>
              <w:spacing w:before="24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.00195</w:t>
            </w:r>
          </w:p>
        </w:tc>
        <w:tc>
          <w:tcPr>
            <w:tcW w:w="1280" w:type="dxa"/>
          </w:tcPr>
          <w:p>
            <w:pPr>
              <w:pStyle w:val="TableParagraph"/>
              <w:spacing w:before="24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.36765</w:t>
            </w:r>
          </w:p>
        </w:tc>
        <w:tc>
          <w:tcPr>
            <w:tcW w:w="1004" w:type="dxa"/>
          </w:tcPr>
          <w:p>
            <w:pPr>
              <w:pStyle w:val="TableParagraph"/>
              <w:spacing w:before="24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.02222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.07143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,01011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.31546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.02222</w:t>
            </w:r>
          </w:p>
        </w:tc>
      </w:tr>
      <w:tr>
        <w:trPr>
          <w:trHeight w:val="482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3" w:right="141"/>
              <w:rPr>
                <w:sz w:val="20"/>
              </w:rPr>
            </w:pPr>
            <w:r>
              <w:rPr>
                <w:sz w:val="20"/>
              </w:rPr>
              <w:t>Bank Rakyat Indonesia (Persero)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.07236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,01012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.00176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.26042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.02500</w:t>
            </w:r>
          </w:p>
        </w:tc>
      </w:tr>
      <w:tr>
        <w:trPr>
          <w:trHeight w:val="414" w:hRule="atLeast"/>
        </w:trPr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11" w:type="dxa"/>
          </w:tcPr>
          <w:p>
            <w:pPr>
              <w:pStyle w:val="TableParagraph"/>
              <w:spacing w:before="25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.07176</w:t>
            </w:r>
          </w:p>
        </w:tc>
        <w:tc>
          <w:tcPr>
            <w:tcW w:w="921" w:type="dxa"/>
          </w:tcPr>
          <w:p>
            <w:pPr>
              <w:pStyle w:val="TableParagraph"/>
              <w:spacing w:before="25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,01009</w:t>
            </w:r>
          </w:p>
        </w:tc>
        <w:tc>
          <w:tcPr>
            <w:tcW w:w="1093" w:type="dxa"/>
          </w:tcPr>
          <w:p>
            <w:pPr>
              <w:pStyle w:val="TableParagraph"/>
              <w:spacing w:before="25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.00179</w:t>
            </w: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.27100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25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.02500</w:t>
            </w:r>
          </w:p>
        </w:tc>
      </w:tr>
      <w:tr>
        <w:trPr>
          <w:trHeight w:val="629" w:hRule="atLeast"/>
        </w:trPr>
        <w:tc>
          <w:tcPr>
            <w:tcW w:w="5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.07105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,01012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.00170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.27174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.02222</w:t>
            </w:r>
          </w:p>
        </w:tc>
      </w:tr>
      <w:tr>
        <w:trPr>
          <w:trHeight w:val="483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23" w:right="118"/>
              <w:rPr>
                <w:sz w:val="20"/>
              </w:rPr>
            </w:pPr>
            <w:r>
              <w:rPr>
                <w:sz w:val="20"/>
              </w:rPr>
              <w:t>Bank Tabungan Pensiunan Nasional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.08755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,01018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.00211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32258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.02128</w:t>
            </w:r>
          </w:p>
        </w:tc>
      </w:tr>
      <w:tr>
        <w:trPr>
          <w:trHeight w:val="412" w:hRule="atLeast"/>
        </w:trPr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18"/>
              <w:ind w:left="11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11" w:type="dxa"/>
          </w:tcPr>
          <w:p>
            <w:pPr>
              <w:pStyle w:val="TableParagraph"/>
              <w:spacing w:before="24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.08721</w:t>
            </w:r>
          </w:p>
        </w:tc>
        <w:tc>
          <w:tcPr>
            <w:tcW w:w="921" w:type="dxa"/>
          </w:tcPr>
          <w:p>
            <w:pPr>
              <w:pStyle w:val="TableParagraph"/>
              <w:spacing w:before="24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,01035</w:t>
            </w:r>
          </w:p>
        </w:tc>
        <w:tc>
          <w:tcPr>
            <w:tcW w:w="1093" w:type="dxa"/>
          </w:tcPr>
          <w:p>
            <w:pPr>
              <w:pStyle w:val="TableParagraph"/>
              <w:spacing w:before="24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.00211</w:t>
            </w:r>
          </w:p>
        </w:tc>
        <w:tc>
          <w:tcPr>
            <w:tcW w:w="1280" w:type="dxa"/>
          </w:tcPr>
          <w:p>
            <w:pPr>
              <w:pStyle w:val="TableParagraph"/>
              <w:spacing w:before="24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.47619</w:t>
            </w:r>
          </w:p>
        </w:tc>
        <w:tc>
          <w:tcPr>
            <w:tcW w:w="1004" w:type="dxa"/>
          </w:tcPr>
          <w:p>
            <w:pPr>
              <w:pStyle w:val="TableParagraph"/>
              <w:spacing w:before="24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.02475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.08672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,01040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.00220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.32258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.03931</w:t>
            </w:r>
          </w:p>
        </w:tc>
      </w:tr>
      <w:tr>
        <w:trPr>
          <w:trHeight w:val="483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23" w:right="141"/>
              <w:rPr>
                <w:sz w:val="20"/>
              </w:rPr>
            </w:pPr>
            <w:r>
              <w:rPr>
                <w:sz w:val="20"/>
              </w:rPr>
              <w:t>Bank Woori Saudara Indonesia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.09973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,01224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.00242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.51813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.05817</w:t>
            </w:r>
          </w:p>
        </w:tc>
      </w:tr>
      <w:tr>
        <w:trPr>
          <w:trHeight w:val="412" w:hRule="atLeast"/>
        </w:trPr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18"/>
              <w:ind w:left="11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11" w:type="dxa"/>
          </w:tcPr>
          <w:p>
            <w:pPr>
              <w:pStyle w:val="TableParagraph"/>
              <w:spacing w:before="24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.09797</w:t>
            </w:r>
          </w:p>
        </w:tc>
        <w:tc>
          <w:tcPr>
            <w:tcW w:w="921" w:type="dxa"/>
          </w:tcPr>
          <w:p>
            <w:pPr>
              <w:pStyle w:val="TableParagraph"/>
              <w:spacing w:before="24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,01162</w:t>
            </w:r>
          </w:p>
        </w:tc>
        <w:tc>
          <w:tcPr>
            <w:tcW w:w="1093" w:type="dxa"/>
          </w:tcPr>
          <w:p>
            <w:pPr>
              <w:pStyle w:val="TableParagraph"/>
              <w:spacing w:before="24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.00291</w:t>
            </w:r>
          </w:p>
        </w:tc>
        <w:tc>
          <w:tcPr>
            <w:tcW w:w="1280" w:type="dxa"/>
          </w:tcPr>
          <w:p>
            <w:pPr>
              <w:pStyle w:val="TableParagraph"/>
              <w:spacing w:before="24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.42194</w:t>
            </w:r>
          </w:p>
        </w:tc>
        <w:tc>
          <w:tcPr>
            <w:tcW w:w="1004" w:type="dxa"/>
          </w:tcPr>
          <w:p>
            <w:pPr>
              <w:pStyle w:val="TableParagraph"/>
              <w:spacing w:before="24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.04444</w:t>
            </w:r>
          </w:p>
        </w:tc>
      </w:tr>
      <w:tr>
        <w:trPr>
          <w:trHeight w:val="629" w:hRule="atLeast"/>
        </w:trPr>
        <w:tc>
          <w:tcPr>
            <w:tcW w:w="5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.09712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,01136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.00284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.38610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.05450</w:t>
            </w:r>
          </w:p>
        </w:tc>
      </w:tr>
      <w:tr>
        <w:trPr>
          <w:trHeight w:val="484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3" w:right="452"/>
              <w:rPr>
                <w:sz w:val="20"/>
              </w:rPr>
            </w:pPr>
            <w:r>
              <w:rPr>
                <w:sz w:val="20"/>
              </w:rPr>
              <w:t>Bank Danamon Indonesia Tbk.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.08287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,01016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.00263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.40000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.02858</w:t>
            </w:r>
          </w:p>
        </w:tc>
      </w:tr>
      <w:tr>
        <w:trPr>
          <w:trHeight w:val="414" w:hRule="atLeast"/>
        </w:trPr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11" w:type="dxa"/>
          </w:tcPr>
          <w:p>
            <w:pPr>
              <w:pStyle w:val="TableParagraph"/>
              <w:spacing w:before="25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.08271</w:t>
            </w:r>
          </w:p>
        </w:tc>
        <w:tc>
          <w:tcPr>
            <w:tcW w:w="921" w:type="dxa"/>
          </w:tcPr>
          <w:p>
            <w:pPr>
              <w:pStyle w:val="TableParagraph"/>
              <w:spacing w:before="25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,01013</w:t>
            </w:r>
          </w:p>
        </w:tc>
        <w:tc>
          <w:tcPr>
            <w:tcW w:w="1093" w:type="dxa"/>
          </w:tcPr>
          <w:p>
            <w:pPr>
              <w:pStyle w:val="TableParagraph"/>
              <w:spacing w:before="25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.00282</w:t>
            </w: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.32258</w:t>
            </w:r>
          </w:p>
        </w:tc>
        <w:tc>
          <w:tcPr>
            <w:tcW w:w="1004" w:type="dxa"/>
          </w:tcPr>
          <w:p>
            <w:pPr>
              <w:pStyle w:val="TableParagraph"/>
              <w:spacing w:before="25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.02857</w:t>
            </w:r>
          </w:p>
        </w:tc>
      </w:tr>
      <w:tr>
        <w:trPr>
          <w:trHeight w:val="629" w:hRule="atLeast"/>
        </w:trPr>
        <w:tc>
          <w:tcPr>
            <w:tcW w:w="5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68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.08239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,01018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.00290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.32258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.02858</w:t>
            </w:r>
          </w:p>
        </w:tc>
      </w:tr>
      <w:tr>
        <w:trPr>
          <w:trHeight w:val="483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23" w:right="96"/>
              <w:rPr>
                <w:sz w:val="20"/>
              </w:rPr>
            </w:pPr>
            <w:r>
              <w:rPr>
                <w:sz w:val="20"/>
              </w:rPr>
              <w:t>Bank Pembangunan Daerah Jawa Timur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.09372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,01101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.00201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.33557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.01577</w:t>
            </w:r>
          </w:p>
        </w:tc>
      </w:tr>
      <w:tr>
        <w:trPr>
          <w:trHeight w:val="412" w:hRule="atLeast"/>
        </w:trPr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18"/>
              <w:ind w:left="11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11" w:type="dxa"/>
          </w:tcPr>
          <w:p>
            <w:pPr>
              <w:pStyle w:val="TableParagraph"/>
              <w:spacing w:before="24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.09217</w:t>
            </w:r>
          </w:p>
        </w:tc>
        <w:tc>
          <w:tcPr>
            <w:tcW w:w="921" w:type="dxa"/>
          </w:tcPr>
          <w:p>
            <w:pPr>
              <w:pStyle w:val="TableParagraph"/>
              <w:spacing w:before="24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,01057</w:t>
            </w:r>
          </w:p>
        </w:tc>
        <w:tc>
          <w:tcPr>
            <w:tcW w:w="1093" w:type="dxa"/>
          </w:tcPr>
          <w:p>
            <w:pPr>
              <w:pStyle w:val="TableParagraph"/>
              <w:spacing w:before="24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.00179</w:t>
            </w:r>
          </w:p>
        </w:tc>
        <w:tc>
          <w:tcPr>
            <w:tcW w:w="1280" w:type="dxa"/>
          </w:tcPr>
          <w:p>
            <w:pPr>
              <w:pStyle w:val="TableParagraph"/>
              <w:spacing w:before="24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.32051</w:t>
            </w:r>
          </w:p>
        </w:tc>
        <w:tc>
          <w:tcPr>
            <w:tcW w:w="1004" w:type="dxa"/>
          </w:tcPr>
          <w:p>
            <w:pPr>
              <w:pStyle w:val="TableParagraph"/>
              <w:spacing w:before="24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.01756</w:t>
            </w:r>
          </w:p>
        </w:tc>
      </w:tr>
      <w:tr>
        <w:trPr>
          <w:trHeight w:val="1138" w:hRule="atLeast"/>
        </w:trPr>
        <w:tc>
          <w:tcPr>
            <w:tcW w:w="5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.09053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,01052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.00156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.33784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.01843</w:t>
            </w:r>
          </w:p>
        </w:tc>
      </w:tr>
      <w:tr>
        <w:trPr>
          <w:trHeight w:val="263" w:hRule="atLeast"/>
        </w:trPr>
        <w:tc>
          <w:tcPr>
            <w:tcW w:w="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Bank Mestika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7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.10791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,01118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45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.00339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32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.43478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.02988</w:t>
            </w:r>
          </w:p>
        </w:tc>
      </w:tr>
    </w:tbl>
    <w:p>
      <w:pPr>
        <w:spacing w:after="0" w:line="244" w:lineRule="exact"/>
        <w:rPr>
          <w:rFonts w:ascii="Carlito"/>
          <w:sz w:val="22"/>
        </w:rPr>
        <w:sectPr>
          <w:pgSz w:w="12240" w:h="15840"/>
          <w:pgMar w:header="761" w:footer="0" w:top="1340" w:bottom="280" w:left="1220" w:right="1440"/>
        </w:sectPr>
      </w:pPr>
    </w:p>
    <w:p>
      <w:pPr>
        <w:spacing w:before="80"/>
        <w:ind w:left="220" w:right="0" w:firstLine="0"/>
        <w:jc w:val="left"/>
        <w:rPr>
          <w:sz w:val="24"/>
        </w:rPr>
      </w:pPr>
      <w:r>
        <w:rPr>
          <w:b/>
          <w:sz w:val="24"/>
        </w:rPr>
        <w:t>Appendix 2. The Data Transformation of Inverse </w:t>
      </w:r>
      <w:r>
        <w:rPr>
          <w:sz w:val="24"/>
        </w:rPr>
        <w:t>(Continued 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0"/>
        </w:rPr>
      </w:pPr>
    </w:p>
    <w:p>
      <w:pPr>
        <w:spacing w:line="20" w:lineRule="exact"/>
        <w:ind w:left="112" w:right="0" w:firstLine="0"/>
        <w:rPr>
          <w:sz w:val="2"/>
        </w:rPr>
      </w:pPr>
      <w:r>
        <w:rPr>
          <w:sz w:val="2"/>
        </w:rPr>
        <w:pict>
          <v:group style="width:444.2pt;height:.5pt;mso-position-horizontal-relative:char;mso-position-vertical-relative:line" coordorigin="0,0" coordsize="8884,10">
            <v:shape style="position:absolute;left:0;top:0;width:8884;height:10" coordorigin="0,0" coordsize="8884,10" path="m521,0l0,0,0,10,521,10,521,0xm3348,0l2369,0,2359,0,2359,0,530,0,521,0,521,10,530,10,2359,10,2359,10,2369,10,3348,10,3348,0xm6632,0l5562,0,5552,0,5552,0,4623,0,4613,0,3358,0,3349,0,3349,10,3358,10,4613,10,4623,10,5552,10,5552,10,5562,10,6632,10,6632,0xm7883,0l6642,0,6632,0,6632,10,6642,10,7883,10,7883,0xm8884,0l7893,0,7883,0,7883,10,7893,10,8884,10,888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761" w:footer="0" w:top="1340" w:bottom="280" w:left="1220" w:right="1440"/>
        </w:sectPr>
      </w:pPr>
    </w:p>
    <w:p>
      <w:pPr>
        <w:spacing w:line="240" w:lineRule="auto" w:before="11"/>
        <w:rPr>
          <w:sz w:val="28"/>
        </w:rPr>
      </w:pPr>
    </w:p>
    <w:p>
      <w:pPr>
        <w:tabs>
          <w:tab w:pos="1141" w:val="left" w:leader="none"/>
          <w:tab w:pos="2709" w:val="left" w:leader="none"/>
        </w:tabs>
        <w:spacing w:before="0"/>
        <w:ind w:left="249" w:right="0" w:firstLine="0"/>
        <w:jc w:val="left"/>
        <w:rPr>
          <w:sz w:val="20"/>
        </w:rPr>
      </w:pPr>
      <w:r>
        <w:rPr>
          <w:sz w:val="20"/>
        </w:rPr>
        <w:t>No</w:t>
        <w:tab/>
        <w:t>Perushaan</w:t>
        <w:tab/>
        <w:t>Tahun</w:t>
      </w:r>
    </w:p>
    <w:p>
      <w:pPr>
        <w:spacing w:line="240" w:lineRule="auto" w:before="0"/>
        <w:ind w:left="249" w:right="38" w:firstLine="4"/>
        <w:jc w:val="center"/>
        <w:rPr>
          <w:sz w:val="20"/>
        </w:rPr>
      </w:pPr>
      <w:r>
        <w:rPr/>
        <w:br w:type="column"/>
      </w:r>
      <w:r>
        <w:rPr>
          <w:sz w:val="20"/>
        </w:rPr>
        <w:t>Company Size LN (Total </w:t>
      </w:r>
      <w:r>
        <w:rPr>
          <w:spacing w:val="-5"/>
          <w:sz w:val="20"/>
        </w:rPr>
        <w:t>Aset) </w:t>
      </w:r>
      <w:r>
        <w:rPr>
          <w:sz w:val="20"/>
        </w:rPr>
        <w:t>in Billion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1166" w:val="left" w:leader="none"/>
        </w:tabs>
        <w:spacing w:line="158" w:lineRule="auto" w:before="0"/>
        <w:ind w:left="1164" w:right="0" w:hanging="915"/>
        <w:jc w:val="left"/>
        <w:rPr>
          <w:sz w:val="20"/>
        </w:rPr>
      </w:pPr>
      <w:r>
        <w:rPr>
          <w:position w:val="-11"/>
          <w:sz w:val="20"/>
        </w:rPr>
        <w:t>IO</w:t>
      </w:r>
      <w:r>
        <w:rPr>
          <w:spacing w:val="-1"/>
          <w:position w:val="-11"/>
          <w:sz w:val="20"/>
        </w:rPr>
        <w:t> </w:t>
      </w:r>
      <w:r>
        <w:rPr>
          <w:position w:val="-11"/>
          <w:sz w:val="20"/>
        </w:rPr>
        <w:t>(%)</w:t>
        <w:tab/>
        <w:tab/>
      </w:r>
      <w:r>
        <w:rPr>
          <w:spacing w:val="-3"/>
          <w:sz w:val="20"/>
        </w:rPr>
        <w:t>Leverage </w:t>
      </w:r>
      <w:r>
        <w:rPr>
          <w:sz w:val="20"/>
        </w:rPr>
        <w:t>(DER)</w:t>
      </w:r>
      <w:r>
        <w:rPr>
          <w:spacing w:val="-3"/>
          <w:sz w:val="20"/>
        </w:rPr>
        <w:t> </w:t>
      </w:r>
      <w:r>
        <w:rPr>
          <w:spacing w:val="-18"/>
          <w:sz w:val="20"/>
        </w:rPr>
        <w:t>%</w:t>
      </w:r>
    </w:p>
    <w:p>
      <w:pPr>
        <w:spacing w:line="240" w:lineRule="auto"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99" w:right="0" w:hanging="65"/>
        <w:jc w:val="left"/>
        <w:rPr>
          <w:sz w:val="20"/>
        </w:rPr>
      </w:pPr>
      <w:r>
        <w:rPr>
          <w:w w:val="95"/>
          <w:sz w:val="20"/>
        </w:rPr>
        <w:t>Profitabilitas </w:t>
      </w:r>
      <w:r>
        <w:rPr>
          <w:sz w:val="20"/>
        </w:rPr>
        <w:t>(ROA) (%)</w:t>
      </w:r>
    </w:p>
    <w:p>
      <w:pPr>
        <w:spacing w:before="103"/>
        <w:ind w:left="179" w:right="693" w:firstLine="2"/>
        <w:jc w:val="center"/>
        <w:rPr>
          <w:sz w:val="20"/>
        </w:rPr>
      </w:pPr>
      <w:r>
        <w:rPr/>
        <w:br w:type="column"/>
      </w:r>
      <w:r>
        <w:rPr>
          <w:sz w:val="20"/>
        </w:rPr>
        <w:t>Dividend Payout Ratio (%)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340" w:bottom="280" w:left="1220" w:right="1440"/>
          <w:cols w:num="5" w:equalWidth="0">
            <w:col w:w="3260" w:space="98"/>
            <w:col w:w="1257" w:space="51"/>
            <w:col w:w="1913" w:space="40"/>
            <w:col w:w="1266" w:space="39"/>
            <w:col w:w="1656"/>
          </w:cols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1879"/>
        <w:gridCol w:w="814"/>
        <w:gridCol w:w="1231"/>
        <w:gridCol w:w="1101"/>
        <w:gridCol w:w="1009"/>
        <w:gridCol w:w="1165"/>
        <w:gridCol w:w="1211"/>
      </w:tblGrid>
      <w:tr>
        <w:trPr>
          <w:trHeight w:val="389" w:hRule="atLeast"/>
        </w:trPr>
        <w:tc>
          <w:tcPr>
            <w:tcW w:w="4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Dharma Tbk.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.10664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,01118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.00353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.31348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.04403</w:t>
            </w:r>
          </w:p>
        </w:tc>
      </w:tr>
      <w:tr>
        <w:trPr>
          <w:trHeight w:val="629" w:hRule="atLeast"/>
        </w:trPr>
        <w:tc>
          <w:tcPr>
            <w:tcW w:w="4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.10638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,01118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.00343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.33784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.04431</w:t>
            </w:r>
          </w:p>
        </w:tc>
      </w:tr>
      <w:tr>
        <w:trPr>
          <w:trHeight w:val="482" w:hRule="atLeast"/>
        </w:trPr>
        <w:tc>
          <w:tcPr>
            <w:tcW w:w="4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59" w:right="661"/>
              <w:rPr>
                <w:sz w:val="20"/>
              </w:rPr>
            </w:pPr>
            <w:r>
              <w:rPr>
                <w:sz w:val="20"/>
              </w:rPr>
              <w:t>Bank Rakyat Indonesia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.10707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,01043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.00205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.67114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.05288</w:t>
            </w:r>
          </w:p>
        </w:tc>
      </w:tr>
      <w:tr>
        <w:trPr>
          <w:trHeight w:val="414" w:hRule="atLeast"/>
        </w:trPr>
        <w:tc>
          <w:tcPr>
            <w:tcW w:w="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line="202" w:lineRule="exact"/>
              <w:ind w:left="159"/>
              <w:rPr>
                <w:sz w:val="20"/>
              </w:rPr>
            </w:pPr>
            <w:r>
              <w:rPr>
                <w:sz w:val="20"/>
              </w:rPr>
              <w:t>Agroniaga</w:t>
            </w:r>
          </w:p>
        </w:tc>
        <w:tc>
          <w:tcPr>
            <w:tcW w:w="814" w:type="dxa"/>
          </w:tcPr>
          <w:p>
            <w:pPr>
              <w:pStyle w:val="TableParagraph"/>
              <w:spacing w:before="19"/>
              <w:ind w:left="119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31" w:type="dxa"/>
          </w:tcPr>
          <w:p>
            <w:pPr>
              <w:pStyle w:val="TableParagraph"/>
              <w:spacing w:before="25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.10309</w:t>
            </w:r>
          </w:p>
        </w:tc>
        <w:tc>
          <w:tcPr>
            <w:tcW w:w="1101" w:type="dxa"/>
          </w:tcPr>
          <w:p>
            <w:pPr>
              <w:pStyle w:val="TableParagraph"/>
              <w:spacing w:before="25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,01048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5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.00236</w:t>
            </w:r>
          </w:p>
        </w:tc>
        <w:tc>
          <w:tcPr>
            <w:tcW w:w="1165" w:type="dxa"/>
          </w:tcPr>
          <w:p>
            <w:pPr>
              <w:pStyle w:val="TableParagraph"/>
              <w:spacing w:before="25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.68966</w:t>
            </w:r>
          </w:p>
        </w:tc>
        <w:tc>
          <w:tcPr>
            <w:tcW w:w="1211" w:type="dxa"/>
          </w:tcPr>
          <w:p>
            <w:pPr>
              <w:pStyle w:val="TableParagraph"/>
              <w:spacing w:before="25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.02647</w:t>
            </w:r>
          </w:p>
        </w:tc>
      </w:tr>
      <w:tr>
        <w:trPr>
          <w:trHeight w:val="630" w:hRule="atLeast"/>
        </w:trPr>
        <w:tc>
          <w:tcPr>
            <w:tcW w:w="4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.09944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,01070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.00234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.64935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.05510</w:t>
            </w:r>
          </w:p>
        </w:tc>
      </w:tr>
      <w:tr>
        <w:trPr>
          <w:trHeight w:val="483" w:hRule="atLeast"/>
        </w:trPr>
        <w:tc>
          <w:tcPr>
            <w:tcW w:w="4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59" w:right="472"/>
              <w:rPr>
                <w:sz w:val="20"/>
              </w:rPr>
            </w:pPr>
            <w:r>
              <w:rPr>
                <w:sz w:val="20"/>
              </w:rPr>
              <w:t>Bank Maybank Indonesia Tbk.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.08317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,01005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.00131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.62500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.05000</w:t>
            </w:r>
          </w:p>
        </w:tc>
      </w:tr>
      <w:tr>
        <w:trPr>
          <w:trHeight w:val="412" w:hRule="atLeast"/>
        </w:trPr>
        <w:tc>
          <w:tcPr>
            <w:tcW w:w="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31" w:type="dxa"/>
          </w:tcPr>
          <w:p>
            <w:pPr>
              <w:pStyle w:val="TableParagraph"/>
              <w:spacing w:before="24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.08290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4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,01006</w:t>
            </w:r>
          </w:p>
        </w:tc>
        <w:tc>
          <w:tcPr>
            <w:tcW w:w="1009" w:type="dxa"/>
          </w:tcPr>
          <w:p>
            <w:pPr>
              <w:pStyle w:val="TableParagraph"/>
              <w:spacing w:before="24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.00136</w:t>
            </w:r>
          </w:p>
        </w:tc>
        <w:tc>
          <w:tcPr>
            <w:tcW w:w="1165" w:type="dxa"/>
          </w:tcPr>
          <w:p>
            <w:pPr>
              <w:pStyle w:val="TableParagraph"/>
              <w:spacing w:before="24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.67568</w:t>
            </w:r>
          </w:p>
        </w:tc>
        <w:tc>
          <w:tcPr>
            <w:tcW w:w="1211" w:type="dxa"/>
          </w:tcPr>
          <w:p>
            <w:pPr>
              <w:pStyle w:val="TableParagraph"/>
              <w:spacing w:before="24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.05066</w:t>
            </w:r>
          </w:p>
        </w:tc>
      </w:tr>
      <w:tr>
        <w:trPr>
          <w:trHeight w:val="629" w:hRule="atLeast"/>
        </w:trPr>
        <w:tc>
          <w:tcPr>
            <w:tcW w:w="4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.08273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,01006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.00164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.57471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.04167</w:t>
            </w:r>
          </w:p>
        </w:tc>
      </w:tr>
      <w:tr>
        <w:trPr>
          <w:trHeight w:val="483" w:hRule="atLeast"/>
        </w:trPr>
        <w:tc>
          <w:tcPr>
            <w:tcW w:w="4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59" w:right="45"/>
              <w:rPr>
                <w:sz w:val="20"/>
              </w:rPr>
            </w:pPr>
            <w:r>
              <w:rPr>
                <w:sz w:val="20"/>
              </w:rPr>
              <w:t>Bank Bumi Arta Tbk.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.11273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,01096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.00223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.65789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.03987</w:t>
            </w:r>
          </w:p>
        </w:tc>
      </w:tr>
      <w:tr>
        <w:trPr>
          <w:trHeight w:val="412" w:hRule="atLeast"/>
        </w:trPr>
        <w:tc>
          <w:tcPr>
            <w:tcW w:w="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31" w:type="dxa"/>
          </w:tcPr>
          <w:p>
            <w:pPr>
              <w:pStyle w:val="TableParagraph"/>
              <w:spacing w:before="24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.11292</w:t>
            </w:r>
          </w:p>
        </w:tc>
        <w:tc>
          <w:tcPr>
            <w:tcW w:w="1101" w:type="dxa"/>
          </w:tcPr>
          <w:p>
            <w:pPr>
              <w:pStyle w:val="TableParagraph"/>
              <w:spacing w:before="24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,01087</w:t>
            </w:r>
          </w:p>
        </w:tc>
        <w:tc>
          <w:tcPr>
            <w:tcW w:w="1009" w:type="dxa"/>
          </w:tcPr>
          <w:p>
            <w:pPr>
              <w:pStyle w:val="TableParagraph"/>
              <w:spacing w:before="24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.00241</w:t>
            </w:r>
          </w:p>
        </w:tc>
        <w:tc>
          <w:tcPr>
            <w:tcW w:w="1165" w:type="dxa"/>
          </w:tcPr>
          <w:p>
            <w:pPr>
              <w:pStyle w:val="TableParagraph"/>
              <w:spacing w:before="24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.57803</w:t>
            </w:r>
          </w:p>
        </w:tc>
        <w:tc>
          <w:tcPr>
            <w:tcW w:w="1211" w:type="dxa"/>
          </w:tcPr>
          <w:p>
            <w:pPr>
              <w:pStyle w:val="TableParagraph"/>
              <w:spacing w:before="24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.03876</w:t>
            </w:r>
          </w:p>
        </w:tc>
      </w:tr>
      <w:tr>
        <w:trPr>
          <w:trHeight w:val="630" w:hRule="atLeast"/>
        </w:trPr>
        <w:tc>
          <w:tcPr>
            <w:tcW w:w="4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.11242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,01091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.00258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.56497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.03846</w:t>
            </w:r>
          </w:p>
        </w:tc>
      </w:tr>
      <w:tr>
        <w:trPr>
          <w:trHeight w:val="387" w:hRule="atLeast"/>
        </w:trPr>
        <w:tc>
          <w:tcPr>
            <w:tcW w:w="4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Bank Mega Tbk.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.08958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,01007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.00211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.42373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.02000</w:t>
            </w:r>
          </w:p>
        </w:tc>
      </w:tr>
      <w:tr>
        <w:trPr>
          <w:trHeight w:val="508" w:hRule="atLeast"/>
        </w:trPr>
        <w:tc>
          <w:tcPr>
            <w:tcW w:w="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31" w:type="dxa"/>
          </w:tcPr>
          <w:p>
            <w:pPr>
              <w:pStyle w:val="TableParagraph"/>
              <w:spacing w:before="120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.08835</w:t>
            </w:r>
          </w:p>
        </w:tc>
        <w:tc>
          <w:tcPr>
            <w:tcW w:w="1101" w:type="dxa"/>
          </w:tcPr>
          <w:p>
            <w:pPr>
              <w:pStyle w:val="TableParagraph"/>
              <w:spacing w:before="120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,01007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0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.00189</w:t>
            </w:r>
          </w:p>
        </w:tc>
        <w:tc>
          <w:tcPr>
            <w:tcW w:w="1165" w:type="dxa"/>
          </w:tcPr>
          <w:p>
            <w:pPr>
              <w:pStyle w:val="TableParagraph"/>
              <w:spacing w:before="120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.44643</w:t>
            </w:r>
          </w:p>
        </w:tc>
        <w:tc>
          <w:tcPr>
            <w:tcW w:w="1211" w:type="dxa"/>
          </w:tcPr>
          <w:p>
            <w:pPr>
              <w:pStyle w:val="TableParagraph"/>
              <w:spacing w:before="120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.02000</w:t>
            </w:r>
          </w:p>
        </w:tc>
      </w:tr>
      <w:tr>
        <w:trPr>
          <w:trHeight w:val="629" w:hRule="atLeast"/>
        </w:trPr>
        <w:tc>
          <w:tcPr>
            <w:tcW w:w="4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.08822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,01007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.00197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.40486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.02460</w:t>
            </w:r>
          </w:p>
        </w:tc>
      </w:tr>
      <w:tr>
        <w:trPr>
          <w:trHeight w:val="483" w:hRule="atLeast"/>
        </w:trPr>
        <w:tc>
          <w:tcPr>
            <w:tcW w:w="4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/>
              <w:ind w:left="159" w:right="416"/>
              <w:rPr>
                <w:sz w:val="20"/>
              </w:rPr>
            </w:pPr>
            <w:r>
              <w:rPr>
                <w:sz w:val="20"/>
              </w:rPr>
              <w:t>PT. Adira Dinamika Multi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.09778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,01081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.00220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.27027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.03040</w:t>
            </w:r>
          </w:p>
        </w:tc>
      </w:tr>
      <w:tr>
        <w:trPr>
          <w:trHeight w:val="415" w:hRule="atLeast"/>
        </w:trPr>
        <w:tc>
          <w:tcPr>
            <w:tcW w:w="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line="203" w:lineRule="exact"/>
              <w:ind w:left="159"/>
              <w:rPr>
                <w:sz w:val="20"/>
              </w:rPr>
            </w:pPr>
            <w:r>
              <w:rPr>
                <w:sz w:val="20"/>
              </w:rPr>
              <w:t>Finance Tbk.</w:t>
            </w:r>
          </w:p>
        </w:tc>
        <w:tc>
          <w:tcPr>
            <w:tcW w:w="814" w:type="dxa"/>
          </w:tcPr>
          <w:p>
            <w:pPr>
              <w:pStyle w:val="TableParagraph"/>
              <w:spacing w:before="21"/>
              <w:ind w:left="119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31" w:type="dxa"/>
          </w:tcPr>
          <w:p>
            <w:pPr>
              <w:pStyle w:val="TableParagraph"/>
              <w:spacing w:before="27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.09716</w:t>
            </w:r>
          </w:p>
        </w:tc>
        <w:tc>
          <w:tcPr>
            <w:tcW w:w="1101" w:type="dxa"/>
          </w:tcPr>
          <w:p>
            <w:pPr>
              <w:pStyle w:val="TableParagraph"/>
              <w:spacing w:before="27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,01081</w:t>
            </w:r>
          </w:p>
        </w:tc>
        <w:tc>
          <w:tcPr>
            <w:tcW w:w="1009" w:type="dxa"/>
          </w:tcPr>
          <w:p>
            <w:pPr>
              <w:pStyle w:val="TableParagraph"/>
              <w:spacing w:before="27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.00242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.20000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27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.02790</w:t>
            </w:r>
          </w:p>
        </w:tc>
      </w:tr>
      <w:tr>
        <w:trPr>
          <w:trHeight w:val="629" w:hRule="atLeast"/>
        </w:trPr>
        <w:tc>
          <w:tcPr>
            <w:tcW w:w="4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.09655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,01081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.00287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.16667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.02002</w:t>
            </w:r>
          </w:p>
        </w:tc>
      </w:tr>
      <w:tr>
        <w:trPr>
          <w:trHeight w:val="483" w:hRule="atLeast"/>
        </w:trPr>
        <w:tc>
          <w:tcPr>
            <w:tcW w:w="4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59"/>
              <w:rPr>
                <w:sz w:val="20"/>
              </w:rPr>
            </w:pPr>
            <w:r>
              <w:rPr>
                <w:sz w:val="20"/>
              </w:rPr>
              <w:t>Asuransi Ramayana Tbk.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.13759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,01060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.00276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.25000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.02954</w:t>
            </w:r>
          </w:p>
        </w:tc>
      </w:tr>
      <w:tr>
        <w:trPr>
          <w:trHeight w:val="412" w:hRule="atLeast"/>
        </w:trPr>
        <w:tc>
          <w:tcPr>
            <w:tcW w:w="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31" w:type="dxa"/>
          </w:tcPr>
          <w:p>
            <w:pPr>
              <w:pStyle w:val="TableParagraph"/>
              <w:spacing w:before="24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.13780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4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24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.00336</w:t>
            </w:r>
          </w:p>
        </w:tc>
        <w:tc>
          <w:tcPr>
            <w:tcW w:w="1165" w:type="dxa"/>
          </w:tcPr>
          <w:p>
            <w:pPr>
              <w:pStyle w:val="TableParagraph"/>
              <w:spacing w:before="24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.25000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24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.02839</w:t>
            </w:r>
          </w:p>
        </w:tc>
      </w:tr>
      <w:tr>
        <w:trPr>
          <w:trHeight w:val="385" w:hRule="atLeast"/>
        </w:trPr>
        <w:tc>
          <w:tcPr>
            <w:tcW w:w="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31" w:type="dxa"/>
          </w:tcPr>
          <w:p>
            <w:pPr>
              <w:pStyle w:val="TableParagraph"/>
              <w:spacing w:line="245" w:lineRule="exact" w:before="120"/>
              <w:ind w:left="275" w:right="301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.13702</w:t>
            </w:r>
          </w:p>
        </w:tc>
        <w:tc>
          <w:tcPr>
            <w:tcW w:w="1101" w:type="dxa"/>
          </w:tcPr>
          <w:p>
            <w:pPr>
              <w:pStyle w:val="TableParagraph"/>
              <w:spacing w:line="245" w:lineRule="exact" w:before="120"/>
              <w:ind w:right="15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,01060</w:t>
            </w:r>
          </w:p>
        </w:tc>
        <w:tc>
          <w:tcPr>
            <w:tcW w:w="1009" w:type="dxa"/>
          </w:tcPr>
          <w:p>
            <w:pPr>
              <w:pStyle w:val="TableParagraph"/>
              <w:spacing w:line="245" w:lineRule="exact" w:before="120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.00379</w:t>
            </w:r>
          </w:p>
        </w:tc>
        <w:tc>
          <w:tcPr>
            <w:tcW w:w="1165" w:type="dxa"/>
          </w:tcPr>
          <w:p>
            <w:pPr>
              <w:pStyle w:val="TableParagraph"/>
              <w:spacing w:line="245" w:lineRule="exact" w:before="120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.20000</w:t>
            </w:r>
          </w:p>
        </w:tc>
        <w:tc>
          <w:tcPr>
            <w:tcW w:w="1211" w:type="dxa"/>
          </w:tcPr>
          <w:p>
            <w:pPr>
              <w:pStyle w:val="TableParagraph"/>
              <w:spacing w:line="245" w:lineRule="exact" w:before="120"/>
              <w:ind w:left="302" w:right="254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.02416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6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1869"/>
        <w:gridCol w:w="824"/>
        <w:gridCol w:w="1231"/>
        <w:gridCol w:w="1101"/>
        <w:gridCol w:w="1009"/>
        <w:gridCol w:w="1165"/>
        <w:gridCol w:w="1211"/>
      </w:tblGrid>
      <w:tr>
        <w:trPr>
          <w:trHeight w:val="263" w:hRule="atLeast"/>
        </w:trPr>
        <w:tc>
          <w:tcPr>
            <w:tcW w:w="4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PT. Asuransi Dayin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29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.14350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328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,01230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16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.00344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2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.27027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left="32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.02947</w:t>
            </w:r>
          </w:p>
        </w:tc>
      </w:tr>
    </w:tbl>
    <w:p>
      <w:pPr>
        <w:spacing w:after="0" w:line="244" w:lineRule="exact"/>
        <w:rPr>
          <w:rFonts w:ascii="Carlito"/>
          <w:sz w:val="22"/>
        </w:rPr>
        <w:sectPr>
          <w:type w:val="continuous"/>
          <w:pgSz w:w="12240" w:h="15840"/>
          <w:pgMar w:top="1340" w:bottom="280" w:left="1220" w:right="1440"/>
        </w:sectPr>
      </w:pPr>
    </w:p>
    <w:p>
      <w:pPr>
        <w:spacing w:before="80"/>
        <w:ind w:left="220" w:right="0" w:firstLine="0"/>
        <w:jc w:val="left"/>
        <w:rPr>
          <w:sz w:val="24"/>
        </w:rPr>
      </w:pPr>
      <w:r>
        <w:rPr>
          <w:b/>
          <w:sz w:val="24"/>
        </w:rPr>
        <w:t>Appendix 2. The Data Transformation of Inverse </w:t>
      </w:r>
      <w:r>
        <w:rPr>
          <w:sz w:val="24"/>
        </w:rPr>
        <w:t>(Continued 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1454"/>
        <w:gridCol w:w="1123"/>
        <w:gridCol w:w="1310"/>
        <w:gridCol w:w="920"/>
        <w:gridCol w:w="1092"/>
        <w:gridCol w:w="1279"/>
        <w:gridCol w:w="1003"/>
      </w:tblGrid>
      <w:tr>
        <w:trPr>
          <w:trHeight w:val="928" w:hRule="atLeast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Perushaan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Tahun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 w:right="127" w:firstLine="4"/>
              <w:jc w:val="center"/>
              <w:rPr>
                <w:sz w:val="20"/>
              </w:rPr>
            </w:pPr>
            <w:r>
              <w:rPr>
                <w:sz w:val="20"/>
              </w:rPr>
              <w:t>Company Size LN</w:t>
            </w:r>
          </w:p>
          <w:p>
            <w:pPr>
              <w:pStyle w:val="TableParagraph"/>
              <w:spacing w:line="228" w:lineRule="exact" w:before="3"/>
              <w:ind w:left="191" w:right="106"/>
              <w:jc w:val="center"/>
              <w:rPr>
                <w:sz w:val="20"/>
              </w:rPr>
            </w:pPr>
            <w:r>
              <w:rPr>
                <w:sz w:val="20"/>
              </w:rPr>
              <w:t>(Total Aset) in Billion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IO (%)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205" w:right="117" w:firstLine="2"/>
              <w:rPr>
                <w:sz w:val="20"/>
              </w:rPr>
            </w:pPr>
            <w:r>
              <w:rPr>
                <w:sz w:val="20"/>
              </w:rPr>
              <w:t>Leverage (DER) %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200" w:hanging="65"/>
              <w:rPr>
                <w:sz w:val="20"/>
              </w:rPr>
            </w:pPr>
            <w:r>
              <w:rPr>
                <w:w w:val="95"/>
                <w:sz w:val="20"/>
              </w:rPr>
              <w:t>Profitabilitas </w:t>
            </w:r>
            <w:r>
              <w:rPr>
                <w:sz w:val="20"/>
              </w:rPr>
              <w:t>(ROA) (%)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8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Dividend Payout Ratio (%)</w:t>
            </w:r>
          </w:p>
        </w:tc>
      </w:tr>
      <w:tr>
        <w:trPr>
          <w:trHeight w:val="389" w:hRule="atLeast"/>
        </w:trPr>
        <w:tc>
          <w:tcPr>
            <w:tcW w:w="215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628"/>
              <w:rPr>
                <w:sz w:val="20"/>
              </w:rPr>
            </w:pPr>
            <w:r>
              <w:rPr>
                <w:sz w:val="20"/>
              </w:rPr>
              <w:t>Mitra Tbk.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308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7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.14325</w:t>
            </w:r>
          </w:p>
        </w:tc>
        <w:tc>
          <w:tcPr>
            <w:tcW w:w="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7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,01230</w:t>
            </w:r>
          </w:p>
        </w:tc>
        <w:tc>
          <w:tcPr>
            <w:tcW w:w="10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48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.00378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3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.27027</w:t>
            </w:r>
          </w:p>
        </w:tc>
        <w:tc>
          <w:tcPr>
            <w:tcW w:w="10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.03040</w:t>
            </w:r>
          </w:p>
        </w:tc>
      </w:tr>
      <w:tr>
        <w:trPr>
          <w:trHeight w:val="385" w:hRule="atLeast"/>
        </w:trPr>
        <w:tc>
          <w:tcPr>
            <w:tcW w:w="215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114"/>
              <w:ind w:left="308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10" w:type="dxa"/>
          </w:tcPr>
          <w:p>
            <w:pPr>
              <w:pStyle w:val="TableParagraph"/>
              <w:spacing w:line="245" w:lineRule="exact" w:before="120"/>
              <w:ind w:left="17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.14353</w:t>
            </w:r>
          </w:p>
        </w:tc>
        <w:tc>
          <w:tcPr>
            <w:tcW w:w="920" w:type="dxa"/>
          </w:tcPr>
          <w:p>
            <w:pPr>
              <w:pStyle w:val="TableParagraph"/>
              <w:spacing w:line="245" w:lineRule="exact" w:before="120"/>
              <w:ind w:right="17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,01266</w:t>
            </w:r>
          </w:p>
        </w:tc>
        <w:tc>
          <w:tcPr>
            <w:tcW w:w="1092" w:type="dxa"/>
          </w:tcPr>
          <w:p>
            <w:pPr>
              <w:pStyle w:val="TableParagraph"/>
              <w:spacing w:line="245" w:lineRule="exact" w:before="120"/>
              <w:ind w:left="148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.00437</w:t>
            </w:r>
          </w:p>
        </w:tc>
        <w:tc>
          <w:tcPr>
            <w:tcW w:w="1279" w:type="dxa"/>
          </w:tcPr>
          <w:p>
            <w:pPr>
              <w:pStyle w:val="TableParagraph"/>
              <w:spacing w:line="245" w:lineRule="exact" w:before="120"/>
              <w:ind w:left="13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.27778</w:t>
            </w:r>
          </w:p>
        </w:tc>
        <w:tc>
          <w:tcPr>
            <w:tcW w:w="1003" w:type="dxa"/>
          </w:tcPr>
          <w:p>
            <w:pPr>
              <w:pStyle w:val="TableParagraph"/>
              <w:spacing w:line="245" w:lineRule="exact" w:before="120"/>
              <w:ind w:left="108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.02716</w:t>
            </w:r>
          </w:p>
        </w:tc>
      </w:tr>
    </w:tbl>
    <w:p>
      <w:pPr>
        <w:spacing w:line="240" w:lineRule="auto" w:before="10"/>
        <w:rPr>
          <w:sz w:val="17"/>
        </w:rPr>
      </w:pPr>
      <w:r>
        <w:rPr/>
        <w:pict>
          <v:shape style="position:absolute;margin-left:66.624001pt;margin-top:12.239972pt;width:444.2pt;height:.5pt;mso-position-horizontal-relative:page;mso-position-vertical-relative:paragraph;z-index:-15725568;mso-wrap-distance-left:0;mso-wrap-distance-right:0" coordorigin="1332,245" coordsize="8884,10" path="m1853,245l1332,245,1332,254,1853,254,1853,245xm4681,245l3701,245,3692,245,3692,245,1863,245,1853,245,1853,254,1863,254,3692,254,3692,254,3701,254,4681,254,4681,245xm7965,245l6894,245,6885,245,6885,245,5955,245,5946,245,4691,245,4681,245,4681,254,4691,254,5946,254,5955,254,6885,254,6885,254,6894,254,7965,254,7965,245xm9215,245l7974,245,7965,245,7965,254,7974,254,9215,254,9215,245xm10216,245l9225,245,9216,245,9216,254,9225,254,10216,254,10216,245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6"/>
        </w:rPr>
      </w:pPr>
    </w:p>
    <w:p>
      <w:pPr>
        <w:pStyle w:val="BodyText"/>
        <w:spacing w:before="180"/>
        <w:ind w:left="220"/>
      </w:pPr>
      <w:r>
        <w:rPr/>
        <w:t>Appendix 3. The Output of Descriptive Statistics</w:t>
      </w:r>
    </w:p>
    <w:p>
      <w:pPr>
        <w:spacing w:line="240" w:lineRule="auto" w:before="3" w:after="0"/>
        <w:rPr>
          <w:b/>
          <w:sz w:val="27"/>
        </w:rPr>
      </w:pPr>
    </w:p>
    <w:tbl>
      <w:tblPr>
        <w:tblW w:w="0" w:type="auto"/>
        <w:jc w:val="left"/>
        <w:tblInd w:w="2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1030"/>
        <w:gridCol w:w="1075"/>
        <w:gridCol w:w="1106"/>
        <w:gridCol w:w="1092"/>
        <w:gridCol w:w="1444"/>
      </w:tblGrid>
      <w:tr>
        <w:trPr>
          <w:trHeight w:val="202" w:hRule="atLeast"/>
        </w:trPr>
        <w:tc>
          <w:tcPr>
            <w:tcW w:w="7453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left="2815" w:right="27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Descriptive Statistics</w:t>
            </w:r>
          </w:p>
        </w:tc>
      </w:tr>
      <w:tr>
        <w:trPr>
          <w:trHeight w:val="314" w:hRule="atLeast"/>
        </w:trPr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3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Minimum</w:t>
            </w:r>
          </w:p>
        </w:tc>
        <w:tc>
          <w:tcPr>
            <w:tcW w:w="11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17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Maximum</w:t>
            </w:r>
          </w:p>
        </w:tc>
        <w:tc>
          <w:tcPr>
            <w:tcW w:w="10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3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</w:t>
            </w:r>
          </w:p>
        </w:tc>
        <w:tc>
          <w:tcPr>
            <w:tcW w:w="14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1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Deviation</w:t>
            </w:r>
          </w:p>
        </w:tc>
      </w:tr>
      <w:tr>
        <w:trPr>
          <w:trHeight w:val="377" w:hRule="atLeast"/>
        </w:trPr>
        <w:tc>
          <w:tcPr>
            <w:tcW w:w="1706" w:type="dxa"/>
            <w:tcBorders>
              <w:bottom w:val="nil"/>
            </w:tcBorders>
          </w:tcPr>
          <w:p>
            <w:pPr>
              <w:pStyle w:val="TableParagraph"/>
              <w:spacing w:before="111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I_CS</w:t>
            </w:r>
          </w:p>
        </w:tc>
        <w:tc>
          <w:tcPr>
            <w:tcW w:w="103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48</w:t>
            </w:r>
          </w:p>
        </w:tc>
        <w:tc>
          <w:tcPr>
            <w:tcW w:w="10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.07105</w:t>
            </w:r>
          </w:p>
        </w:tc>
        <w:tc>
          <w:tcPr>
            <w:tcW w:w="11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.14353</w:t>
            </w:r>
          </w:p>
        </w:tc>
        <w:tc>
          <w:tcPr>
            <w:tcW w:w="10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.0952838</w:t>
            </w:r>
          </w:p>
        </w:tc>
        <w:tc>
          <w:tcPr>
            <w:tcW w:w="144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1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.02123000</w:t>
            </w:r>
          </w:p>
        </w:tc>
      </w:tr>
      <w:tr>
        <w:trPr>
          <w:trHeight w:val="320" w:hRule="atLeast"/>
        </w:trPr>
        <w:tc>
          <w:tcPr>
            <w:tcW w:w="17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I_IO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48</w:t>
            </w: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.01005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.01266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.0106566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.00066771</w:t>
            </w:r>
          </w:p>
        </w:tc>
      </w:tr>
      <w:tr>
        <w:trPr>
          <w:trHeight w:val="320" w:hRule="atLeast"/>
        </w:trPr>
        <w:tc>
          <w:tcPr>
            <w:tcW w:w="17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I_DER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48</w:t>
            </w: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.00131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.00437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.0023787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.00070324</w:t>
            </w:r>
          </w:p>
        </w:tc>
      </w:tr>
      <w:tr>
        <w:trPr>
          <w:trHeight w:val="319" w:hRule="atLeast"/>
        </w:trPr>
        <w:tc>
          <w:tcPr>
            <w:tcW w:w="17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I_ROA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48</w:t>
            </w: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.16667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.68966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.3863082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.14252952</w:t>
            </w:r>
          </w:p>
        </w:tc>
      </w:tr>
      <w:tr>
        <w:trPr>
          <w:trHeight w:val="320" w:hRule="atLeast"/>
        </w:trPr>
        <w:tc>
          <w:tcPr>
            <w:tcW w:w="17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I_DPR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48</w:t>
            </w: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.01577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.05817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.0322677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.01109765</w:t>
            </w:r>
          </w:p>
        </w:tc>
      </w:tr>
      <w:tr>
        <w:trPr>
          <w:trHeight w:val="260" w:hRule="atLeast"/>
        </w:trPr>
        <w:tc>
          <w:tcPr>
            <w:tcW w:w="1706" w:type="dxa"/>
            <w:tcBorders>
              <w:top w:val="nil"/>
            </w:tcBorders>
          </w:tcPr>
          <w:p>
            <w:pPr>
              <w:pStyle w:val="TableParagraph"/>
              <w:spacing w:line="186" w:lineRule="exact"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N (listwise)</w:t>
            </w:r>
          </w:p>
        </w:tc>
        <w:tc>
          <w:tcPr>
            <w:tcW w:w="10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48</w:t>
            </w:r>
          </w:p>
        </w:tc>
        <w:tc>
          <w:tcPr>
            <w:tcW w:w="10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pStyle w:val="BodyText"/>
        <w:spacing w:before="209"/>
        <w:ind w:left="220"/>
      </w:pPr>
      <w:r>
        <w:rPr/>
        <w:t>Appendix 4. The Output of Classical Assumption Test</w:t>
      </w:r>
    </w:p>
    <w:p>
      <w:pPr>
        <w:pStyle w:val="BodyText"/>
        <w:spacing w:before="199"/>
        <w:ind w:left="4123"/>
      </w:pPr>
      <w:r>
        <w:rPr/>
        <w:t>Normality Test</w:t>
      </w:r>
    </w:p>
    <w:p>
      <w:pPr>
        <w:spacing w:line="240" w:lineRule="auto" w:before="3"/>
        <w:rPr>
          <w:b/>
          <w:sz w:val="25"/>
        </w:rPr>
      </w:pPr>
    </w:p>
    <w:p>
      <w:pPr>
        <w:spacing w:before="0"/>
        <w:ind w:left="4085" w:right="0" w:firstLine="0"/>
        <w:jc w:val="left"/>
        <w:rPr>
          <w:rFonts w:ascii="Arial"/>
          <w:sz w:val="18"/>
        </w:rPr>
      </w:pPr>
      <w:r>
        <w:rPr>
          <w:rFonts w:ascii="Arial"/>
          <w:spacing w:val="-119"/>
          <w:w w:val="100"/>
          <w:sz w:val="18"/>
        </w:rPr>
        <w:t>O</w:t>
      </w:r>
      <w:r>
        <w:rPr>
          <w:rFonts w:ascii="Arial"/>
          <w:spacing w:val="-91"/>
          <w:w w:val="99"/>
          <w:sz w:val="18"/>
        </w:rPr>
        <w:t>n</w:t>
      </w:r>
      <w:r>
        <w:rPr>
          <w:rFonts w:ascii="Arial"/>
          <w:spacing w:val="-96"/>
          <w:w w:val="99"/>
          <w:sz w:val="18"/>
        </w:rPr>
        <w:t>e</w:t>
      </w:r>
      <w:r>
        <w:rPr>
          <w:rFonts w:ascii="Arial"/>
          <w:spacing w:val="-60"/>
          <w:w w:val="99"/>
          <w:sz w:val="18"/>
        </w:rPr>
        <w:t>-</w:t>
      </w:r>
      <w:r>
        <w:rPr>
          <w:rFonts w:ascii="Arial"/>
          <w:spacing w:val="-101"/>
          <w:w w:val="99"/>
          <w:sz w:val="18"/>
        </w:rPr>
        <w:t>S</w:t>
      </w:r>
      <w:r>
        <w:rPr>
          <w:rFonts w:ascii="Arial"/>
          <w:spacing w:val="-101"/>
          <w:w w:val="99"/>
          <w:sz w:val="18"/>
        </w:rPr>
        <w:t>a</w:t>
      </w:r>
      <w:r>
        <w:rPr>
          <w:rFonts w:ascii="Arial"/>
          <w:spacing w:val="-129"/>
          <w:w w:val="99"/>
          <w:sz w:val="18"/>
        </w:rPr>
        <w:t>m</w:t>
      </w:r>
      <w:r>
        <w:rPr>
          <w:rFonts w:ascii="Arial"/>
          <w:spacing w:val="-96"/>
          <w:w w:val="99"/>
          <w:sz w:val="18"/>
        </w:rPr>
        <w:t>p</w:t>
      </w:r>
      <w:r>
        <w:rPr>
          <w:rFonts w:ascii="Arial"/>
          <w:spacing w:val="-40"/>
          <w:w w:val="99"/>
          <w:sz w:val="18"/>
        </w:rPr>
        <w:t>l</w:t>
      </w:r>
      <w:r>
        <w:rPr>
          <w:rFonts w:ascii="Arial"/>
          <w:spacing w:val="-89"/>
          <w:w w:val="99"/>
          <w:sz w:val="18"/>
        </w:rPr>
        <w:t>e</w:t>
      </w:r>
      <w:r>
        <w:rPr>
          <w:rFonts w:ascii="Arial"/>
          <w:spacing w:val="-101"/>
          <w:w w:val="100"/>
          <w:sz w:val="18"/>
        </w:rPr>
        <w:t>K</w:t>
      </w:r>
      <w:r>
        <w:rPr>
          <w:rFonts w:ascii="Arial"/>
          <w:spacing w:val="-96"/>
          <w:w w:val="99"/>
          <w:sz w:val="18"/>
        </w:rPr>
        <w:t>o</w:t>
      </w:r>
      <w:r>
        <w:rPr>
          <w:rFonts w:ascii="Arial"/>
          <w:spacing w:val="-40"/>
          <w:w w:val="99"/>
          <w:sz w:val="18"/>
        </w:rPr>
        <w:t>l</w:t>
      </w:r>
      <w:r>
        <w:rPr>
          <w:rFonts w:ascii="Arial"/>
          <w:spacing w:val="-129"/>
          <w:w w:val="99"/>
          <w:sz w:val="18"/>
        </w:rPr>
        <w:t>m</w:t>
      </w:r>
      <w:r>
        <w:rPr>
          <w:rFonts w:ascii="Arial"/>
          <w:spacing w:val="-96"/>
          <w:w w:val="99"/>
          <w:sz w:val="18"/>
        </w:rPr>
        <w:t>o</w:t>
      </w:r>
      <w:r>
        <w:rPr>
          <w:rFonts w:ascii="Arial"/>
          <w:spacing w:val="-93"/>
          <w:w w:val="99"/>
          <w:sz w:val="18"/>
        </w:rPr>
        <w:t>g</w:t>
      </w:r>
      <w:r>
        <w:rPr>
          <w:rFonts w:ascii="Arial"/>
          <w:spacing w:val="-89"/>
          <w:w w:val="99"/>
          <w:sz w:val="18"/>
        </w:rPr>
        <w:t>o</w:t>
      </w:r>
      <w:r>
        <w:rPr>
          <w:rFonts w:ascii="Arial"/>
          <w:spacing w:val="-60"/>
          <w:w w:val="99"/>
          <w:sz w:val="18"/>
        </w:rPr>
        <w:t>r</w:t>
      </w:r>
      <w:r>
        <w:rPr>
          <w:rFonts w:ascii="Arial"/>
          <w:spacing w:val="-86"/>
          <w:w w:val="99"/>
          <w:sz w:val="18"/>
        </w:rPr>
        <w:t>o</w:t>
      </w:r>
      <w:r>
        <w:rPr>
          <w:rFonts w:ascii="Arial"/>
          <w:spacing w:val="-84"/>
          <w:sz w:val="18"/>
        </w:rPr>
        <w:t>v</w:t>
      </w:r>
      <w:r>
        <w:rPr>
          <w:rFonts w:ascii="Arial"/>
          <w:spacing w:val="-60"/>
          <w:sz w:val="18"/>
        </w:rPr>
        <w:t>-</w:t>
      </w:r>
      <w:r>
        <w:rPr>
          <w:rFonts w:ascii="Arial"/>
          <w:spacing w:val="-121"/>
          <w:sz w:val="18"/>
        </w:rPr>
        <w:t>S</w:t>
      </w:r>
      <w:r>
        <w:rPr>
          <w:rFonts w:ascii="Arial"/>
          <w:spacing w:val="-124"/>
          <w:sz w:val="18"/>
        </w:rPr>
        <w:t>m</w:t>
      </w:r>
      <w:r>
        <w:rPr>
          <w:rFonts w:ascii="Arial"/>
          <w:spacing w:val="-40"/>
          <w:w w:val="99"/>
          <w:sz w:val="18"/>
        </w:rPr>
        <w:t>i</w:t>
      </w:r>
      <w:r>
        <w:rPr>
          <w:rFonts w:ascii="Arial"/>
          <w:spacing w:val="-60"/>
          <w:w w:val="99"/>
          <w:sz w:val="18"/>
        </w:rPr>
        <w:t>r</w:t>
      </w:r>
      <w:r>
        <w:rPr>
          <w:rFonts w:ascii="Arial"/>
          <w:spacing w:val="-89"/>
          <w:w w:val="99"/>
          <w:sz w:val="18"/>
        </w:rPr>
        <w:t>n</w:t>
      </w:r>
      <w:r>
        <w:rPr>
          <w:rFonts w:ascii="Arial"/>
          <w:spacing w:val="-84"/>
          <w:w w:val="99"/>
          <w:sz w:val="18"/>
        </w:rPr>
        <w:t>o</w:t>
      </w:r>
      <w:r>
        <w:rPr>
          <w:rFonts w:ascii="Arial"/>
          <w:spacing w:val="-83"/>
          <w:sz w:val="18"/>
        </w:rPr>
        <w:t>v</w:t>
      </w:r>
      <w:r>
        <w:rPr>
          <w:rFonts w:ascii="Arial"/>
          <w:spacing w:val="-96"/>
          <w:w w:val="100"/>
          <w:sz w:val="18"/>
        </w:rPr>
        <w:t>T</w:t>
      </w:r>
      <w:r>
        <w:rPr>
          <w:rFonts w:ascii="Arial"/>
          <w:spacing w:val="-93"/>
          <w:w w:val="99"/>
          <w:sz w:val="18"/>
        </w:rPr>
        <w:t>e</w:t>
      </w:r>
      <w:r>
        <w:rPr>
          <w:rFonts w:ascii="Arial"/>
          <w:spacing w:val="-81"/>
          <w:sz w:val="18"/>
        </w:rPr>
        <w:t>s</w:t>
      </w:r>
      <w:r>
        <w:rPr>
          <w:rFonts w:ascii="Arial"/>
          <w:w w:val="100"/>
          <w:sz w:val="18"/>
        </w:rPr>
        <w:t>t</w:t>
      </w:r>
    </w:p>
    <w:p>
      <w:pPr>
        <w:pStyle w:val="BodyText"/>
        <w:spacing w:before="3"/>
        <w:rPr>
          <w:rFonts w:ascii="Arial"/>
          <w:b w:val="0"/>
          <w:sz w:val="5"/>
        </w:rPr>
      </w:pPr>
    </w:p>
    <w:tbl>
      <w:tblPr>
        <w:tblW w:w="0" w:type="auto"/>
        <w:jc w:val="left"/>
        <w:tblInd w:w="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042"/>
        <w:gridCol w:w="4311"/>
      </w:tblGrid>
      <w:tr>
        <w:trPr>
          <w:trHeight w:val="454" w:hRule="atLeast"/>
        </w:trPr>
        <w:tc>
          <w:tcPr>
            <w:tcW w:w="2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187" w:lineRule="exact"/>
              <w:ind w:left="11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Unstandardized Residual</w:t>
            </w:r>
          </w:p>
        </w:tc>
      </w:tr>
      <w:tr>
        <w:trPr>
          <w:trHeight w:val="290" w:hRule="atLeast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0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right="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48</w:t>
            </w:r>
          </w:p>
        </w:tc>
      </w:tr>
      <w:tr>
        <w:trPr>
          <w:trHeight w:val="304" w:hRule="atLeast"/>
        </w:trPr>
        <w:tc>
          <w:tcPr>
            <w:tcW w:w="139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24"/>
              <w:ind w:left="105" w:right="1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Normal Parameters</w:t>
            </w:r>
            <w:r>
              <w:rPr>
                <w:rFonts w:ascii="Arial"/>
                <w:sz w:val="18"/>
                <w:vertAlign w:val="superscript"/>
              </w:rPr>
              <w:t>a,b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1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</w:t>
            </w:r>
          </w:p>
        </w:tc>
        <w:tc>
          <w:tcPr>
            <w:tcW w:w="43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2"/>
              <w:ind w:right="7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.0000000</w:t>
            </w:r>
          </w:p>
        </w:tc>
      </w:tr>
      <w:tr>
        <w:trPr>
          <w:trHeight w:val="614" w:hRule="atLeast"/>
        </w:trPr>
        <w:tc>
          <w:tcPr>
            <w:tcW w:w="139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96"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Deviation</w:t>
            </w:r>
          </w:p>
        </w:tc>
        <w:tc>
          <w:tcPr>
            <w:tcW w:w="43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.00857378</w:t>
            </w:r>
          </w:p>
        </w:tc>
      </w:tr>
      <w:tr>
        <w:trPr>
          <w:trHeight w:val="575" w:hRule="atLeast"/>
        </w:trPr>
        <w:tc>
          <w:tcPr>
            <w:tcW w:w="13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5"/>
              <w:ind w:left="105" w:right="1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Most Extreme Differences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Absolute</w:t>
            </w:r>
          </w:p>
        </w:tc>
        <w:tc>
          <w:tcPr>
            <w:tcW w:w="43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.103</w:t>
            </w:r>
          </w:p>
        </w:tc>
      </w:tr>
      <w:tr>
        <w:trPr>
          <w:trHeight w:val="445" w:hRule="atLeast"/>
        </w:trPr>
        <w:tc>
          <w:tcPr>
            <w:tcW w:w="13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1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Positive</w:t>
            </w:r>
          </w:p>
        </w:tc>
        <w:tc>
          <w:tcPr>
            <w:tcW w:w="43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7"/>
              <w:ind w:right="7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.073</w:t>
            </w:r>
          </w:p>
        </w:tc>
      </w:tr>
      <w:tr>
        <w:trPr>
          <w:trHeight w:val="480" w:hRule="atLeast"/>
        </w:trPr>
        <w:tc>
          <w:tcPr>
            <w:tcW w:w="13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1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Negative</w:t>
            </w:r>
          </w:p>
        </w:tc>
        <w:tc>
          <w:tcPr>
            <w:tcW w:w="43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7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-.103</w:t>
            </w:r>
          </w:p>
        </w:tc>
      </w:tr>
      <w:tr>
        <w:trPr>
          <w:trHeight w:val="327" w:hRule="atLeast"/>
        </w:trPr>
        <w:tc>
          <w:tcPr>
            <w:tcW w:w="13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5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Test Statistic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113"/>
              <w:ind w:right="7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.103</w:t>
            </w:r>
          </w:p>
        </w:tc>
      </w:tr>
      <w:tr>
        <w:trPr>
          <w:trHeight w:val="244" w:hRule="atLeast"/>
        </w:trPr>
        <w:tc>
          <w:tcPr>
            <w:tcW w:w="243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Asymp. Sig. (2-tailed)</w:t>
            </w:r>
          </w:p>
        </w:tc>
        <w:tc>
          <w:tcPr>
            <w:tcW w:w="43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7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.200</w:t>
            </w:r>
            <w:r>
              <w:rPr>
                <w:rFonts w:ascii="Arial"/>
                <w:w w:val="95"/>
                <w:sz w:val="18"/>
                <w:vertAlign w:val="superscript"/>
              </w:rPr>
              <w:t>c,d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2" w:after="0"/>
        <w:ind w:left="1158" w:right="0" w:hanging="202"/>
        <w:jc w:val="left"/>
        <w:rPr>
          <w:sz w:val="18"/>
        </w:rPr>
      </w:pPr>
      <w:r>
        <w:rPr>
          <w:sz w:val="18"/>
        </w:rPr>
        <w:t>Test distribution is</w:t>
      </w:r>
      <w:r>
        <w:rPr>
          <w:spacing w:val="-11"/>
          <w:sz w:val="18"/>
        </w:rPr>
        <w:t> </w:t>
      </w:r>
      <w:r>
        <w:rPr>
          <w:sz w:val="18"/>
        </w:rPr>
        <w:t>Normal.</w:t>
      </w: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107" w:after="0"/>
        <w:ind w:left="1158" w:right="0" w:hanging="202"/>
        <w:jc w:val="left"/>
        <w:rPr>
          <w:sz w:val="18"/>
        </w:rPr>
      </w:pPr>
      <w:r>
        <w:rPr>
          <w:sz w:val="18"/>
        </w:rPr>
        <w:t>Calculated from</w:t>
      </w:r>
      <w:r>
        <w:rPr>
          <w:spacing w:val="-5"/>
          <w:sz w:val="18"/>
        </w:rPr>
        <w:t> </w:t>
      </w:r>
      <w:r>
        <w:rPr>
          <w:sz w:val="18"/>
        </w:rPr>
        <w:t>data.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93" w:after="0"/>
        <w:ind w:left="1148" w:right="0" w:hanging="192"/>
        <w:jc w:val="left"/>
        <w:rPr>
          <w:sz w:val="18"/>
        </w:rPr>
      </w:pPr>
      <w:r>
        <w:rPr>
          <w:sz w:val="18"/>
        </w:rPr>
        <w:t>Lilliefors Significance</w:t>
      </w:r>
      <w:r>
        <w:rPr>
          <w:spacing w:val="-2"/>
          <w:sz w:val="18"/>
        </w:rPr>
        <w:t> </w:t>
      </w:r>
      <w:r>
        <w:rPr>
          <w:sz w:val="18"/>
        </w:rPr>
        <w:t>Correction.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761" w:footer="0" w:top="1340" w:bottom="280" w:left="1220" w:right="1440"/>
        </w:sect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87" w:after="0"/>
        <w:ind w:left="1158" w:right="0" w:hanging="202"/>
        <w:jc w:val="left"/>
        <w:rPr>
          <w:sz w:val="18"/>
        </w:rPr>
      </w:pPr>
      <w:r>
        <w:rPr>
          <w:sz w:val="18"/>
        </w:rPr>
        <w:t>This is a lower bound of the true</w:t>
      </w:r>
      <w:r>
        <w:rPr>
          <w:spacing w:val="-8"/>
          <w:sz w:val="18"/>
        </w:rPr>
        <w:t> </w:t>
      </w:r>
      <w:r>
        <w:rPr>
          <w:sz w:val="18"/>
        </w:rPr>
        <w:t>significance.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4"/>
        <w:rPr>
          <w:rFonts w:ascii="Arial"/>
          <w:b w:val="0"/>
          <w:sz w:val="22"/>
        </w:rPr>
      </w:pPr>
    </w:p>
    <w:p>
      <w:pPr>
        <w:pStyle w:val="BodyText"/>
        <w:ind w:left="3230" w:right="3008"/>
        <w:jc w:val="center"/>
      </w:pPr>
      <w:r>
        <w:rPr/>
        <w:t>Multicollinearity Test</w:t>
      </w:r>
    </w:p>
    <w:p>
      <w:pPr>
        <w:spacing w:line="240" w:lineRule="auto" w:before="3"/>
        <w:rPr>
          <w:b/>
          <w:sz w:val="25"/>
        </w:rPr>
      </w:pPr>
    </w:p>
    <w:p>
      <w:pPr>
        <w:spacing w:before="0" w:after="58"/>
        <w:ind w:left="1748" w:right="3010" w:firstLine="0"/>
        <w:jc w:val="center"/>
        <w:rPr>
          <w:rFonts w:ascii="Arial"/>
          <w:b/>
          <w:sz w:val="18"/>
        </w:rPr>
      </w:pPr>
      <w:r>
        <w:rPr>
          <w:rFonts w:ascii="Arial"/>
          <w:spacing w:val="-111"/>
          <w:w w:val="99"/>
          <w:sz w:val="18"/>
        </w:rPr>
        <w:t>C</w:t>
      </w:r>
      <w:r>
        <w:rPr>
          <w:rFonts w:ascii="Arial"/>
          <w:spacing w:val="-91"/>
          <w:w w:val="99"/>
          <w:sz w:val="18"/>
        </w:rPr>
        <w:t>o</w:t>
      </w:r>
      <w:r>
        <w:rPr>
          <w:rFonts w:ascii="Arial"/>
          <w:spacing w:val="-93"/>
          <w:w w:val="99"/>
          <w:sz w:val="18"/>
        </w:rPr>
        <w:t>e</w:t>
      </w:r>
      <w:r>
        <w:rPr>
          <w:rFonts w:ascii="Arial"/>
          <w:spacing w:val="-43"/>
          <w:w w:val="100"/>
          <w:sz w:val="18"/>
        </w:rPr>
        <w:t>f</w:t>
      </w:r>
      <w:r>
        <w:rPr>
          <w:rFonts w:ascii="Arial"/>
          <w:spacing w:val="-40"/>
          <w:w w:val="99"/>
          <w:sz w:val="18"/>
        </w:rPr>
        <w:t>i</w:t>
      </w:r>
      <w:r>
        <w:rPr>
          <w:rFonts w:ascii="Arial"/>
          <w:spacing w:val="-81"/>
          <w:sz w:val="18"/>
        </w:rPr>
        <w:t>c</w:t>
      </w:r>
      <w:r>
        <w:rPr>
          <w:rFonts w:ascii="Arial"/>
          <w:spacing w:val="-40"/>
          <w:w w:val="99"/>
          <w:sz w:val="18"/>
        </w:rPr>
        <w:t>i</w:t>
      </w:r>
      <w:r>
        <w:rPr>
          <w:rFonts w:ascii="Arial"/>
          <w:spacing w:val="-96"/>
          <w:w w:val="99"/>
          <w:sz w:val="18"/>
        </w:rPr>
        <w:t>e</w:t>
      </w:r>
      <w:r>
        <w:rPr>
          <w:rFonts w:ascii="Arial"/>
          <w:spacing w:val="-81"/>
          <w:w w:val="99"/>
          <w:sz w:val="18"/>
        </w:rPr>
        <w:t>n</w:t>
      </w:r>
      <w:r>
        <w:rPr>
          <w:rFonts w:ascii="Arial"/>
          <w:spacing w:val="-51"/>
          <w:w w:val="100"/>
          <w:sz w:val="18"/>
        </w:rPr>
        <w:t>t</w:t>
      </w:r>
      <w:r>
        <w:rPr>
          <w:rFonts w:ascii="Arial"/>
          <w:spacing w:val="-35"/>
          <w:sz w:val="18"/>
        </w:rPr>
        <w:t>s</w:t>
      </w:r>
      <w:r>
        <w:rPr>
          <w:rFonts w:ascii="Arial"/>
          <w:b/>
          <w:w w:val="106"/>
          <w:sz w:val="18"/>
          <w:vertAlign w:val="superscript"/>
        </w:rPr>
        <w:t>a</w:t>
      </w:r>
    </w:p>
    <w:tbl>
      <w:tblPr>
        <w:tblW w:w="0" w:type="auto"/>
        <w:jc w:val="left"/>
        <w:tblInd w:w="1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2127"/>
        <w:gridCol w:w="1530"/>
        <w:gridCol w:w="1532"/>
      </w:tblGrid>
      <w:tr>
        <w:trPr>
          <w:trHeight w:val="565" w:hRule="atLeast"/>
        </w:trPr>
        <w:tc>
          <w:tcPr>
            <w:tcW w:w="2613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87" w:lineRule="exact" w:before="1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306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79" w:lineRule="exact" w:before="135"/>
              <w:ind w:left="6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Collinearity Statistics</w:t>
            </w:r>
          </w:p>
        </w:tc>
      </w:tr>
      <w:tr>
        <w:trPr>
          <w:trHeight w:val="322" w:hRule="atLeast"/>
        </w:trPr>
        <w:tc>
          <w:tcPr>
            <w:tcW w:w="261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6"/>
              <w:ind w:left="3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Tolerance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7" w:lineRule="exact" w:before="116"/>
              <w:ind w:left="611" w:right="58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VIF</w:t>
            </w:r>
          </w:p>
        </w:tc>
      </w:tr>
      <w:tr>
        <w:trPr>
          <w:trHeight w:val="370" w:hRule="atLeast"/>
        </w:trPr>
        <w:tc>
          <w:tcPr>
            <w:tcW w:w="4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"/>
              <w:ind w:left="2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(Constant)</w:t>
            </w:r>
          </w:p>
        </w:tc>
        <w:tc>
          <w:tcPr>
            <w:tcW w:w="153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6"/>
              <w:ind w:left="2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INV_IO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8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.460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2.173</w:t>
            </w:r>
          </w:p>
        </w:tc>
      </w:tr>
      <w:tr>
        <w:trPr>
          <w:trHeight w:val="465" w:hRule="atLeast"/>
        </w:trPr>
        <w:tc>
          <w:tcPr>
            <w:tcW w:w="4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left="2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INV_DER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2"/>
              <w:ind w:right="8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.275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72"/>
              <w:ind w:right="8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3.631</w:t>
            </w:r>
          </w:p>
        </w:tc>
      </w:tr>
      <w:tr>
        <w:trPr>
          <w:trHeight w:val="508" w:hRule="atLeast"/>
        </w:trPr>
        <w:tc>
          <w:tcPr>
            <w:tcW w:w="4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0"/>
              <w:ind w:left="2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INV_CS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8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.319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8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3.134</w:t>
            </w:r>
          </w:p>
        </w:tc>
      </w:tr>
      <w:tr>
        <w:trPr>
          <w:trHeight w:val="575" w:hRule="atLeast"/>
        </w:trPr>
        <w:tc>
          <w:tcPr>
            <w:tcW w:w="48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2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INV_ROA</w:t>
            </w:r>
          </w:p>
        </w:tc>
        <w:tc>
          <w:tcPr>
            <w:tcW w:w="153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8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.791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1.264</w:t>
            </w:r>
          </w:p>
        </w:tc>
      </w:tr>
    </w:tbl>
    <w:p>
      <w:pPr>
        <w:spacing w:before="1"/>
        <w:ind w:left="1408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a. Dependent Variable: INV_DPR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9"/>
        <w:rPr>
          <w:rFonts w:ascii="Arial"/>
          <w:b w:val="0"/>
          <w:sz w:val="25"/>
        </w:rPr>
      </w:pPr>
    </w:p>
    <w:p>
      <w:pPr>
        <w:pStyle w:val="BodyText"/>
        <w:spacing w:before="90"/>
        <w:ind w:left="3227" w:right="3010"/>
        <w:jc w:val="center"/>
      </w:pPr>
      <w:r>
        <w:rPr/>
        <w:t>Heteroscedasticity Test</w:t>
      </w:r>
    </w:p>
    <w:p>
      <w:pPr>
        <w:spacing w:line="240" w:lineRule="auto" w:before="3"/>
        <w:rPr>
          <w:b/>
          <w:sz w:val="25"/>
        </w:rPr>
      </w:pPr>
    </w:p>
    <w:p>
      <w:pPr>
        <w:spacing w:before="0"/>
        <w:ind w:left="1570" w:right="3010" w:firstLine="0"/>
        <w:jc w:val="center"/>
        <w:rPr>
          <w:rFonts w:ascii="Arial"/>
          <w:b/>
          <w:sz w:val="18"/>
        </w:rPr>
      </w:pPr>
      <w:r>
        <w:rPr>
          <w:rFonts w:ascii="Arial"/>
          <w:spacing w:val="-111"/>
          <w:w w:val="99"/>
          <w:sz w:val="18"/>
        </w:rPr>
        <w:t>C</w:t>
      </w:r>
      <w:r>
        <w:rPr>
          <w:rFonts w:ascii="Arial"/>
          <w:spacing w:val="-91"/>
          <w:w w:val="99"/>
          <w:sz w:val="18"/>
        </w:rPr>
        <w:t>o</w:t>
      </w:r>
      <w:r>
        <w:rPr>
          <w:rFonts w:ascii="Arial"/>
          <w:spacing w:val="-93"/>
          <w:w w:val="99"/>
          <w:sz w:val="18"/>
        </w:rPr>
        <w:t>e</w:t>
      </w:r>
      <w:r>
        <w:rPr>
          <w:rFonts w:ascii="Arial"/>
          <w:spacing w:val="-43"/>
          <w:w w:val="100"/>
          <w:sz w:val="18"/>
        </w:rPr>
        <w:t>f</w:t>
      </w:r>
      <w:r>
        <w:rPr>
          <w:rFonts w:ascii="Arial"/>
          <w:spacing w:val="-40"/>
          <w:w w:val="99"/>
          <w:sz w:val="18"/>
        </w:rPr>
        <w:t>i</w:t>
      </w:r>
      <w:r>
        <w:rPr>
          <w:rFonts w:ascii="Arial"/>
          <w:spacing w:val="-81"/>
          <w:sz w:val="18"/>
        </w:rPr>
        <w:t>c</w:t>
      </w:r>
      <w:r>
        <w:rPr>
          <w:rFonts w:ascii="Arial"/>
          <w:spacing w:val="-40"/>
          <w:w w:val="99"/>
          <w:sz w:val="18"/>
        </w:rPr>
        <w:t>i</w:t>
      </w:r>
      <w:r>
        <w:rPr>
          <w:rFonts w:ascii="Arial"/>
          <w:spacing w:val="-96"/>
          <w:w w:val="99"/>
          <w:sz w:val="18"/>
        </w:rPr>
        <w:t>e</w:t>
      </w:r>
      <w:r>
        <w:rPr>
          <w:rFonts w:ascii="Arial"/>
          <w:spacing w:val="-81"/>
          <w:w w:val="99"/>
          <w:sz w:val="18"/>
        </w:rPr>
        <w:t>n</w:t>
      </w:r>
      <w:r>
        <w:rPr>
          <w:rFonts w:ascii="Arial"/>
          <w:spacing w:val="-51"/>
          <w:w w:val="100"/>
          <w:sz w:val="18"/>
        </w:rPr>
        <w:t>t</w:t>
      </w:r>
      <w:r>
        <w:rPr>
          <w:rFonts w:ascii="Arial"/>
          <w:spacing w:val="-35"/>
          <w:sz w:val="18"/>
        </w:rPr>
        <w:t>s</w:t>
      </w:r>
      <w:r>
        <w:rPr>
          <w:rFonts w:ascii="Arial"/>
          <w:b/>
          <w:w w:val="106"/>
          <w:sz w:val="18"/>
          <w:vertAlign w:val="superscript"/>
        </w:rPr>
        <w:t>a</w:t>
      </w:r>
    </w:p>
    <w:p>
      <w:pPr>
        <w:pStyle w:val="BodyText"/>
        <w:spacing w:before="3"/>
        <w:rPr>
          <w:rFonts w:ascii="Arial"/>
          <w:sz w:val="5"/>
        </w:rPr>
      </w:pPr>
    </w:p>
    <w:tbl>
      <w:tblPr>
        <w:tblW w:w="0" w:type="auto"/>
        <w:jc w:val="left"/>
        <w:tblInd w:w="9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1063"/>
        <w:gridCol w:w="766"/>
        <w:gridCol w:w="705"/>
        <w:gridCol w:w="1274"/>
        <w:gridCol w:w="730"/>
        <w:gridCol w:w="1356"/>
      </w:tblGrid>
      <w:tr>
        <w:trPr>
          <w:trHeight w:val="589" w:hRule="atLeast"/>
        </w:trPr>
        <w:tc>
          <w:tcPr>
            <w:tcW w:w="1379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46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47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6" w:lineRule="exact"/>
              <w:ind w:left="259" w:right="70" w:hanging="1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Unstandardized Coefficients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6" w:lineRule="exact"/>
              <w:ind w:left="176" w:right="67" w:hanging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Standardized Coefficients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46"/>
              <w:ind w:left="3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0"/>
                <w:sz w:val="18"/>
              </w:rPr>
              <w:t>t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46"/>
              <w:ind w:left="514" w:right="47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</w:t>
            </w:r>
          </w:p>
        </w:tc>
      </w:tr>
      <w:tr>
        <w:trPr>
          <w:trHeight w:val="411" w:hRule="atLeast"/>
        </w:trPr>
        <w:tc>
          <w:tcPr>
            <w:tcW w:w="13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0"/>
                <w:sz w:val="18"/>
              </w:rPr>
              <w:t>B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2"/>
              <w:ind w:left="161" w:right="114" w:firstLine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Error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42" w:right="4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Beta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5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06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5" w:lineRule="exact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(Constant)</w:t>
            </w:r>
          </w:p>
        </w:tc>
        <w:tc>
          <w:tcPr>
            <w:tcW w:w="766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-.011</w:t>
            </w:r>
          </w:p>
        </w:tc>
        <w:tc>
          <w:tcPr>
            <w:tcW w:w="7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8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.013</w:t>
            </w:r>
          </w:p>
        </w:tc>
        <w:tc>
          <w:tcPr>
            <w:tcW w:w="12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203" w:right="6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-.855</w:t>
            </w:r>
          </w:p>
        </w:tc>
        <w:tc>
          <w:tcPr>
            <w:tcW w:w="135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42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.397</w:t>
            </w:r>
          </w:p>
        </w:tc>
      </w:tr>
      <w:tr>
        <w:trPr>
          <w:trHeight w:val="377" w:hRule="atLeast"/>
        </w:trPr>
        <w:tc>
          <w:tcPr>
            <w:tcW w:w="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INV_IO</w:t>
            </w:r>
          </w:p>
        </w:tc>
        <w:tc>
          <w:tcPr>
            <w:tcW w:w="76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1.447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8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1.464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.209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03" w:right="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.989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30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.328</w:t>
            </w:r>
          </w:p>
        </w:tc>
      </w:tr>
      <w:tr>
        <w:trPr>
          <w:trHeight w:val="465" w:hRule="atLeast"/>
        </w:trPr>
        <w:tc>
          <w:tcPr>
            <w:tcW w:w="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INV_DER</w:t>
            </w:r>
          </w:p>
        </w:tc>
        <w:tc>
          <w:tcPr>
            <w:tcW w:w="76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2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-.975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2"/>
              <w:ind w:right="8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1.797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2"/>
              <w:ind w:right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-.148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203" w:right="6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-.543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72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.590</w:t>
            </w:r>
          </w:p>
        </w:tc>
      </w:tr>
      <w:tr>
        <w:trPr>
          <w:trHeight w:val="510" w:hRule="atLeast"/>
        </w:trPr>
        <w:tc>
          <w:tcPr>
            <w:tcW w:w="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0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INV_CS</w:t>
            </w:r>
          </w:p>
        </w:tc>
        <w:tc>
          <w:tcPr>
            <w:tcW w:w="76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.019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8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.055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.087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03" w:right="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.344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.732</w:t>
            </w:r>
          </w:p>
        </w:tc>
      </w:tr>
      <w:tr>
        <w:trPr>
          <w:trHeight w:val="394" w:hRule="atLeast"/>
        </w:trPr>
        <w:tc>
          <w:tcPr>
            <w:tcW w:w="31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9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INV_ROA</w:t>
            </w:r>
          </w:p>
        </w:tc>
        <w:tc>
          <w:tcPr>
            <w:tcW w:w="766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.009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8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.005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.272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62" w:right="6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1.692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134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.098</w:t>
            </w:r>
          </w:p>
        </w:tc>
      </w:tr>
    </w:tbl>
    <w:p>
      <w:pPr>
        <w:spacing w:before="1"/>
        <w:ind w:left="1048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a. Dependent Variable: ABS_RES</w:t>
      </w:r>
    </w:p>
    <w:p>
      <w:pPr>
        <w:spacing w:after="0"/>
        <w:jc w:val="left"/>
        <w:rPr>
          <w:rFonts w:ascii="Arial"/>
          <w:sz w:val="18"/>
        </w:rPr>
        <w:sectPr>
          <w:pgSz w:w="12240" w:h="15840"/>
          <w:pgMar w:header="761" w:footer="0" w:top="1340" w:bottom="280" w:left="1220" w:right="1440"/>
        </w:sect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</w:rPr>
      </w:pPr>
    </w:p>
    <w:p>
      <w:pPr>
        <w:pStyle w:val="BodyText"/>
        <w:spacing w:before="90"/>
        <w:ind w:left="3229" w:right="3010"/>
        <w:jc w:val="center"/>
      </w:pPr>
      <w:r>
        <w:rPr/>
        <w:t>Autocorrelation Test</w:t>
      </w:r>
    </w:p>
    <w:p>
      <w:pPr>
        <w:spacing w:line="240" w:lineRule="auto" w:before="3"/>
        <w:rPr>
          <w:b/>
          <w:sz w:val="25"/>
        </w:rPr>
      </w:pPr>
    </w:p>
    <w:p>
      <w:pPr>
        <w:spacing w:before="0"/>
        <w:ind w:left="1886" w:right="3010" w:firstLine="0"/>
        <w:jc w:val="center"/>
        <w:rPr>
          <w:rFonts w:ascii="Arial"/>
          <w:b/>
          <w:sz w:val="18"/>
        </w:rPr>
      </w:pPr>
      <w:r>
        <w:rPr>
          <w:rFonts w:ascii="Arial"/>
          <w:spacing w:val="-129"/>
          <w:w w:val="99"/>
          <w:sz w:val="18"/>
        </w:rPr>
        <w:t>M</w:t>
      </w:r>
      <w:r>
        <w:rPr>
          <w:rFonts w:ascii="Arial"/>
          <w:spacing w:val="-96"/>
          <w:w w:val="99"/>
          <w:sz w:val="18"/>
        </w:rPr>
        <w:t>o</w:t>
      </w:r>
      <w:r>
        <w:rPr>
          <w:rFonts w:ascii="Arial"/>
          <w:spacing w:val="-89"/>
          <w:w w:val="99"/>
          <w:sz w:val="18"/>
        </w:rPr>
        <w:t>d</w:t>
      </w:r>
      <w:r>
        <w:rPr>
          <w:rFonts w:ascii="Arial"/>
          <w:spacing w:val="-96"/>
          <w:w w:val="99"/>
          <w:sz w:val="18"/>
        </w:rPr>
        <w:t>e</w:t>
      </w:r>
      <w:r>
        <w:rPr>
          <w:rFonts w:ascii="Arial"/>
          <w:spacing w:val="-38"/>
          <w:w w:val="99"/>
          <w:sz w:val="18"/>
        </w:rPr>
        <w:t>l</w:t>
      </w:r>
      <w:r>
        <w:rPr>
          <w:rFonts w:ascii="Arial"/>
          <w:spacing w:val="-104"/>
          <w:w w:val="100"/>
          <w:sz w:val="18"/>
        </w:rPr>
        <w:t>S</w:t>
      </w:r>
      <w:r>
        <w:rPr>
          <w:rFonts w:ascii="Arial"/>
          <w:spacing w:val="-101"/>
          <w:w w:val="99"/>
          <w:sz w:val="18"/>
        </w:rPr>
        <w:t>u</w:t>
      </w:r>
      <w:r>
        <w:rPr>
          <w:rFonts w:ascii="Arial"/>
          <w:b/>
          <w:spacing w:val="-110"/>
          <w:w w:val="93"/>
          <w:sz w:val="18"/>
        </w:rPr>
        <w:t>m</w:t>
      </w:r>
      <w:r>
        <w:rPr>
          <w:rFonts w:ascii="Arial"/>
          <w:spacing w:val="-96"/>
          <w:w w:val="99"/>
          <w:sz w:val="18"/>
        </w:rPr>
        <w:t>a</w:t>
      </w:r>
      <w:r>
        <w:rPr>
          <w:rFonts w:ascii="Arial"/>
          <w:spacing w:val="-60"/>
          <w:w w:val="99"/>
          <w:sz w:val="18"/>
        </w:rPr>
        <w:t>r</w:t>
      </w:r>
      <w:r>
        <w:rPr>
          <w:rFonts w:ascii="Arial"/>
          <w:spacing w:val="-40"/>
          <w:w w:val="99"/>
          <w:sz w:val="18"/>
        </w:rPr>
        <w:t>y</w:t>
      </w:r>
      <w:r>
        <w:rPr>
          <w:rFonts w:ascii="Arial"/>
          <w:b/>
          <w:w w:val="106"/>
          <w:sz w:val="18"/>
          <w:vertAlign w:val="superscript"/>
        </w:rPr>
        <w:t>b</w:t>
      </w:r>
    </w:p>
    <w:p>
      <w:pPr>
        <w:pStyle w:val="BodyText"/>
        <w:spacing w:before="2"/>
        <w:rPr>
          <w:rFonts w:ascii="Arial"/>
          <w:sz w:val="5"/>
        </w:rPr>
      </w:pPr>
    </w:p>
    <w:tbl>
      <w:tblPr>
        <w:tblW w:w="0" w:type="auto"/>
        <w:jc w:val="left"/>
        <w:tblInd w:w="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258"/>
        <w:gridCol w:w="1173"/>
        <w:gridCol w:w="1061"/>
        <w:gridCol w:w="967"/>
        <w:gridCol w:w="1352"/>
      </w:tblGrid>
      <w:tr>
        <w:trPr>
          <w:trHeight w:val="826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0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25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0"/>
              <w:ind w:lef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R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0"/>
              <w:ind w:left="21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 Square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6" w:lineRule="exact" w:before="1"/>
              <w:ind w:left="158" w:right="112" w:firstLine="2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Adjusted R Square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2" w:right="160" w:hanging="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Error </w:t>
            </w:r>
            <w:r>
              <w:rPr>
                <w:rFonts w:ascii="Arial"/>
                <w:spacing w:val="-8"/>
                <w:sz w:val="18"/>
              </w:rPr>
              <w:t>of</w:t>
            </w:r>
          </w:p>
          <w:p>
            <w:pPr>
              <w:pStyle w:val="TableParagraph"/>
              <w:spacing w:line="206" w:lineRule="exact" w:before="4"/>
              <w:ind w:left="142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the Estimate</w:t>
            </w: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6" w:lineRule="exact" w:before="1"/>
              <w:ind w:left="380" w:right="321" w:firstLine="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Durbin- Watson</w:t>
            </w:r>
          </w:p>
        </w:tc>
      </w:tr>
      <w:tr>
        <w:trPr>
          <w:trHeight w:val="312" w:hRule="atLeast"/>
        </w:trPr>
        <w:tc>
          <w:tcPr>
            <w:tcW w:w="1800" w:type="dxa"/>
          </w:tcPr>
          <w:p>
            <w:pPr>
              <w:pStyle w:val="TableParagraph"/>
              <w:spacing w:line="205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2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73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,635</w:t>
            </w:r>
            <w:r>
              <w:rPr>
                <w:rFonts w:ascii="Arial"/>
                <w:sz w:val="18"/>
                <w:vertAlign w:val="superscript"/>
              </w:rPr>
              <w:t>a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7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.403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6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.348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.0089637</w:t>
            </w: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0"/>
              <w:ind w:left="8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1.463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710" w:val="left" w:leader="none"/>
        </w:tabs>
        <w:spacing w:line="240" w:lineRule="auto" w:before="2" w:after="0"/>
        <w:ind w:left="709" w:right="0" w:hanging="202"/>
        <w:jc w:val="left"/>
        <w:rPr>
          <w:sz w:val="18"/>
        </w:rPr>
      </w:pPr>
      <w:r>
        <w:rPr>
          <w:sz w:val="18"/>
        </w:rPr>
        <w:t>Predictors: (Constant), INV_ROA, INV_CS, INV_IO,</w:t>
      </w:r>
      <w:r>
        <w:rPr>
          <w:spacing w:val="-3"/>
          <w:sz w:val="18"/>
        </w:rPr>
        <w:t> </w:t>
      </w:r>
      <w:r>
        <w:rPr>
          <w:sz w:val="18"/>
        </w:rPr>
        <w:t>INV_DER</w:t>
      </w:r>
    </w:p>
    <w:p>
      <w:pPr>
        <w:pStyle w:val="ListParagraph"/>
        <w:numPr>
          <w:ilvl w:val="0"/>
          <w:numId w:val="2"/>
        </w:numPr>
        <w:tabs>
          <w:tab w:pos="710" w:val="left" w:leader="none"/>
        </w:tabs>
        <w:spacing w:line="240" w:lineRule="auto" w:before="108" w:after="0"/>
        <w:ind w:left="709" w:right="0" w:hanging="202"/>
        <w:jc w:val="left"/>
        <w:rPr>
          <w:sz w:val="18"/>
        </w:rPr>
      </w:pPr>
      <w:r>
        <w:rPr>
          <w:sz w:val="18"/>
        </w:rPr>
        <w:t>Dependent Variable:</w:t>
      </w:r>
      <w:r>
        <w:rPr>
          <w:spacing w:val="-1"/>
          <w:sz w:val="18"/>
        </w:rPr>
        <w:t> </w:t>
      </w:r>
      <w:r>
        <w:rPr>
          <w:sz w:val="18"/>
        </w:rPr>
        <w:t>INV_DPR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5"/>
        <w:rPr>
          <w:rFonts w:ascii="Arial"/>
          <w:b w:val="0"/>
          <w:sz w:val="29"/>
        </w:rPr>
      </w:pPr>
    </w:p>
    <w:p>
      <w:pPr>
        <w:pStyle w:val="BodyText"/>
        <w:ind w:left="3230" w:right="3010"/>
        <w:jc w:val="center"/>
      </w:pPr>
      <w:r>
        <w:rPr/>
        <w:t>Autocorrelation Test (Run Test)</w:t>
      </w:r>
    </w:p>
    <w:p>
      <w:pPr>
        <w:spacing w:line="240" w:lineRule="auto" w:before="9" w:after="1"/>
        <w:rPr>
          <w:b/>
          <w:sz w:val="26"/>
        </w:rPr>
      </w:pPr>
    </w:p>
    <w:tbl>
      <w:tblPr>
        <w:tblW w:w="0" w:type="auto"/>
        <w:jc w:val="left"/>
        <w:tblInd w:w="1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6"/>
        <w:gridCol w:w="1800"/>
      </w:tblGrid>
      <w:tr>
        <w:trPr>
          <w:trHeight w:val="315" w:hRule="atLeast"/>
        </w:trPr>
        <w:tc>
          <w:tcPr>
            <w:tcW w:w="496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/>
              <w:ind w:left="2442" w:right="236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11"/>
                <w:w w:val="99"/>
                <w:sz w:val="18"/>
              </w:rPr>
              <w:t>R</w:t>
            </w:r>
            <w:r>
              <w:rPr>
                <w:rFonts w:ascii="Arial"/>
                <w:spacing w:val="-96"/>
                <w:w w:val="99"/>
                <w:sz w:val="18"/>
              </w:rPr>
              <w:t>u</w:t>
            </w:r>
            <w:r>
              <w:rPr>
                <w:rFonts w:ascii="Arial"/>
                <w:spacing w:val="-89"/>
                <w:w w:val="99"/>
                <w:sz w:val="18"/>
              </w:rPr>
              <w:t>n</w:t>
            </w:r>
            <w:r>
              <w:rPr>
                <w:rFonts w:ascii="Arial"/>
                <w:spacing w:val="-86"/>
                <w:sz w:val="18"/>
              </w:rPr>
              <w:t>s</w:t>
            </w:r>
            <w:r>
              <w:rPr>
                <w:rFonts w:ascii="Arial"/>
                <w:spacing w:val="-96"/>
                <w:w w:val="100"/>
                <w:sz w:val="18"/>
              </w:rPr>
              <w:t>T</w:t>
            </w:r>
            <w:r>
              <w:rPr>
                <w:rFonts w:ascii="Arial"/>
                <w:spacing w:val="-93"/>
                <w:w w:val="99"/>
                <w:sz w:val="18"/>
              </w:rPr>
              <w:t>e</w:t>
            </w:r>
            <w:r>
              <w:rPr>
                <w:rFonts w:ascii="Arial"/>
                <w:spacing w:val="-81"/>
                <w:sz w:val="18"/>
              </w:rPr>
              <w:t>s</w:t>
            </w:r>
            <w:r>
              <w:rPr>
                <w:rFonts w:ascii="Arial"/>
                <w:w w:val="100"/>
                <w:sz w:val="18"/>
              </w:rPr>
              <w:t>t</w:t>
            </w:r>
          </w:p>
        </w:tc>
      </w:tr>
      <w:tr>
        <w:trPr>
          <w:trHeight w:val="510" w:hRule="atLeast"/>
        </w:trPr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06" w:lineRule="exact" w:before="98"/>
              <w:ind w:left="549" w:right="222" w:hanging="2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Unstandardized Residual</w:t>
            </w:r>
          </w:p>
        </w:tc>
      </w:tr>
      <w:tr>
        <w:trPr>
          <w:trHeight w:val="289" w:hRule="atLeast"/>
        </w:trPr>
        <w:tc>
          <w:tcPr>
            <w:tcW w:w="3166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Test Value</w:t>
            </w:r>
            <w:r>
              <w:rPr>
                <w:rFonts w:ascii="Arial"/>
                <w:sz w:val="18"/>
                <w:vertAlign w:val="superscript"/>
              </w:rPr>
              <w:t>a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-.00066</w:t>
            </w:r>
          </w:p>
        </w:tc>
      </w:tr>
      <w:tr>
        <w:trPr>
          <w:trHeight w:val="437" w:hRule="atLeast"/>
        </w:trPr>
        <w:tc>
          <w:tcPr>
            <w:tcW w:w="3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Cases &lt; Test Value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0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24</w:t>
            </w:r>
          </w:p>
        </w:tc>
      </w:tr>
      <w:tr>
        <w:trPr>
          <w:trHeight w:val="480" w:hRule="atLeast"/>
        </w:trPr>
        <w:tc>
          <w:tcPr>
            <w:tcW w:w="3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Cases &gt;= Test Value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3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 Cases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3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Number of Runs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31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w w:val="100"/>
                <w:sz w:val="18"/>
              </w:rPr>
              <w:t>Z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-1.897</w:t>
            </w:r>
          </w:p>
        </w:tc>
      </w:tr>
      <w:tr>
        <w:trPr>
          <w:trHeight w:val="516" w:hRule="atLeast"/>
        </w:trPr>
        <w:tc>
          <w:tcPr>
            <w:tcW w:w="3166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Asymp. Sig. (2-tailed)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spacing w:before="163"/>
              <w:ind w:right="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.058</w:t>
            </w:r>
          </w:p>
        </w:tc>
      </w:tr>
      <w:tr>
        <w:trPr>
          <w:trHeight w:val="205" w:hRule="atLeast"/>
        </w:trPr>
        <w:tc>
          <w:tcPr>
            <w:tcW w:w="496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a. Median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2"/>
        <w:rPr>
          <w:b/>
          <w:sz w:val="24"/>
        </w:rPr>
      </w:pPr>
    </w:p>
    <w:p>
      <w:pPr>
        <w:pStyle w:val="BodyText"/>
        <w:spacing w:before="1"/>
        <w:ind w:left="220"/>
      </w:pPr>
      <w:r>
        <w:rPr/>
        <w:t>Appendix 5. The Output of Multiple Linear Regression Analysis</w:t>
      </w:r>
    </w:p>
    <w:p>
      <w:pPr>
        <w:spacing w:line="240" w:lineRule="auto" w:before="8"/>
        <w:rPr>
          <w:b/>
          <w:sz w:val="21"/>
        </w:rPr>
      </w:pPr>
    </w:p>
    <w:p>
      <w:pPr>
        <w:spacing w:before="0" w:after="58"/>
        <w:ind w:left="1359" w:right="3010" w:firstLine="0"/>
        <w:jc w:val="center"/>
        <w:rPr>
          <w:rFonts w:ascii="Arial"/>
          <w:b/>
          <w:sz w:val="18"/>
        </w:rPr>
      </w:pPr>
      <w:r>
        <w:rPr>
          <w:rFonts w:ascii="Arial"/>
          <w:spacing w:val="-111"/>
          <w:w w:val="99"/>
          <w:sz w:val="18"/>
        </w:rPr>
        <w:t>C</w:t>
      </w:r>
      <w:r>
        <w:rPr>
          <w:rFonts w:ascii="Arial"/>
          <w:spacing w:val="-91"/>
          <w:w w:val="99"/>
          <w:sz w:val="18"/>
        </w:rPr>
        <w:t>o</w:t>
      </w:r>
      <w:r>
        <w:rPr>
          <w:rFonts w:ascii="Arial"/>
          <w:spacing w:val="-93"/>
          <w:w w:val="99"/>
          <w:sz w:val="18"/>
        </w:rPr>
        <w:t>e</w:t>
      </w:r>
      <w:r>
        <w:rPr>
          <w:rFonts w:ascii="Arial"/>
          <w:spacing w:val="-43"/>
          <w:w w:val="100"/>
          <w:sz w:val="18"/>
        </w:rPr>
        <w:t>f</w:t>
      </w:r>
      <w:r>
        <w:rPr>
          <w:rFonts w:ascii="Arial"/>
          <w:spacing w:val="-40"/>
          <w:w w:val="99"/>
          <w:sz w:val="18"/>
        </w:rPr>
        <w:t>i</w:t>
      </w:r>
      <w:r>
        <w:rPr>
          <w:rFonts w:ascii="Arial"/>
          <w:spacing w:val="-81"/>
          <w:sz w:val="18"/>
        </w:rPr>
        <w:t>c</w:t>
      </w:r>
      <w:r>
        <w:rPr>
          <w:rFonts w:ascii="Arial"/>
          <w:spacing w:val="-40"/>
          <w:w w:val="99"/>
          <w:sz w:val="18"/>
        </w:rPr>
        <w:t>i</w:t>
      </w:r>
      <w:r>
        <w:rPr>
          <w:rFonts w:ascii="Arial"/>
          <w:spacing w:val="-96"/>
          <w:w w:val="99"/>
          <w:sz w:val="18"/>
        </w:rPr>
        <w:t>e</w:t>
      </w:r>
      <w:r>
        <w:rPr>
          <w:rFonts w:ascii="Arial"/>
          <w:spacing w:val="-81"/>
          <w:w w:val="99"/>
          <w:sz w:val="18"/>
        </w:rPr>
        <w:t>n</w:t>
      </w:r>
      <w:r>
        <w:rPr>
          <w:rFonts w:ascii="Arial"/>
          <w:spacing w:val="-51"/>
          <w:w w:val="100"/>
          <w:sz w:val="18"/>
        </w:rPr>
        <w:t>t</w:t>
      </w:r>
      <w:r>
        <w:rPr>
          <w:rFonts w:ascii="Arial"/>
          <w:spacing w:val="-35"/>
          <w:sz w:val="18"/>
        </w:rPr>
        <w:t>s</w:t>
      </w:r>
      <w:r>
        <w:rPr>
          <w:rFonts w:ascii="Arial"/>
          <w:b/>
          <w:w w:val="106"/>
          <w:sz w:val="18"/>
          <w:vertAlign w:val="superscript"/>
        </w:rPr>
        <w:t>a</w:t>
      </w:r>
    </w:p>
    <w:tbl>
      <w:tblPr>
        <w:tblW w:w="0" w:type="auto"/>
        <w:jc w:val="left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1963"/>
        <w:gridCol w:w="1469"/>
        <w:gridCol w:w="667"/>
        <w:gridCol w:w="1277"/>
        <w:gridCol w:w="698"/>
        <w:gridCol w:w="777"/>
      </w:tblGrid>
      <w:tr>
        <w:trPr>
          <w:trHeight w:val="680" w:hRule="atLeast"/>
        </w:trPr>
        <w:tc>
          <w:tcPr>
            <w:tcW w:w="2578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6" w:lineRule="exact"/>
              <w:ind w:left="258" w:right="69" w:hanging="1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Unstandardized Coefficients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6" w:lineRule="exact"/>
              <w:ind w:left="177" w:right="69" w:hanging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Standardized Coefficients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77" w:lineRule="exact"/>
              <w:ind w:left="2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0"/>
                <w:sz w:val="18"/>
              </w:rPr>
              <w:t>t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77" w:lineRule="exact"/>
              <w:ind w:left="2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</w:t>
            </w:r>
          </w:p>
        </w:tc>
      </w:tr>
      <w:tr>
        <w:trPr>
          <w:trHeight w:val="392" w:hRule="atLeast"/>
        </w:trPr>
        <w:tc>
          <w:tcPr>
            <w:tcW w:w="25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0"/>
                <w:sz w:val="18"/>
              </w:rPr>
              <w:t>B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</w:t>
            </w:r>
          </w:p>
          <w:p>
            <w:pPr>
              <w:pStyle w:val="TableParagraph"/>
              <w:spacing w:line="187" w:lineRule="exact" w:before="2"/>
              <w:ind w:left="1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Error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443" w:right="41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Beta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6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96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left="4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(Constant)</w:t>
            </w:r>
          </w:p>
        </w:tc>
        <w:tc>
          <w:tcPr>
            <w:tcW w:w="1469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8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-.058</w:t>
            </w:r>
          </w:p>
        </w:tc>
        <w:tc>
          <w:tcPr>
            <w:tcW w:w="6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98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.026</w:t>
            </w:r>
          </w:p>
        </w:tc>
        <w:tc>
          <w:tcPr>
            <w:tcW w:w="127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46" w:right="71" w:firstLine="3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- 2.249</w:t>
            </w:r>
          </w:p>
        </w:tc>
        <w:tc>
          <w:tcPr>
            <w:tcW w:w="777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42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.030</w:t>
            </w:r>
          </w:p>
        </w:tc>
      </w:tr>
      <w:tr>
        <w:trPr>
          <w:trHeight w:val="296" w:hRule="atLeast"/>
        </w:trPr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4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INV_IO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8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7.728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7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2.887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.465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 w:right="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2.677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.010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left="4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INV_DER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7"/>
              <w:ind w:right="8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2.344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97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3.543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7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.149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27" w:right="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.662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57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.512</w:t>
            </w:r>
          </w:p>
        </w:tc>
      </w:tr>
      <w:tr>
        <w:trPr>
          <w:trHeight w:val="531" w:hRule="atLeast"/>
        </w:trPr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5"/>
              <w:ind w:left="4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INV_CS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-.162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98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-.310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93"/>
              <w:ind w:left="146" w:right="71" w:firstLine="3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- 1.486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.145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left="4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INV_ROA</w:t>
            </w:r>
          </w:p>
        </w:tc>
        <w:tc>
          <w:tcPr>
            <w:tcW w:w="1469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157"/>
              <w:ind w:right="8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.046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98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.593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26" w:right="6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4.479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157"/>
              <w:ind w:right="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.000</w:t>
            </w:r>
          </w:p>
        </w:tc>
      </w:tr>
    </w:tbl>
    <w:p>
      <w:pPr>
        <w:spacing w:after="0"/>
        <w:jc w:val="right"/>
        <w:rPr>
          <w:rFonts w:ascii="Arial"/>
          <w:sz w:val="18"/>
        </w:rPr>
        <w:sectPr>
          <w:pgSz w:w="12240" w:h="15840"/>
          <w:pgMar w:header="761" w:footer="0" w:top="1340" w:bottom="280" w:left="1220" w:right="1440"/>
        </w:sectPr>
      </w:pPr>
    </w:p>
    <w:p>
      <w:pPr>
        <w:spacing w:before="87"/>
        <w:ind w:left="31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a. Dependent Variable: INV_DPR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3"/>
        <w:rPr>
          <w:rFonts w:ascii="Arial"/>
          <w:b w:val="0"/>
          <w:sz w:val="29"/>
        </w:rPr>
      </w:pPr>
    </w:p>
    <w:p>
      <w:pPr>
        <w:pStyle w:val="BodyText"/>
        <w:ind w:left="220"/>
      </w:pPr>
      <w:r>
        <w:rPr/>
        <w:t>Appendix 6. The Table of Durbin Watson (α = 5%)</w:t>
      </w:r>
    </w:p>
    <w:p>
      <w:pPr>
        <w:spacing w:line="240" w:lineRule="auto" w:before="6"/>
        <w:rPr>
          <w:b/>
          <w:sz w:val="29"/>
        </w:rPr>
      </w:pPr>
      <w:r>
        <w:rPr/>
        <w:pict>
          <v:group style="position:absolute;margin-left:93.659538pt;margin-top:18.930134pt;width:369.05pt;height:503.35pt;mso-position-horizontal-relative:page;mso-position-vertical-relative:paragraph;z-index:-15725056;mso-wrap-distance-left:0;mso-wrap-distance-right:0" coordorigin="1873,379" coordsize="7381,10067">
            <v:shape style="position:absolute;left:1873;top:378;width:7381;height:10067" type="#_x0000_t75" stroked="false">
              <v:imagedata r:id="rId7" o:title=""/>
            </v:shape>
            <v:rect style="position:absolute;left:6462;top:9650;width:1440;height:360" filled="false" stroked="true" strokeweight="3pt" strokecolor="#000000">
              <v:stroke dashstyle="solid"/>
            </v:rect>
            <w10:wrap type="topAndBottom"/>
          </v:group>
        </w:pict>
      </w:r>
    </w:p>
    <w:p>
      <w:pPr>
        <w:spacing w:after="0" w:line="240" w:lineRule="auto"/>
        <w:rPr>
          <w:sz w:val="29"/>
        </w:rPr>
        <w:sectPr>
          <w:pgSz w:w="12240" w:h="15840"/>
          <w:pgMar w:header="761" w:footer="0" w:top="1340" w:bottom="280" w:left="122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90"/>
        <w:ind w:left="220"/>
      </w:pPr>
      <w:r>
        <w:rPr/>
        <w:t>Appendix 7. The Tabel of F Distribution</w:t>
      </w:r>
    </w:p>
    <w:p>
      <w:pPr>
        <w:spacing w:line="240" w:lineRule="auto" w:before="5"/>
        <w:rPr>
          <w:b/>
          <w:sz w:val="25"/>
        </w:rPr>
      </w:pPr>
      <w:r>
        <w:rPr/>
        <w:pict>
          <v:group style="position:absolute;margin-left:82.670914pt;margin-top:16.603918pt;width:426.85pt;height:519.65pt;mso-position-horizontal-relative:page;mso-position-vertical-relative:paragraph;z-index:-15724544;mso-wrap-distance-left:0;mso-wrap-distance-right:0" coordorigin="1653,332" coordsize="8537,10393">
            <v:shape style="position:absolute;left:1653;top:332;width:8537;height:10393" type="#_x0000_t75" stroked="false">
              <v:imagedata r:id="rId8" o:title=""/>
            </v:shape>
            <v:rect style="position:absolute;left:3462;top:10277;width:540;height:300" filled="false" stroked="true" strokeweight="3pt" strokecolor="#000000">
              <v:stroke dashstyle="solid"/>
            </v:rect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pgSz w:w="12240" w:h="15840"/>
          <w:pgMar w:header="761" w:footer="0" w:top="1340" w:bottom="280" w:left="122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90"/>
        <w:ind w:left="220"/>
      </w:pPr>
      <w:r>
        <w:rPr/>
        <w:t>Appendix 8. The Table of T Distribution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group style="position:absolute;margin-left:91.293915pt;margin-top:8.170833pt;width:394.65pt;height:540.35pt;mso-position-horizontal-relative:page;mso-position-vertical-relative:paragraph;z-index:-15724032;mso-wrap-distance-left:0;mso-wrap-distance-right:0" coordorigin="1826,163" coordsize="7893,10807">
            <v:shape style="position:absolute;left:1825;top:163;width:7893;height:10807" type="#_x0000_t75" stroked="false">
              <v:imagedata r:id="rId9" o:title=""/>
            </v:shape>
            <v:rect style="position:absolute;left:5742;top:1454;width:960;height:315" filled="false" stroked="true" strokeweight="2pt" strokecolor="#000000">
              <v:stroke dashstyle="solid"/>
            </v:rect>
            <w10:wrap type="topAndBottom"/>
          </v:group>
        </w:pict>
      </w:r>
    </w:p>
    <w:p>
      <w:pPr>
        <w:spacing w:after="0" w:line="240" w:lineRule="auto"/>
        <w:rPr>
          <w:sz w:val="10"/>
        </w:rPr>
        <w:sectPr>
          <w:pgSz w:w="12240" w:h="15840"/>
          <w:pgMar w:header="761" w:footer="0" w:top="1340" w:bottom="280" w:left="122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4"/>
        </w:rPr>
      </w:pPr>
    </w:p>
    <w:tbl>
      <w:tblPr>
        <w:tblW w:w="0" w:type="auto"/>
        <w:jc w:val="left"/>
        <w:tblInd w:w="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515"/>
        <w:gridCol w:w="5082"/>
      </w:tblGrid>
      <w:tr>
        <w:trPr>
          <w:trHeight w:val="547" w:hRule="atLeast"/>
        </w:trPr>
        <w:tc>
          <w:tcPr>
            <w:tcW w:w="7240" w:type="dxa"/>
            <w:gridSpan w:val="3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Appendix 9. List of Financial Sector Companies Listed on the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Indonesia </w:t>
            </w:r>
            <w:r>
              <w:rPr>
                <w:sz w:val="24"/>
              </w:rPr>
              <w:t>(Continued)</w:t>
            </w:r>
          </w:p>
        </w:tc>
      </w:tr>
      <w:tr>
        <w:trPr>
          <w:trHeight w:val="422" w:hRule="atLeast"/>
        </w:trPr>
        <w:tc>
          <w:tcPr>
            <w:tcW w:w="643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15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5082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Emiten</w:t>
            </w:r>
          </w:p>
        </w:tc>
      </w:tr>
      <w:tr>
        <w:trPr>
          <w:trHeight w:val="417" w:hRule="atLeast"/>
        </w:trPr>
        <w:tc>
          <w:tcPr>
            <w:tcW w:w="643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ABDA</w:t>
            </w:r>
          </w:p>
        </w:tc>
        <w:tc>
          <w:tcPr>
            <w:tcW w:w="5082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47"/>
              <w:rPr>
                <w:sz w:val="24"/>
              </w:rPr>
            </w:pPr>
            <w:r>
              <w:rPr>
                <w:sz w:val="24"/>
              </w:rPr>
              <w:t>Asuransi Bina Dana Arta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ADMF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Adira Dinamika Multi Finance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AGRO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Rakyat Indonesia Agroniaga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AGRS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Agris Tbk.</w:t>
            </w:r>
          </w:p>
        </w:tc>
      </w:tr>
      <w:tr>
        <w:trPr>
          <w:trHeight w:val="415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AHAP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Asuransi Harta Aman Pratama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AMAG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Asuransi Multi Artha Guna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APIC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Pacific Strategic Financial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ARTO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Artos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ASBI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Asuransi Bintang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ASDM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Asuransi Dayin Mitra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ASJT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Asuransi Jasa Tania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ASMI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Asuransi Kresna Mitra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ASRM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Asuransi Ramayana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BABP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MNC Internasional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BACA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Capital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BBCA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Central Asia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BBHI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Harda Internasional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BBKP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Bukopin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BBLD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Buana Finance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BBMD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Mestika Dharma Tbk.</w:t>
            </w:r>
          </w:p>
        </w:tc>
      </w:tr>
      <w:tr>
        <w:trPr>
          <w:trHeight w:val="413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BBNI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Negara Indonesia (Persero)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BBNP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Nusantara Parahyangan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BBRI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Rakyat Indonesia (Persero)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BBTN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Tabungan Negara (Persero)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BBYB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Bank Yudha Bhakti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BCAP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MNC Kapital Indonesia Tbk.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2240" w:h="15840"/>
          <w:pgMar w:header="761" w:footer="0" w:top="1340" w:bottom="280" w:left="1220" w:right="144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508"/>
        <w:gridCol w:w="5089"/>
      </w:tblGrid>
      <w:tr>
        <w:trPr>
          <w:trHeight w:val="547" w:hRule="atLeast"/>
        </w:trPr>
        <w:tc>
          <w:tcPr>
            <w:tcW w:w="7240" w:type="dxa"/>
            <w:gridSpan w:val="3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Appendix 9. List of Financial Sector Companies Listed on the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Indonesia </w:t>
            </w:r>
            <w:r>
              <w:rPr>
                <w:sz w:val="24"/>
              </w:rPr>
              <w:t>(Continued)</w:t>
            </w:r>
          </w:p>
        </w:tc>
      </w:tr>
      <w:tr>
        <w:trPr>
          <w:trHeight w:val="422" w:hRule="atLeast"/>
        </w:trPr>
        <w:tc>
          <w:tcPr>
            <w:tcW w:w="643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08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5089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Emiten</w:t>
            </w:r>
          </w:p>
        </w:tc>
      </w:tr>
      <w:tr>
        <w:trPr>
          <w:trHeight w:val="417" w:hRule="atLeast"/>
        </w:trPr>
        <w:tc>
          <w:tcPr>
            <w:tcW w:w="643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08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BCIC</w:t>
            </w:r>
          </w:p>
        </w:tc>
        <w:tc>
          <w:tcPr>
            <w:tcW w:w="5089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JTrust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BDMN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Danamon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BEKS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Pembangunan Daerah Banten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BFIN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BFI Finance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BGTG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Ganesha Tbk.</w:t>
            </w:r>
          </w:p>
        </w:tc>
      </w:tr>
      <w:tr>
        <w:trPr>
          <w:trHeight w:val="415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BINA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Ina Perdana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BJBR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Pembangunan Daerah Jawa Barat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BJTM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Pembangunan Daerah Jawa Timur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BKSW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QNB Indonesia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BMAS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Maspion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BMRI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Mandiri (Persero)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BNBA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Bumi Arta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BNGA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CIMB Niaga Tbk.</w:t>
            </w:r>
          </w:p>
        </w:tc>
      </w:tr>
      <w:tr>
        <w:trPr>
          <w:trHeight w:val="415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BNII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Maybank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BNLI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Permata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BPFI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Batavia Prosperindo Finance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BPII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Batavia Prosperindo Internasional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BRIS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BRIsyariah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BSIM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Sinarmas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BSWD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Of India Indonesia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BTPN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Tabungan Pensiunan Nasional</w:t>
            </w:r>
          </w:p>
        </w:tc>
      </w:tr>
      <w:tr>
        <w:trPr>
          <w:trHeight w:val="415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BVIC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Victoria International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CASA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Capital Financial Inddonesia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CFIN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Clipan Finance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DEFI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54"/>
              <w:rPr>
                <w:sz w:val="24"/>
              </w:rPr>
            </w:pPr>
            <w:r>
              <w:rPr>
                <w:sz w:val="24"/>
              </w:rPr>
              <w:t>Danasupra Erapacific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DNAR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Bank Dinar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GSMF</w:t>
            </w:r>
          </w:p>
        </w:tc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Equity Development Investment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2240" w:h="15840"/>
          <w:pgMar w:header="761" w:footer="0" w:top="1340" w:bottom="280" w:left="1220" w:right="144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516"/>
        <w:gridCol w:w="5081"/>
      </w:tblGrid>
      <w:tr>
        <w:trPr>
          <w:trHeight w:val="547" w:hRule="atLeast"/>
        </w:trPr>
        <w:tc>
          <w:tcPr>
            <w:tcW w:w="7240" w:type="dxa"/>
            <w:gridSpan w:val="3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Appendix 9. List of Financial Sector Companies Listed on the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Indonesia </w:t>
            </w:r>
            <w:r>
              <w:rPr>
                <w:sz w:val="24"/>
              </w:rPr>
              <w:t>(Continued)</w:t>
            </w:r>
          </w:p>
        </w:tc>
      </w:tr>
      <w:tr>
        <w:trPr>
          <w:trHeight w:val="422" w:hRule="atLeast"/>
        </w:trPr>
        <w:tc>
          <w:tcPr>
            <w:tcW w:w="643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1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5081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Emiten</w:t>
            </w:r>
          </w:p>
        </w:tc>
      </w:tr>
      <w:tr>
        <w:trPr>
          <w:trHeight w:val="417" w:hRule="atLeast"/>
        </w:trPr>
        <w:tc>
          <w:tcPr>
            <w:tcW w:w="643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16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HDFA</w:t>
            </w:r>
          </w:p>
        </w:tc>
        <w:tc>
          <w:tcPr>
            <w:tcW w:w="5081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46"/>
              <w:rPr>
                <w:sz w:val="24"/>
              </w:rPr>
            </w:pPr>
            <w:r>
              <w:rPr>
                <w:sz w:val="24"/>
              </w:rPr>
              <w:t>Radana Bhaskara Finance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IBFN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Intan Baruprana Finance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IMJS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Indomobil Multi Jasa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INPC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Bank Artha Graha Internasional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LPGI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Lippo General Insurance Tbk.</w:t>
            </w:r>
          </w:p>
        </w:tc>
      </w:tr>
      <w:tr>
        <w:trPr>
          <w:trHeight w:val="415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LPPS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Lipo Securitas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MAYA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Bank Mayapada Internasional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MCOR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Bank China Construction Bank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MEGA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Bank Mega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MFIN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Mandala Multifinance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MREI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Maskapai Reasuransi Indonesia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NISP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Bank OCBC NISP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NOBU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Bank Nationalnobu Tbk.</w:t>
            </w:r>
          </w:p>
        </w:tc>
      </w:tr>
      <w:tr>
        <w:trPr>
          <w:trHeight w:val="415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PADI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Minna Padi Investama Sekuritas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PANS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Panin Sehuritas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PNBN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Bank Pan Indonesia Tbk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PNBS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Bank Panin Dubai Syariah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PNIN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Paninvest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PNLF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Panin Financial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RELI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Reliance Sekuritas Indonesia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SDRA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Bank Woori Saudara Indonesia</w:t>
            </w:r>
          </w:p>
        </w:tc>
      </w:tr>
      <w:tr>
        <w:trPr>
          <w:trHeight w:val="415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SMMA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Sinarmas Multiartha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TIFA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Tifa Finance Tbk.</w:t>
            </w:r>
          </w:p>
        </w:tc>
      </w:tr>
      <w:tr>
        <w:trPr>
          <w:trHeight w:val="412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TRIM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Trimegah Sekuritas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TRUS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Trust Finance Indonesia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VICO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Victoria Investama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VINS</w:t>
            </w:r>
          </w:p>
        </w:tc>
        <w:tc>
          <w:tcPr>
            <w:tcW w:w="5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Victoria Insurance Tbk.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2240" w:h="15840"/>
          <w:pgMar w:header="761" w:footer="0" w:top="1340" w:bottom="280" w:left="1220" w:right="144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522"/>
        <w:gridCol w:w="5073"/>
      </w:tblGrid>
      <w:tr>
        <w:trPr>
          <w:trHeight w:val="547" w:hRule="atLeast"/>
        </w:trPr>
        <w:tc>
          <w:tcPr>
            <w:tcW w:w="7238" w:type="dxa"/>
            <w:gridSpan w:val="3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Appendix 9. List of Financial Sector Companies Listed on the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Indonesia </w:t>
            </w:r>
            <w:r>
              <w:rPr>
                <w:sz w:val="24"/>
              </w:rPr>
              <w:t>(Continued)</w:t>
            </w:r>
          </w:p>
        </w:tc>
      </w:tr>
      <w:tr>
        <w:trPr>
          <w:trHeight w:val="422" w:hRule="atLeast"/>
        </w:trPr>
        <w:tc>
          <w:tcPr>
            <w:tcW w:w="643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22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5073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Emiten</w:t>
            </w:r>
          </w:p>
        </w:tc>
      </w:tr>
      <w:tr>
        <w:trPr>
          <w:trHeight w:val="417" w:hRule="atLeast"/>
        </w:trPr>
        <w:tc>
          <w:tcPr>
            <w:tcW w:w="643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2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VRNA</w:t>
            </w:r>
          </w:p>
        </w:tc>
        <w:tc>
          <w:tcPr>
            <w:tcW w:w="5073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40"/>
              <w:rPr>
                <w:sz w:val="24"/>
              </w:rPr>
            </w:pPr>
            <w:r>
              <w:rPr>
                <w:sz w:val="24"/>
              </w:rPr>
              <w:t>Verena Multi Finance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WOMF</w:t>
            </w:r>
          </w:p>
        </w:tc>
        <w:tc>
          <w:tcPr>
            <w:tcW w:w="5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40"/>
              <w:rPr>
                <w:sz w:val="24"/>
              </w:rPr>
            </w:pPr>
            <w:r>
              <w:rPr>
                <w:sz w:val="24"/>
              </w:rPr>
              <w:t>Wahana Ottomitra Multiartha Tbk.</w:t>
            </w:r>
          </w:p>
        </w:tc>
      </w:tr>
      <w:tr>
        <w:trPr>
          <w:trHeight w:val="414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YULE</w:t>
            </w:r>
          </w:p>
        </w:tc>
        <w:tc>
          <w:tcPr>
            <w:tcW w:w="5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540"/>
              <w:rPr>
                <w:sz w:val="24"/>
              </w:rPr>
            </w:pPr>
            <w:r>
              <w:rPr>
                <w:sz w:val="24"/>
              </w:rPr>
              <w:t>Yulie Sekuritas Indonesia Tbk.</w:t>
            </w:r>
          </w:p>
        </w:tc>
      </w:tr>
    </w:tbl>
    <w:p>
      <w:pPr>
        <w:spacing w:line="269" w:lineRule="exact" w:before="0"/>
        <w:ind w:left="930" w:right="0" w:firstLine="0"/>
        <w:jc w:val="left"/>
        <w:rPr>
          <w:sz w:val="24"/>
        </w:rPr>
      </w:pPr>
      <w:r>
        <w:rPr>
          <w:sz w:val="24"/>
        </w:rPr>
        <w:t>Sources :</w:t>
      </w:r>
      <w:r>
        <w:rPr>
          <w:spacing w:val="-3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www.idx.co.id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6"/>
        </w:rPr>
      </w:pPr>
    </w:p>
    <w:tbl>
      <w:tblPr>
        <w:tblW w:w="0" w:type="auto"/>
        <w:jc w:val="left"/>
        <w:tblInd w:w="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1337"/>
        <w:gridCol w:w="4568"/>
      </w:tblGrid>
      <w:tr>
        <w:trPr>
          <w:trHeight w:val="295" w:hRule="atLeast"/>
        </w:trPr>
        <w:tc>
          <w:tcPr>
            <w:tcW w:w="6511" w:type="dxa"/>
            <w:gridSpan w:val="3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Appendix 10. Research Sample</w:t>
            </w:r>
          </w:p>
        </w:tc>
      </w:tr>
      <w:tr>
        <w:trPr>
          <w:trHeight w:val="422" w:hRule="atLeast"/>
        </w:trPr>
        <w:tc>
          <w:tcPr>
            <w:tcW w:w="60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337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4568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3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Emiten</w:t>
            </w:r>
          </w:p>
        </w:tc>
      </w:tr>
      <w:tr>
        <w:trPr>
          <w:trHeight w:val="417" w:hRule="atLeast"/>
        </w:trPr>
        <w:tc>
          <w:tcPr>
            <w:tcW w:w="606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BBCA</w:t>
            </w:r>
          </w:p>
        </w:tc>
        <w:tc>
          <w:tcPr>
            <w:tcW w:w="4568" w:type="dxa"/>
            <w:tcBorders>
              <w:top w:val="thickThinMediumGap" w:sz="9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Central Asia Tbk.</w:t>
            </w:r>
          </w:p>
        </w:tc>
      </w:tr>
      <w:tr>
        <w:trPr>
          <w:trHeight w:val="414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BBNI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Negara Indonesia (Persero)</w:t>
            </w:r>
          </w:p>
        </w:tc>
      </w:tr>
      <w:tr>
        <w:trPr>
          <w:trHeight w:val="414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BMRI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Mandiri (Persero) Tbk.</w:t>
            </w:r>
          </w:p>
        </w:tc>
      </w:tr>
      <w:tr>
        <w:trPr>
          <w:trHeight w:val="412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BBRI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Rakyat Indonesia (Persero)</w:t>
            </w:r>
          </w:p>
        </w:tc>
      </w:tr>
      <w:tr>
        <w:trPr>
          <w:trHeight w:val="414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BTPN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Tabungan Pensiunan Nasional</w:t>
            </w:r>
          </w:p>
        </w:tc>
      </w:tr>
      <w:tr>
        <w:trPr>
          <w:trHeight w:val="415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SDRA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Woori Saudara Indonesia</w:t>
            </w:r>
          </w:p>
        </w:tc>
      </w:tr>
      <w:tr>
        <w:trPr>
          <w:trHeight w:val="412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BDMN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Danamon Indonesia Tbk.</w:t>
            </w:r>
          </w:p>
        </w:tc>
      </w:tr>
      <w:tr>
        <w:trPr>
          <w:trHeight w:val="414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BJTM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Pembangunan Daerah Jawa Timur</w:t>
            </w:r>
          </w:p>
        </w:tc>
      </w:tr>
      <w:tr>
        <w:trPr>
          <w:trHeight w:val="412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BBMD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Mestika Dharma Tbk.</w:t>
            </w:r>
          </w:p>
        </w:tc>
      </w:tr>
      <w:tr>
        <w:trPr>
          <w:trHeight w:val="414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AGRO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Rakyat Indonesia Agroniaga</w:t>
            </w:r>
          </w:p>
        </w:tc>
      </w:tr>
      <w:tr>
        <w:trPr>
          <w:trHeight w:val="414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BNII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Maybank Indonesia Tbk.</w:t>
            </w:r>
          </w:p>
        </w:tc>
      </w:tr>
      <w:tr>
        <w:trPr>
          <w:trHeight w:val="412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BNBA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Bumi Arta Tbk.</w:t>
            </w:r>
          </w:p>
        </w:tc>
      </w:tr>
      <w:tr>
        <w:trPr>
          <w:trHeight w:val="414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MEGA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419"/>
              <w:rPr>
                <w:sz w:val="24"/>
              </w:rPr>
            </w:pPr>
            <w:r>
              <w:rPr>
                <w:sz w:val="24"/>
              </w:rPr>
              <w:t>Bank Mega Tbk.</w:t>
            </w:r>
          </w:p>
        </w:tc>
      </w:tr>
      <w:tr>
        <w:trPr>
          <w:trHeight w:val="415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ADMF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419"/>
              <w:rPr>
                <w:sz w:val="24"/>
              </w:rPr>
            </w:pPr>
            <w:r>
              <w:rPr>
                <w:sz w:val="24"/>
              </w:rPr>
              <w:t>PT. Adira Dinamika Multi Finance Tbk.</w:t>
            </w:r>
          </w:p>
        </w:tc>
      </w:tr>
      <w:tr>
        <w:trPr>
          <w:trHeight w:val="412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ASRM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Asuransi Ramayana Tbk.</w:t>
            </w:r>
          </w:p>
        </w:tc>
      </w:tr>
      <w:tr>
        <w:trPr>
          <w:trHeight w:val="414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ASDM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419"/>
              <w:rPr>
                <w:sz w:val="24"/>
              </w:rPr>
            </w:pPr>
            <w:r>
              <w:rPr>
                <w:sz w:val="24"/>
              </w:rPr>
              <w:t>PT. Asuransi Dayin Mitra Tbk.</w:t>
            </w:r>
          </w:p>
        </w:tc>
      </w:tr>
    </w:tbl>
    <w:p>
      <w:pPr>
        <w:spacing w:line="268" w:lineRule="exact" w:before="0"/>
        <w:ind w:left="930" w:right="0" w:firstLine="0"/>
        <w:jc w:val="left"/>
        <w:rPr>
          <w:sz w:val="24"/>
        </w:rPr>
      </w:pPr>
      <w:r>
        <w:rPr>
          <w:sz w:val="24"/>
        </w:rPr>
        <w:t>Sources :</w:t>
      </w:r>
      <w:r>
        <w:rPr>
          <w:spacing w:val="-3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www.idx.co.id</w:t>
        </w:r>
      </w:hyperlink>
    </w:p>
    <w:sectPr>
      <w:pgSz w:w="12240" w:h="15840"/>
      <w:pgMar w:header="761" w:footer="0" w:top="1340" w:bottom="280" w:left="12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940002pt;margin-top:37.040001pt;width:17.3pt;height:13.05pt;mso-position-horizontal-relative:page;mso-position-vertical-relative:page;z-index:-179292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709" w:hanging="202"/>
        <w:jc w:val="left"/>
      </w:pPr>
      <w:rPr>
        <w:rFonts w:hint="default" w:ascii="Arial" w:hAnsi="Arial" w:eastAsia="Arial" w:cs="Arial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588" w:hanging="20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76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4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52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40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28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6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04" w:hanging="202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158" w:hanging="202"/>
        <w:jc w:val="left"/>
      </w:pPr>
      <w:rPr>
        <w:rFonts w:hint="default" w:ascii="Arial" w:hAnsi="Arial" w:eastAsia="Arial" w:cs="Arial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600" w:hanging="20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86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73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60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46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33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20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06" w:hanging="202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158" w:hanging="202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idx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idx.co.id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G A C Y</dc:creator>
  <dcterms:created xsi:type="dcterms:W3CDTF">2021-07-29T14:57:43Z</dcterms:created>
  <dcterms:modified xsi:type="dcterms:W3CDTF">2021-07-29T14:57:43Z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