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674" w:rsidRDefault="00215674" w:rsidP="0009316F">
      <w:pPr>
        <w:spacing w:line="240" w:lineRule="auto"/>
        <w:jc w:val="center"/>
        <w:rPr>
          <w:rFonts w:cs="Times New Roman"/>
          <w:b/>
          <w:color w:val="000000" w:themeColor="text1"/>
          <w:szCs w:val="24"/>
          <w:shd w:val="clear" w:color="auto" w:fill="FFFFFF"/>
        </w:rPr>
      </w:pPr>
      <w:r>
        <w:rPr>
          <w:rFonts w:cs="Times New Roman"/>
          <w:b/>
          <w:color w:val="000000" w:themeColor="text1"/>
          <w:szCs w:val="24"/>
          <w:shd w:val="clear" w:color="auto" w:fill="FFFFFF"/>
        </w:rPr>
        <w:t xml:space="preserve">PHYLOGENY MAGNITUDE OF </w:t>
      </w:r>
      <w:r>
        <w:rPr>
          <w:rFonts w:cs="Times New Roman"/>
          <w:b/>
          <w:i/>
          <w:color w:val="000000" w:themeColor="text1"/>
          <w:szCs w:val="24"/>
          <w:shd w:val="clear" w:color="auto" w:fill="FFFFFF"/>
        </w:rPr>
        <w:t xml:space="preserve">Mycobacterium tuberculosis </w:t>
      </w:r>
      <w:r>
        <w:rPr>
          <w:rFonts w:cs="Times New Roman"/>
          <w:b/>
          <w:color w:val="000000" w:themeColor="text1"/>
          <w:szCs w:val="24"/>
          <w:shd w:val="clear" w:color="auto" w:fill="FFFFFF"/>
        </w:rPr>
        <w:t>BASED ON GENOMIC ANALYSIS</w:t>
      </w:r>
      <w:r w:rsidRPr="00CF43AA">
        <w:rPr>
          <w:rFonts w:cs="Times New Roman"/>
          <w:b/>
          <w:color w:val="000000" w:themeColor="text1"/>
          <w:szCs w:val="24"/>
          <w:shd w:val="clear" w:color="auto" w:fill="FFFFFF"/>
        </w:rPr>
        <w:t xml:space="preserve"> </w:t>
      </w:r>
    </w:p>
    <w:p w:rsidR="00215674" w:rsidRPr="0033702A" w:rsidRDefault="00215674" w:rsidP="0009316F">
      <w:pPr>
        <w:spacing w:line="240" w:lineRule="auto"/>
        <w:jc w:val="center"/>
        <w:rPr>
          <w:rFonts w:cs="Times New Roman"/>
          <w:b/>
          <w:color w:val="000000" w:themeColor="text1"/>
          <w:szCs w:val="24"/>
          <w:shd w:val="clear" w:color="auto" w:fill="FFFFFF"/>
          <w:vertAlign w:val="superscript"/>
        </w:rPr>
      </w:pPr>
      <w:r>
        <w:rPr>
          <w:rFonts w:cs="Times New Roman"/>
          <w:b/>
          <w:color w:val="000000" w:themeColor="text1"/>
          <w:szCs w:val="24"/>
          <w:shd w:val="clear" w:color="auto" w:fill="FFFFFF"/>
        </w:rPr>
        <w:t>Budi Yanti</w:t>
      </w:r>
      <w:r>
        <w:rPr>
          <w:rFonts w:cs="Times New Roman"/>
          <w:b/>
          <w:color w:val="000000" w:themeColor="text1"/>
          <w:szCs w:val="24"/>
          <w:shd w:val="clear" w:color="auto" w:fill="FFFFFF"/>
          <w:vertAlign w:val="superscript"/>
        </w:rPr>
        <w:t>1</w:t>
      </w:r>
      <w:r>
        <w:rPr>
          <w:rFonts w:cs="Times New Roman"/>
          <w:b/>
          <w:color w:val="000000" w:themeColor="text1"/>
          <w:szCs w:val="24"/>
          <w:shd w:val="clear" w:color="auto" w:fill="FFFFFF"/>
        </w:rPr>
        <w:t>, Mulyadi</w:t>
      </w:r>
      <w:r w:rsidR="00D157E7">
        <w:rPr>
          <w:rFonts w:cs="Times New Roman"/>
          <w:b/>
          <w:color w:val="000000" w:themeColor="text1"/>
          <w:szCs w:val="24"/>
          <w:shd w:val="clear" w:color="auto" w:fill="FFFFFF"/>
          <w:vertAlign w:val="superscript"/>
        </w:rPr>
        <w:t>2</w:t>
      </w:r>
      <w:r>
        <w:rPr>
          <w:rFonts w:cs="Times New Roman"/>
          <w:b/>
          <w:color w:val="000000" w:themeColor="text1"/>
          <w:szCs w:val="24"/>
          <w:shd w:val="clear" w:color="auto" w:fill="FFFFFF"/>
        </w:rPr>
        <w:t>, Soetjipto</w:t>
      </w:r>
      <w:r w:rsidR="00D157E7">
        <w:rPr>
          <w:rFonts w:cs="Times New Roman"/>
          <w:b/>
          <w:color w:val="000000" w:themeColor="text1"/>
          <w:szCs w:val="24"/>
          <w:shd w:val="clear" w:color="auto" w:fill="FFFFFF"/>
          <w:vertAlign w:val="superscript"/>
        </w:rPr>
        <w:t>3</w:t>
      </w:r>
      <w:r>
        <w:rPr>
          <w:rFonts w:cs="Times New Roman"/>
          <w:b/>
          <w:color w:val="000000" w:themeColor="text1"/>
          <w:szCs w:val="24"/>
          <w:shd w:val="clear" w:color="auto" w:fill="FFFFFF"/>
        </w:rPr>
        <w:t>, Ni Made Mertaniasih</w:t>
      </w:r>
      <w:r w:rsidR="00D157E7">
        <w:rPr>
          <w:rFonts w:cs="Times New Roman"/>
          <w:b/>
          <w:color w:val="000000" w:themeColor="text1"/>
          <w:szCs w:val="24"/>
          <w:shd w:val="clear" w:color="auto" w:fill="FFFFFF"/>
          <w:vertAlign w:val="superscript"/>
        </w:rPr>
        <w:t>4,5</w:t>
      </w:r>
      <w:r>
        <w:rPr>
          <w:rFonts w:cs="Times New Roman"/>
          <w:b/>
          <w:color w:val="000000" w:themeColor="text1"/>
          <w:szCs w:val="24"/>
          <w:shd w:val="clear" w:color="auto" w:fill="FFFFFF"/>
        </w:rPr>
        <w:t>, Muhammad Amin</w:t>
      </w:r>
      <w:r w:rsidR="00D157E7">
        <w:rPr>
          <w:rFonts w:cs="Times New Roman"/>
          <w:b/>
          <w:color w:val="000000" w:themeColor="text1"/>
          <w:szCs w:val="24"/>
          <w:shd w:val="clear" w:color="auto" w:fill="FFFFFF"/>
          <w:vertAlign w:val="superscript"/>
        </w:rPr>
        <w:t>6</w:t>
      </w:r>
    </w:p>
    <w:p w:rsidR="00215674" w:rsidRDefault="00215674" w:rsidP="00215674">
      <w:pPr>
        <w:spacing w:after="0" w:line="240" w:lineRule="auto"/>
        <w:ind w:left="357"/>
        <w:jc w:val="center"/>
        <w:rPr>
          <w:rFonts w:cs="Times New Roman"/>
          <w:iCs/>
          <w:sz w:val="20"/>
          <w:szCs w:val="20"/>
        </w:rPr>
      </w:pPr>
      <w:r>
        <w:rPr>
          <w:rFonts w:cs="Times New Roman"/>
          <w:iCs/>
          <w:sz w:val="20"/>
          <w:szCs w:val="20"/>
          <w:vertAlign w:val="superscript"/>
        </w:rPr>
        <w:t>*1</w:t>
      </w:r>
      <w:r w:rsidRPr="00FC5632">
        <w:rPr>
          <w:rFonts w:cs="Times New Roman"/>
          <w:iCs/>
          <w:sz w:val="20"/>
          <w:szCs w:val="20"/>
        </w:rPr>
        <w:t xml:space="preserve">Department of Pulmonology and </w:t>
      </w:r>
      <w:r>
        <w:rPr>
          <w:rFonts w:cs="Times New Roman"/>
          <w:iCs/>
          <w:sz w:val="20"/>
          <w:szCs w:val="20"/>
        </w:rPr>
        <w:t xml:space="preserve">Respiratory Medicine, </w:t>
      </w:r>
      <w:r w:rsidRPr="00FC5632">
        <w:rPr>
          <w:rFonts w:cs="Times New Roman"/>
          <w:iCs/>
          <w:sz w:val="20"/>
          <w:szCs w:val="20"/>
        </w:rPr>
        <w:t>Faculty of Medicine, Universitas Syiah Kuala, Banda Aceh, Indonesia</w:t>
      </w:r>
    </w:p>
    <w:p w:rsidR="00D157E7" w:rsidRPr="00D157E7" w:rsidRDefault="00215674" w:rsidP="00215674">
      <w:pPr>
        <w:spacing w:after="0" w:line="240" w:lineRule="auto"/>
        <w:ind w:left="357"/>
        <w:jc w:val="center"/>
        <w:rPr>
          <w:rFonts w:cs="Times New Roman"/>
          <w:iCs/>
          <w:sz w:val="20"/>
          <w:szCs w:val="20"/>
        </w:rPr>
      </w:pPr>
      <w:r>
        <w:rPr>
          <w:rFonts w:cs="Times New Roman"/>
          <w:iCs/>
          <w:sz w:val="20"/>
          <w:szCs w:val="20"/>
          <w:vertAlign w:val="superscript"/>
        </w:rPr>
        <w:t>2</w:t>
      </w:r>
      <w:r w:rsidR="00D157E7">
        <w:rPr>
          <w:rFonts w:cs="Times New Roman"/>
          <w:iCs/>
          <w:sz w:val="20"/>
          <w:szCs w:val="20"/>
        </w:rPr>
        <w:t>Faculty of Medicine, Nahdhatul Ulama Surabaya University</w:t>
      </w:r>
    </w:p>
    <w:p w:rsidR="00215674" w:rsidRPr="00FC19DA" w:rsidRDefault="00D157E7" w:rsidP="00215674">
      <w:pPr>
        <w:spacing w:after="0" w:line="240" w:lineRule="auto"/>
        <w:ind w:left="357"/>
        <w:jc w:val="center"/>
        <w:rPr>
          <w:rFonts w:cs="Times New Roman"/>
          <w:iCs/>
          <w:sz w:val="20"/>
          <w:szCs w:val="20"/>
        </w:rPr>
      </w:pPr>
      <w:r>
        <w:rPr>
          <w:rFonts w:cs="Times New Roman"/>
          <w:iCs/>
          <w:sz w:val="20"/>
          <w:szCs w:val="20"/>
          <w:vertAlign w:val="superscript"/>
        </w:rPr>
        <w:t>3</w:t>
      </w:r>
      <w:r w:rsidR="00215674" w:rsidRPr="00FC5632">
        <w:rPr>
          <w:rFonts w:cs="Times New Roman"/>
          <w:iCs/>
          <w:sz w:val="20"/>
          <w:szCs w:val="20"/>
        </w:rPr>
        <w:t>Department of Biochemistry Faculty of Medicine, Universitas Airlangga, Surabaya, Indonesia</w:t>
      </w:r>
    </w:p>
    <w:p w:rsidR="00215674" w:rsidRDefault="00D157E7" w:rsidP="00215674">
      <w:pPr>
        <w:spacing w:after="0" w:line="240" w:lineRule="auto"/>
        <w:ind w:left="357"/>
        <w:jc w:val="center"/>
        <w:rPr>
          <w:rFonts w:cs="Times New Roman"/>
          <w:iCs/>
          <w:sz w:val="20"/>
          <w:szCs w:val="20"/>
        </w:rPr>
      </w:pPr>
      <w:r>
        <w:rPr>
          <w:rFonts w:cs="Times New Roman"/>
          <w:iCs/>
          <w:sz w:val="20"/>
          <w:szCs w:val="20"/>
          <w:vertAlign w:val="superscript"/>
        </w:rPr>
        <w:t>4</w:t>
      </w:r>
      <w:r w:rsidR="00215674">
        <w:rPr>
          <w:rFonts w:cs="Times New Roman"/>
          <w:iCs/>
          <w:sz w:val="20"/>
          <w:szCs w:val="20"/>
        </w:rPr>
        <w:t>Department of Clinical</w:t>
      </w:r>
      <w:r w:rsidR="00215674" w:rsidRPr="00FC5632">
        <w:rPr>
          <w:rFonts w:cs="Times New Roman"/>
          <w:iCs/>
          <w:sz w:val="20"/>
          <w:szCs w:val="20"/>
        </w:rPr>
        <w:t xml:space="preserve"> Microbiology, Faculty of Medicine, Universitas Airlangga, Surabaya, Indonesia</w:t>
      </w:r>
    </w:p>
    <w:p w:rsidR="00215674" w:rsidRDefault="00D157E7" w:rsidP="00215674">
      <w:pPr>
        <w:spacing w:after="0" w:line="240" w:lineRule="auto"/>
        <w:ind w:left="357"/>
        <w:jc w:val="center"/>
        <w:rPr>
          <w:rFonts w:cs="Times New Roman"/>
          <w:iCs/>
          <w:sz w:val="20"/>
          <w:szCs w:val="20"/>
        </w:rPr>
      </w:pPr>
      <w:r>
        <w:rPr>
          <w:rFonts w:cs="Times New Roman"/>
          <w:iCs/>
          <w:sz w:val="20"/>
          <w:szCs w:val="20"/>
          <w:vertAlign w:val="superscript"/>
        </w:rPr>
        <w:t>5</w:t>
      </w:r>
      <w:r w:rsidR="00215674" w:rsidRPr="00FC5632">
        <w:rPr>
          <w:rFonts w:cs="Times New Roman"/>
          <w:iCs/>
          <w:sz w:val="20"/>
          <w:szCs w:val="20"/>
        </w:rPr>
        <w:t>Institute of Tropical Disease, Universitas Airlangga, Surabaya, Indonesia</w:t>
      </w:r>
    </w:p>
    <w:p w:rsidR="00215674" w:rsidRDefault="00D157E7" w:rsidP="00215674">
      <w:pPr>
        <w:spacing w:after="0" w:line="240" w:lineRule="auto"/>
        <w:ind w:left="357"/>
        <w:jc w:val="center"/>
        <w:rPr>
          <w:rFonts w:cs="Times New Roman"/>
          <w:iCs/>
          <w:sz w:val="20"/>
          <w:szCs w:val="20"/>
        </w:rPr>
      </w:pPr>
      <w:r>
        <w:rPr>
          <w:rFonts w:cs="Times New Roman"/>
          <w:iCs/>
          <w:sz w:val="20"/>
          <w:szCs w:val="20"/>
          <w:vertAlign w:val="superscript"/>
        </w:rPr>
        <w:t>6</w:t>
      </w:r>
      <w:r w:rsidR="00215674" w:rsidRPr="00FC5632">
        <w:rPr>
          <w:rFonts w:cs="Times New Roman"/>
          <w:iCs/>
          <w:sz w:val="20"/>
          <w:szCs w:val="20"/>
        </w:rPr>
        <w:t xml:space="preserve">Department of Pulmonology and </w:t>
      </w:r>
      <w:r w:rsidR="00215674">
        <w:rPr>
          <w:rFonts w:cs="Times New Roman"/>
          <w:iCs/>
          <w:sz w:val="20"/>
          <w:szCs w:val="20"/>
        </w:rPr>
        <w:t>Respiratory Medicine</w:t>
      </w:r>
      <w:r w:rsidR="00215674" w:rsidRPr="00FC5632">
        <w:rPr>
          <w:rFonts w:cs="Times New Roman"/>
          <w:iCs/>
          <w:sz w:val="20"/>
          <w:szCs w:val="20"/>
        </w:rPr>
        <w:t>, Faculty of Medicine, Universitas Airlangga, Surabaya, Indonesia</w:t>
      </w:r>
    </w:p>
    <w:p w:rsidR="00215674" w:rsidRPr="00FC5632" w:rsidRDefault="00215674" w:rsidP="00215674">
      <w:pPr>
        <w:spacing w:after="0" w:line="240" w:lineRule="auto"/>
        <w:ind w:left="357"/>
        <w:jc w:val="center"/>
        <w:rPr>
          <w:rFonts w:cs="Times New Roman"/>
          <w:iCs/>
          <w:sz w:val="20"/>
          <w:szCs w:val="20"/>
        </w:rPr>
      </w:pPr>
      <w:r>
        <w:rPr>
          <w:rFonts w:cs="Times New Roman"/>
          <w:szCs w:val="24"/>
          <w:vertAlign w:val="superscript"/>
        </w:rPr>
        <w:t>*</w:t>
      </w:r>
      <w:r w:rsidRPr="00FC5632">
        <w:rPr>
          <w:rFonts w:cs="Times New Roman"/>
          <w:sz w:val="20"/>
          <w:szCs w:val="20"/>
        </w:rPr>
        <w:t xml:space="preserve">Corresponding Author: </w:t>
      </w:r>
      <w:r w:rsidRPr="00FC5632">
        <w:rPr>
          <w:rFonts w:eastAsia="CharisSIL" w:cs="Times New Roman"/>
          <w:sz w:val="20"/>
          <w:szCs w:val="20"/>
        </w:rPr>
        <w:t>email:</w:t>
      </w:r>
      <w:r>
        <w:rPr>
          <w:rFonts w:eastAsia="CharisSIL" w:cs="Times New Roman"/>
          <w:sz w:val="20"/>
          <w:szCs w:val="20"/>
        </w:rPr>
        <w:t xml:space="preserve"> byantipulmonologis@unsyiah.ac.id</w:t>
      </w:r>
    </w:p>
    <w:p w:rsidR="00215674" w:rsidRPr="00E97488" w:rsidRDefault="00215674" w:rsidP="00215674">
      <w:pPr>
        <w:spacing w:line="360" w:lineRule="auto"/>
        <w:rPr>
          <w:rFonts w:cs="Times New Roman"/>
          <w:b/>
          <w:color w:val="000000" w:themeColor="text1"/>
          <w:szCs w:val="24"/>
          <w:lang w:val="en-GB"/>
        </w:rPr>
      </w:pPr>
    </w:p>
    <w:p w:rsidR="00215674" w:rsidRPr="0033702A" w:rsidRDefault="00215674" w:rsidP="00215674">
      <w:pPr>
        <w:spacing w:line="240" w:lineRule="auto"/>
        <w:jc w:val="left"/>
        <w:rPr>
          <w:szCs w:val="24"/>
          <w:lang w:val="en-GB"/>
        </w:rPr>
      </w:pPr>
      <w:r w:rsidRPr="0033702A">
        <w:rPr>
          <w:szCs w:val="24"/>
          <w:lang w:val="en-GB"/>
        </w:rPr>
        <w:t>Abstra</w:t>
      </w:r>
      <w:r>
        <w:rPr>
          <w:szCs w:val="24"/>
          <w:lang w:val="en-GB"/>
        </w:rPr>
        <w:t>ct</w:t>
      </w:r>
    </w:p>
    <w:p w:rsidR="00D157E7" w:rsidRPr="00BB69AE" w:rsidRDefault="00D157E7" w:rsidP="00D157E7">
      <w:pPr>
        <w:spacing w:line="240" w:lineRule="auto"/>
        <w:rPr>
          <w:szCs w:val="24"/>
        </w:rPr>
      </w:pPr>
      <w:r w:rsidRPr="0033702A">
        <w:rPr>
          <w:rFonts w:cs="Times New Roman"/>
          <w:i/>
          <w:iCs/>
          <w:szCs w:val="24"/>
        </w:rPr>
        <w:t>Mycobacterium tuberculosis</w:t>
      </w:r>
      <w:r>
        <w:rPr>
          <w:szCs w:val="24"/>
        </w:rPr>
        <w:t xml:space="preserve"> mostly obligate pathogen in humans and causes more than 2 million deaths each year with high degree of morbidity. The lineage of </w:t>
      </w:r>
      <w:r w:rsidRPr="0033702A">
        <w:rPr>
          <w:rFonts w:cs="Times New Roman"/>
          <w:i/>
          <w:iCs/>
          <w:szCs w:val="24"/>
        </w:rPr>
        <w:t>Mycobacterium tuberculosis</w:t>
      </w:r>
      <w:r w:rsidRPr="00067DEC">
        <w:rPr>
          <w:rFonts w:cs="Times New Roman"/>
          <w:iCs/>
          <w:szCs w:val="24"/>
        </w:rPr>
        <w:t xml:space="preserve"> has a level of nucleotide </w:t>
      </w:r>
      <w:r>
        <w:rPr>
          <w:rFonts w:cs="Times New Roman"/>
          <w:iCs/>
          <w:szCs w:val="24"/>
        </w:rPr>
        <w:t>relevancy</w:t>
      </w:r>
      <w:r>
        <w:rPr>
          <w:rFonts w:cs="Times New Roman"/>
          <w:i/>
          <w:iCs/>
          <w:szCs w:val="24"/>
        </w:rPr>
        <w:t xml:space="preserve"> </w:t>
      </w:r>
      <w:r>
        <w:rPr>
          <w:rFonts w:cs="Times New Roman"/>
          <w:iCs/>
          <w:szCs w:val="24"/>
        </w:rPr>
        <w:t xml:space="preserve">which is almost similar with its inheritance. However, a broad comprehension on phylogeny magnitude of </w:t>
      </w:r>
      <w:r>
        <w:rPr>
          <w:rFonts w:cs="Times New Roman"/>
          <w:i/>
          <w:iCs/>
          <w:szCs w:val="24"/>
        </w:rPr>
        <w:t xml:space="preserve">Mycobacterium tuberculosis </w:t>
      </w:r>
      <w:r>
        <w:rPr>
          <w:rFonts w:cs="Times New Roman"/>
          <w:iCs/>
          <w:szCs w:val="24"/>
        </w:rPr>
        <w:t>based on the analysis of similarity in genomic size would be a critical point in management of tuberculosis. The significance of genetic relationship could be compared with among size of genomic, biological potential in evolution history, and pathogenesis of a disease. Each strain in the world derived from many lineages of microorganism with various genetic structure and typical virulence ability which are impacted to diagnosis of disease, powerful of treatment, and vaccination.</w:t>
      </w:r>
      <w:r w:rsidRPr="0033702A">
        <w:rPr>
          <w:szCs w:val="24"/>
        </w:rPr>
        <w:t xml:space="preserve"> </w:t>
      </w:r>
      <w:r>
        <w:rPr>
          <w:szCs w:val="24"/>
        </w:rPr>
        <w:t xml:space="preserve">The genetic diversity of </w:t>
      </w:r>
      <w:r w:rsidRPr="0033702A">
        <w:rPr>
          <w:rFonts w:cs="Times New Roman"/>
          <w:i/>
          <w:iCs/>
          <w:szCs w:val="24"/>
        </w:rPr>
        <w:t>Mycobacterium tuberculosis</w:t>
      </w:r>
      <w:r>
        <w:rPr>
          <w:rFonts w:cs="Times New Roman"/>
          <w:i/>
          <w:iCs/>
          <w:szCs w:val="24"/>
        </w:rPr>
        <w:t xml:space="preserve"> </w:t>
      </w:r>
      <w:r>
        <w:rPr>
          <w:rFonts w:cs="Times New Roman"/>
          <w:iCs/>
          <w:szCs w:val="24"/>
        </w:rPr>
        <w:t xml:space="preserve">has a special awareness because it could be a nebulous trigger for the emergence of global threats in the world such as </w:t>
      </w:r>
      <w:r w:rsidRPr="00447043">
        <w:rPr>
          <w:i/>
          <w:szCs w:val="24"/>
        </w:rPr>
        <w:t>outbreak</w:t>
      </w:r>
      <w:r>
        <w:rPr>
          <w:szCs w:val="24"/>
        </w:rPr>
        <w:t xml:space="preserve"> of tuberculosis, </w:t>
      </w:r>
      <w:r w:rsidRPr="0033702A">
        <w:rPr>
          <w:szCs w:val="24"/>
        </w:rPr>
        <w:t>MDR (</w:t>
      </w:r>
      <w:r w:rsidRPr="0033702A">
        <w:rPr>
          <w:i/>
          <w:iCs/>
          <w:szCs w:val="24"/>
        </w:rPr>
        <w:t>Multi Drug Resistant</w:t>
      </w:r>
      <w:r w:rsidRPr="0033702A">
        <w:rPr>
          <w:szCs w:val="24"/>
        </w:rPr>
        <w:t>) dan XDR (</w:t>
      </w:r>
      <w:r w:rsidRPr="0033702A">
        <w:rPr>
          <w:i/>
          <w:iCs/>
          <w:szCs w:val="24"/>
        </w:rPr>
        <w:t>Extensively Drug Resistant</w:t>
      </w:r>
      <w:r w:rsidRPr="0033702A">
        <w:rPr>
          <w:szCs w:val="24"/>
        </w:rPr>
        <w:t xml:space="preserve">) </w:t>
      </w:r>
      <w:r>
        <w:rPr>
          <w:szCs w:val="24"/>
        </w:rPr>
        <w:t xml:space="preserve">of </w:t>
      </w:r>
      <w:r w:rsidRPr="0033702A">
        <w:rPr>
          <w:szCs w:val="24"/>
        </w:rPr>
        <w:t>tuber</w:t>
      </w:r>
      <w:r>
        <w:rPr>
          <w:szCs w:val="24"/>
        </w:rPr>
        <w:t>c</w:t>
      </w:r>
      <w:r w:rsidRPr="0033702A">
        <w:rPr>
          <w:szCs w:val="24"/>
        </w:rPr>
        <w:t>ulosis.</w:t>
      </w:r>
    </w:p>
    <w:p w:rsidR="00215674" w:rsidRDefault="00215674" w:rsidP="00215674">
      <w:pPr>
        <w:spacing w:line="360" w:lineRule="auto"/>
      </w:pPr>
    </w:p>
    <w:p w:rsidR="00215674" w:rsidRDefault="00215674" w:rsidP="0002242F">
      <w:pPr>
        <w:spacing w:line="360" w:lineRule="auto"/>
        <w:jc w:val="center"/>
        <w:rPr>
          <w:rFonts w:cs="Times New Roman"/>
          <w:b/>
          <w:color w:val="000000" w:themeColor="text1"/>
          <w:szCs w:val="24"/>
          <w:shd w:val="clear" w:color="auto" w:fill="FFFFFF"/>
        </w:rPr>
      </w:pPr>
    </w:p>
    <w:p w:rsidR="00215674" w:rsidRDefault="00215674" w:rsidP="0002242F">
      <w:pPr>
        <w:spacing w:line="360" w:lineRule="auto"/>
        <w:jc w:val="center"/>
        <w:rPr>
          <w:rFonts w:cs="Times New Roman"/>
          <w:b/>
          <w:color w:val="000000" w:themeColor="text1"/>
          <w:szCs w:val="24"/>
          <w:shd w:val="clear" w:color="auto" w:fill="FFFFFF"/>
        </w:rPr>
      </w:pPr>
    </w:p>
    <w:p w:rsidR="00215674" w:rsidRDefault="00215674" w:rsidP="0002242F">
      <w:pPr>
        <w:spacing w:line="360" w:lineRule="auto"/>
        <w:jc w:val="center"/>
        <w:rPr>
          <w:rFonts w:cs="Times New Roman"/>
          <w:b/>
          <w:color w:val="000000" w:themeColor="text1"/>
          <w:szCs w:val="24"/>
          <w:shd w:val="clear" w:color="auto" w:fill="FFFFFF"/>
        </w:rPr>
      </w:pPr>
    </w:p>
    <w:p w:rsidR="00215674" w:rsidRDefault="00215674" w:rsidP="0002242F">
      <w:pPr>
        <w:spacing w:line="360" w:lineRule="auto"/>
        <w:jc w:val="center"/>
        <w:rPr>
          <w:rFonts w:cs="Times New Roman"/>
          <w:b/>
          <w:color w:val="000000" w:themeColor="text1"/>
          <w:szCs w:val="24"/>
          <w:shd w:val="clear" w:color="auto" w:fill="FFFFFF"/>
        </w:rPr>
      </w:pPr>
    </w:p>
    <w:p w:rsidR="0009316F" w:rsidRDefault="0009316F" w:rsidP="0002242F">
      <w:pPr>
        <w:spacing w:line="360" w:lineRule="auto"/>
        <w:jc w:val="center"/>
        <w:rPr>
          <w:rFonts w:cs="Times New Roman"/>
          <w:b/>
          <w:color w:val="000000" w:themeColor="text1"/>
          <w:szCs w:val="24"/>
          <w:shd w:val="clear" w:color="auto" w:fill="FFFFFF"/>
        </w:rPr>
      </w:pPr>
    </w:p>
    <w:p w:rsidR="00215674" w:rsidRDefault="00215674" w:rsidP="0002242F">
      <w:pPr>
        <w:spacing w:line="360" w:lineRule="auto"/>
        <w:jc w:val="center"/>
        <w:rPr>
          <w:rFonts w:cs="Times New Roman"/>
          <w:b/>
          <w:color w:val="000000" w:themeColor="text1"/>
          <w:szCs w:val="24"/>
          <w:shd w:val="clear" w:color="auto" w:fill="FFFFFF"/>
        </w:rPr>
      </w:pPr>
    </w:p>
    <w:p w:rsidR="0009316F" w:rsidRDefault="0009316F" w:rsidP="0002242F">
      <w:pPr>
        <w:spacing w:line="360" w:lineRule="auto"/>
        <w:jc w:val="center"/>
        <w:rPr>
          <w:rFonts w:cs="Times New Roman"/>
          <w:b/>
          <w:color w:val="000000" w:themeColor="text1"/>
          <w:szCs w:val="24"/>
          <w:shd w:val="clear" w:color="auto" w:fill="FFFFFF"/>
        </w:rPr>
      </w:pPr>
    </w:p>
    <w:p w:rsidR="00CF43AA" w:rsidRDefault="00C616DF" w:rsidP="0009316F">
      <w:pPr>
        <w:spacing w:line="240" w:lineRule="auto"/>
        <w:jc w:val="center"/>
        <w:rPr>
          <w:rFonts w:cs="Times New Roman"/>
          <w:b/>
          <w:color w:val="000000" w:themeColor="text1"/>
          <w:szCs w:val="24"/>
          <w:shd w:val="clear" w:color="auto" w:fill="FFFFFF"/>
        </w:rPr>
      </w:pPr>
      <w:r>
        <w:rPr>
          <w:rFonts w:cs="Times New Roman"/>
          <w:b/>
          <w:color w:val="000000" w:themeColor="text1"/>
          <w:szCs w:val="24"/>
          <w:shd w:val="clear" w:color="auto" w:fill="FFFFFF"/>
        </w:rPr>
        <w:lastRenderedPageBreak/>
        <w:t xml:space="preserve">HIRARKI KEKERABATAN </w:t>
      </w:r>
      <w:r w:rsidR="0033702A">
        <w:rPr>
          <w:rFonts w:cs="Times New Roman"/>
          <w:b/>
          <w:i/>
          <w:color w:val="000000" w:themeColor="text1"/>
          <w:szCs w:val="24"/>
          <w:shd w:val="clear" w:color="auto" w:fill="FFFFFF"/>
        </w:rPr>
        <w:t xml:space="preserve">Mycobacterium tuberculosis </w:t>
      </w:r>
      <w:r>
        <w:rPr>
          <w:rFonts w:cs="Times New Roman"/>
          <w:b/>
          <w:color w:val="000000" w:themeColor="text1"/>
          <w:szCs w:val="24"/>
          <w:shd w:val="clear" w:color="auto" w:fill="FFFFFF"/>
        </w:rPr>
        <w:t>BERDASARKAN ANALISIS GENOM</w:t>
      </w:r>
      <w:r w:rsidRPr="00CF43AA">
        <w:rPr>
          <w:rFonts w:cs="Times New Roman"/>
          <w:b/>
          <w:color w:val="000000" w:themeColor="text1"/>
          <w:szCs w:val="24"/>
          <w:shd w:val="clear" w:color="auto" w:fill="FFFFFF"/>
        </w:rPr>
        <w:t xml:space="preserve"> </w:t>
      </w:r>
    </w:p>
    <w:p w:rsidR="00E97488" w:rsidRPr="0033702A" w:rsidRDefault="00E97488" w:rsidP="0009316F">
      <w:pPr>
        <w:spacing w:line="240" w:lineRule="auto"/>
        <w:jc w:val="center"/>
        <w:rPr>
          <w:rFonts w:cs="Times New Roman"/>
          <w:b/>
          <w:color w:val="000000" w:themeColor="text1"/>
          <w:szCs w:val="24"/>
          <w:shd w:val="clear" w:color="auto" w:fill="FFFFFF"/>
          <w:vertAlign w:val="superscript"/>
        </w:rPr>
      </w:pPr>
      <w:r>
        <w:rPr>
          <w:rFonts w:cs="Times New Roman"/>
          <w:b/>
          <w:color w:val="000000" w:themeColor="text1"/>
          <w:szCs w:val="24"/>
          <w:shd w:val="clear" w:color="auto" w:fill="FFFFFF"/>
        </w:rPr>
        <w:t>Budi Yanti</w:t>
      </w:r>
      <w:r>
        <w:rPr>
          <w:rFonts w:cs="Times New Roman"/>
          <w:b/>
          <w:color w:val="000000" w:themeColor="text1"/>
          <w:szCs w:val="24"/>
          <w:shd w:val="clear" w:color="auto" w:fill="FFFFFF"/>
          <w:vertAlign w:val="superscript"/>
        </w:rPr>
        <w:t>1</w:t>
      </w:r>
      <w:r>
        <w:rPr>
          <w:rFonts w:cs="Times New Roman"/>
          <w:b/>
          <w:color w:val="000000" w:themeColor="text1"/>
          <w:szCs w:val="24"/>
          <w:shd w:val="clear" w:color="auto" w:fill="FFFFFF"/>
        </w:rPr>
        <w:t>,</w:t>
      </w:r>
      <w:r w:rsidR="008E4A27">
        <w:rPr>
          <w:rFonts w:cs="Times New Roman"/>
          <w:b/>
          <w:color w:val="000000" w:themeColor="text1"/>
          <w:szCs w:val="24"/>
          <w:shd w:val="clear" w:color="auto" w:fill="FFFFFF"/>
        </w:rPr>
        <w:t xml:space="preserve"> Mulyadi</w:t>
      </w:r>
      <w:r w:rsidR="0033702A">
        <w:rPr>
          <w:rFonts w:cs="Times New Roman"/>
          <w:b/>
          <w:color w:val="000000" w:themeColor="text1"/>
          <w:szCs w:val="24"/>
          <w:shd w:val="clear" w:color="auto" w:fill="FFFFFF"/>
          <w:vertAlign w:val="superscript"/>
        </w:rPr>
        <w:t>1</w:t>
      </w:r>
      <w:r w:rsidR="008E4A27">
        <w:rPr>
          <w:rFonts w:cs="Times New Roman"/>
          <w:b/>
          <w:color w:val="000000" w:themeColor="text1"/>
          <w:szCs w:val="24"/>
          <w:shd w:val="clear" w:color="auto" w:fill="FFFFFF"/>
        </w:rPr>
        <w:t>,</w:t>
      </w:r>
      <w:r>
        <w:rPr>
          <w:rFonts w:cs="Times New Roman"/>
          <w:b/>
          <w:color w:val="000000" w:themeColor="text1"/>
          <w:szCs w:val="24"/>
          <w:shd w:val="clear" w:color="auto" w:fill="FFFFFF"/>
        </w:rPr>
        <w:t xml:space="preserve"> </w:t>
      </w:r>
      <w:r w:rsidR="008E4A27">
        <w:rPr>
          <w:rFonts w:cs="Times New Roman"/>
          <w:b/>
          <w:color w:val="000000" w:themeColor="text1"/>
          <w:szCs w:val="24"/>
          <w:shd w:val="clear" w:color="auto" w:fill="FFFFFF"/>
        </w:rPr>
        <w:t>Soetjipto</w:t>
      </w:r>
      <w:r w:rsidR="0033702A">
        <w:rPr>
          <w:rFonts w:cs="Times New Roman"/>
          <w:b/>
          <w:color w:val="000000" w:themeColor="text1"/>
          <w:szCs w:val="24"/>
          <w:shd w:val="clear" w:color="auto" w:fill="FFFFFF"/>
          <w:vertAlign w:val="superscript"/>
        </w:rPr>
        <w:t>2</w:t>
      </w:r>
      <w:r w:rsidR="008E4A27">
        <w:rPr>
          <w:rFonts w:cs="Times New Roman"/>
          <w:b/>
          <w:color w:val="000000" w:themeColor="text1"/>
          <w:szCs w:val="24"/>
          <w:shd w:val="clear" w:color="auto" w:fill="FFFFFF"/>
        </w:rPr>
        <w:t xml:space="preserve">, </w:t>
      </w:r>
      <w:r>
        <w:rPr>
          <w:rFonts w:cs="Times New Roman"/>
          <w:b/>
          <w:color w:val="000000" w:themeColor="text1"/>
          <w:szCs w:val="24"/>
          <w:shd w:val="clear" w:color="auto" w:fill="FFFFFF"/>
        </w:rPr>
        <w:t>Ni Made Mertaniasih</w:t>
      </w:r>
      <w:r w:rsidR="0033702A">
        <w:rPr>
          <w:rFonts w:cs="Times New Roman"/>
          <w:b/>
          <w:color w:val="000000" w:themeColor="text1"/>
          <w:szCs w:val="24"/>
          <w:shd w:val="clear" w:color="auto" w:fill="FFFFFF"/>
          <w:vertAlign w:val="superscript"/>
        </w:rPr>
        <w:t>3,4</w:t>
      </w:r>
      <w:r w:rsidR="008E4A27">
        <w:rPr>
          <w:rFonts w:cs="Times New Roman"/>
          <w:b/>
          <w:color w:val="000000" w:themeColor="text1"/>
          <w:szCs w:val="24"/>
          <w:shd w:val="clear" w:color="auto" w:fill="FFFFFF"/>
        </w:rPr>
        <w:t>, Muhammad Amin</w:t>
      </w:r>
      <w:r w:rsidR="0033702A">
        <w:rPr>
          <w:rFonts w:cs="Times New Roman"/>
          <w:b/>
          <w:color w:val="000000" w:themeColor="text1"/>
          <w:szCs w:val="24"/>
          <w:shd w:val="clear" w:color="auto" w:fill="FFFFFF"/>
          <w:vertAlign w:val="superscript"/>
        </w:rPr>
        <w:t>5</w:t>
      </w:r>
    </w:p>
    <w:p w:rsidR="00E97488" w:rsidRDefault="0033702A" w:rsidP="00E97488">
      <w:pPr>
        <w:spacing w:after="0" w:line="240" w:lineRule="auto"/>
        <w:ind w:left="357"/>
        <w:jc w:val="center"/>
        <w:rPr>
          <w:rFonts w:cs="Times New Roman"/>
          <w:iCs/>
          <w:sz w:val="20"/>
          <w:szCs w:val="20"/>
        </w:rPr>
      </w:pPr>
      <w:r>
        <w:rPr>
          <w:rFonts w:cs="Times New Roman"/>
          <w:iCs/>
          <w:sz w:val="20"/>
          <w:szCs w:val="20"/>
          <w:vertAlign w:val="superscript"/>
        </w:rPr>
        <w:t>*</w:t>
      </w:r>
      <w:r w:rsidR="00E97488">
        <w:rPr>
          <w:rFonts w:cs="Times New Roman"/>
          <w:iCs/>
          <w:sz w:val="20"/>
          <w:szCs w:val="20"/>
          <w:vertAlign w:val="superscript"/>
        </w:rPr>
        <w:t>1</w:t>
      </w:r>
      <w:r w:rsidR="00E97488" w:rsidRPr="00FC5632">
        <w:rPr>
          <w:rFonts w:cs="Times New Roman"/>
          <w:iCs/>
          <w:sz w:val="20"/>
          <w:szCs w:val="20"/>
        </w:rPr>
        <w:t xml:space="preserve">Department of Pulmonology and </w:t>
      </w:r>
      <w:r w:rsidR="00E97488">
        <w:rPr>
          <w:rFonts w:cs="Times New Roman"/>
          <w:iCs/>
          <w:sz w:val="20"/>
          <w:szCs w:val="20"/>
        </w:rPr>
        <w:t xml:space="preserve">Respiratory </w:t>
      </w:r>
      <w:proofErr w:type="gramStart"/>
      <w:r w:rsidR="00E97488">
        <w:rPr>
          <w:rFonts w:cs="Times New Roman"/>
          <w:iCs/>
          <w:sz w:val="20"/>
          <w:szCs w:val="20"/>
        </w:rPr>
        <w:t>Medicine ,</w:t>
      </w:r>
      <w:r w:rsidR="00E97488" w:rsidRPr="00FC5632">
        <w:rPr>
          <w:rFonts w:cs="Times New Roman"/>
          <w:iCs/>
          <w:sz w:val="20"/>
          <w:szCs w:val="20"/>
        </w:rPr>
        <w:t>Faculty</w:t>
      </w:r>
      <w:proofErr w:type="gramEnd"/>
      <w:r w:rsidR="00E97488" w:rsidRPr="00FC5632">
        <w:rPr>
          <w:rFonts w:cs="Times New Roman"/>
          <w:iCs/>
          <w:sz w:val="20"/>
          <w:szCs w:val="20"/>
        </w:rPr>
        <w:t xml:space="preserve"> of Medicine, Universitas Syiah Kuala, Banda Aceh, Indonesia</w:t>
      </w:r>
    </w:p>
    <w:p w:rsidR="0033702A" w:rsidRPr="00FC19DA" w:rsidRDefault="0033702A" w:rsidP="0033702A">
      <w:pPr>
        <w:spacing w:after="0" w:line="240" w:lineRule="auto"/>
        <w:ind w:left="357"/>
        <w:jc w:val="center"/>
        <w:rPr>
          <w:rFonts w:cs="Times New Roman"/>
          <w:iCs/>
          <w:sz w:val="20"/>
          <w:szCs w:val="20"/>
        </w:rPr>
      </w:pPr>
      <w:r>
        <w:rPr>
          <w:rFonts w:cs="Times New Roman"/>
          <w:iCs/>
          <w:sz w:val="20"/>
          <w:szCs w:val="20"/>
          <w:vertAlign w:val="superscript"/>
        </w:rPr>
        <w:t>2</w:t>
      </w:r>
      <w:r w:rsidRPr="00FC5632">
        <w:rPr>
          <w:rFonts w:cs="Times New Roman"/>
          <w:iCs/>
          <w:sz w:val="20"/>
          <w:szCs w:val="20"/>
        </w:rPr>
        <w:t>Department of Biochemistry Faculty of Medicine, Universitas Airlangga, Surabaya, Indonesia</w:t>
      </w:r>
    </w:p>
    <w:p w:rsidR="00E97488" w:rsidRDefault="0033702A" w:rsidP="00E97488">
      <w:pPr>
        <w:spacing w:after="0" w:line="240" w:lineRule="auto"/>
        <w:ind w:left="357"/>
        <w:jc w:val="center"/>
        <w:rPr>
          <w:rFonts w:cs="Times New Roman"/>
          <w:iCs/>
          <w:sz w:val="20"/>
          <w:szCs w:val="20"/>
        </w:rPr>
      </w:pPr>
      <w:r>
        <w:rPr>
          <w:rFonts w:cs="Times New Roman"/>
          <w:iCs/>
          <w:sz w:val="20"/>
          <w:szCs w:val="20"/>
          <w:vertAlign w:val="superscript"/>
        </w:rPr>
        <w:t>3</w:t>
      </w:r>
      <w:r w:rsidR="00E97488">
        <w:rPr>
          <w:rFonts w:cs="Times New Roman"/>
          <w:iCs/>
          <w:sz w:val="20"/>
          <w:szCs w:val="20"/>
        </w:rPr>
        <w:t>Department of Clinical</w:t>
      </w:r>
      <w:r w:rsidR="00E97488" w:rsidRPr="00FC5632">
        <w:rPr>
          <w:rFonts w:cs="Times New Roman"/>
          <w:iCs/>
          <w:sz w:val="20"/>
          <w:szCs w:val="20"/>
        </w:rPr>
        <w:t xml:space="preserve"> Microbiology, Faculty of Medicine, Universitas Airlangga, Surabaya, Indonesia</w:t>
      </w:r>
    </w:p>
    <w:p w:rsidR="00E97488" w:rsidRDefault="0033702A" w:rsidP="00E97488">
      <w:pPr>
        <w:spacing w:after="0" w:line="240" w:lineRule="auto"/>
        <w:ind w:left="357"/>
        <w:jc w:val="center"/>
        <w:rPr>
          <w:rFonts w:cs="Times New Roman"/>
          <w:iCs/>
          <w:sz w:val="20"/>
          <w:szCs w:val="20"/>
        </w:rPr>
      </w:pPr>
      <w:r>
        <w:rPr>
          <w:rFonts w:cs="Times New Roman"/>
          <w:iCs/>
          <w:sz w:val="20"/>
          <w:szCs w:val="20"/>
          <w:vertAlign w:val="superscript"/>
        </w:rPr>
        <w:t>4</w:t>
      </w:r>
      <w:r w:rsidR="00E97488" w:rsidRPr="00FC5632">
        <w:rPr>
          <w:rFonts w:cs="Times New Roman"/>
          <w:iCs/>
          <w:sz w:val="20"/>
          <w:szCs w:val="20"/>
        </w:rPr>
        <w:t>Institute of Tropical Disease, Universitas Airlangga, Surabaya, Indonesia</w:t>
      </w:r>
    </w:p>
    <w:p w:rsidR="0033702A" w:rsidRDefault="0033702A" w:rsidP="0033702A">
      <w:pPr>
        <w:spacing w:after="0" w:line="240" w:lineRule="auto"/>
        <w:ind w:left="357"/>
        <w:jc w:val="center"/>
        <w:rPr>
          <w:rFonts w:cs="Times New Roman"/>
          <w:iCs/>
          <w:sz w:val="20"/>
          <w:szCs w:val="20"/>
        </w:rPr>
      </w:pPr>
      <w:r>
        <w:rPr>
          <w:rFonts w:cs="Times New Roman"/>
          <w:iCs/>
          <w:sz w:val="20"/>
          <w:szCs w:val="20"/>
          <w:vertAlign w:val="superscript"/>
        </w:rPr>
        <w:t>5</w:t>
      </w:r>
      <w:r w:rsidRPr="00FC5632">
        <w:rPr>
          <w:rFonts w:cs="Times New Roman"/>
          <w:iCs/>
          <w:sz w:val="20"/>
          <w:szCs w:val="20"/>
        </w:rPr>
        <w:t xml:space="preserve">Department of Pulmonology and </w:t>
      </w:r>
      <w:r>
        <w:rPr>
          <w:rFonts w:cs="Times New Roman"/>
          <w:iCs/>
          <w:sz w:val="20"/>
          <w:szCs w:val="20"/>
        </w:rPr>
        <w:t>Respiratory Medicine</w:t>
      </w:r>
      <w:r w:rsidRPr="00FC5632">
        <w:rPr>
          <w:rFonts w:cs="Times New Roman"/>
          <w:iCs/>
          <w:sz w:val="20"/>
          <w:szCs w:val="20"/>
        </w:rPr>
        <w:t>, Faculty of Medicine, Universitas Airlangga, Surabaya, Indonesia</w:t>
      </w:r>
    </w:p>
    <w:p w:rsidR="0033702A" w:rsidRPr="00FC5632" w:rsidRDefault="0033702A" w:rsidP="0033702A">
      <w:pPr>
        <w:spacing w:after="0" w:line="240" w:lineRule="auto"/>
        <w:ind w:left="357"/>
        <w:jc w:val="center"/>
        <w:rPr>
          <w:rFonts w:cs="Times New Roman"/>
          <w:iCs/>
          <w:sz w:val="20"/>
          <w:szCs w:val="20"/>
        </w:rPr>
      </w:pPr>
      <w:r>
        <w:rPr>
          <w:rFonts w:cs="Times New Roman"/>
          <w:szCs w:val="24"/>
          <w:vertAlign w:val="superscript"/>
        </w:rPr>
        <w:t>*</w:t>
      </w:r>
      <w:r w:rsidRPr="00FC5632">
        <w:rPr>
          <w:rFonts w:cs="Times New Roman"/>
          <w:sz w:val="20"/>
          <w:szCs w:val="20"/>
        </w:rPr>
        <w:t xml:space="preserve">Corresponding Author: </w:t>
      </w:r>
      <w:r w:rsidRPr="00FC5632">
        <w:rPr>
          <w:rFonts w:eastAsia="CharisSIL" w:cs="Times New Roman"/>
          <w:sz w:val="20"/>
          <w:szCs w:val="20"/>
        </w:rPr>
        <w:t>email:</w:t>
      </w:r>
      <w:r>
        <w:rPr>
          <w:rFonts w:eastAsia="CharisSIL" w:cs="Times New Roman"/>
          <w:sz w:val="20"/>
          <w:szCs w:val="20"/>
        </w:rPr>
        <w:t xml:space="preserve"> byantipulmonologis@unsyiah.ac.id</w:t>
      </w:r>
    </w:p>
    <w:p w:rsidR="00E97488" w:rsidRPr="00E97488" w:rsidRDefault="00E97488" w:rsidP="0033702A">
      <w:pPr>
        <w:spacing w:line="360" w:lineRule="auto"/>
        <w:rPr>
          <w:rFonts w:cs="Times New Roman"/>
          <w:b/>
          <w:color w:val="000000" w:themeColor="text1"/>
          <w:szCs w:val="24"/>
          <w:lang w:val="en-GB"/>
        </w:rPr>
      </w:pPr>
    </w:p>
    <w:p w:rsidR="003E254B" w:rsidRPr="0033702A" w:rsidRDefault="003E254B" w:rsidP="003E254B">
      <w:pPr>
        <w:spacing w:line="240" w:lineRule="auto"/>
        <w:jc w:val="left"/>
        <w:rPr>
          <w:szCs w:val="24"/>
          <w:lang w:val="en-GB"/>
        </w:rPr>
      </w:pPr>
      <w:r w:rsidRPr="0033702A">
        <w:rPr>
          <w:szCs w:val="24"/>
          <w:lang w:val="en-GB"/>
        </w:rPr>
        <w:t>Abstrak</w:t>
      </w:r>
    </w:p>
    <w:p w:rsidR="003E254B" w:rsidRPr="0033702A" w:rsidRDefault="003E254B" w:rsidP="003E254B">
      <w:pPr>
        <w:spacing w:line="276" w:lineRule="auto"/>
        <w:rPr>
          <w:szCs w:val="24"/>
        </w:rPr>
      </w:pPr>
      <w:r w:rsidRPr="0033702A">
        <w:rPr>
          <w:rFonts w:cs="Times New Roman"/>
          <w:i/>
          <w:iCs/>
          <w:szCs w:val="24"/>
        </w:rPr>
        <w:t xml:space="preserve">Mycobacterium tuberculosis </w:t>
      </w:r>
      <w:r>
        <w:rPr>
          <w:rFonts w:cs="Times New Roman"/>
          <w:iCs/>
          <w:szCs w:val="24"/>
        </w:rPr>
        <w:t>paling banyak ditemukan pada manusia dan menjadi penyebab kematian lebih dari 2 juta orang setiap tahunnya</w:t>
      </w:r>
      <w:r w:rsidR="00B42E65">
        <w:rPr>
          <w:rFonts w:cs="Times New Roman"/>
          <w:iCs/>
          <w:szCs w:val="24"/>
        </w:rPr>
        <w:t xml:space="preserve"> deng</w:t>
      </w:r>
      <w:r w:rsidR="006B3039">
        <w:rPr>
          <w:rFonts w:cs="Times New Roman"/>
          <w:iCs/>
          <w:szCs w:val="24"/>
        </w:rPr>
        <w:t>an tingkat keparahan yang meningkat</w:t>
      </w:r>
      <w:r>
        <w:rPr>
          <w:rFonts w:cs="Times New Roman"/>
          <w:iCs/>
          <w:szCs w:val="24"/>
        </w:rPr>
        <w:t>.</w:t>
      </w:r>
      <w:r w:rsidRPr="0033702A">
        <w:rPr>
          <w:szCs w:val="24"/>
        </w:rPr>
        <w:t xml:space="preserve"> </w:t>
      </w:r>
      <w:r>
        <w:rPr>
          <w:szCs w:val="24"/>
        </w:rPr>
        <w:t xml:space="preserve">Garis keturunan dari </w:t>
      </w:r>
      <w:r w:rsidRPr="0033702A">
        <w:rPr>
          <w:rFonts w:cs="Times New Roman"/>
          <w:i/>
          <w:iCs/>
          <w:szCs w:val="24"/>
        </w:rPr>
        <w:t xml:space="preserve">Mycobacterium tuberculosis </w:t>
      </w:r>
      <w:r w:rsidRPr="0033702A">
        <w:rPr>
          <w:szCs w:val="24"/>
        </w:rPr>
        <w:t xml:space="preserve">memiliki tingkat kekerabatan nukleotida yang </w:t>
      </w:r>
      <w:r>
        <w:rPr>
          <w:szCs w:val="24"/>
        </w:rPr>
        <w:t>identik dengan turunannya s</w:t>
      </w:r>
      <w:r w:rsidRPr="0033702A">
        <w:rPr>
          <w:szCs w:val="24"/>
        </w:rPr>
        <w:t xml:space="preserve">ehingga diperlukan </w:t>
      </w:r>
      <w:r>
        <w:rPr>
          <w:szCs w:val="24"/>
        </w:rPr>
        <w:t>pemahaman yang</w:t>
      </w:r>
      <w:r w:rsidRPr="0033702A">
        <w:rPr>
          <w:szCs w:val="24"/>
        </w:rPr>
        <w:t xml:space="preserve"> luas tentang kekerabatan </w:t>
      </w:r>
      <w:r w:rsidRPr="0033702A">
        <w:rPr>
          <w:rFonts w:cs="Times New Roman"/>
          <w:i/>
          <w:iCs/>
          <w:szCs w:val="24"/>
        </w:rPr>
        <w:t xml:space="preserve">Mycobacterium tuberculosis </w:t>
      </w:r>
      <w:r w:rsidRPr="0033702A">
        <w:rPr>
          <w:szCs w:val="24"/>
        </w:rPr>
        <w:t xml:space="preserve">berdasarkan kemiripan ukuran genom. </w:t>
      </w:r>
      <w:r w:rsidRPr="00A746CA">
        <w:rPr>
          <w:szCs w:val="24"/>
        </w:rPr>
        <w:t>Melalui analisis kekerabatan dapat diketahui hubungan pe</w:t>
      </w:r>
      <w:r>
        <w:rPr>
          <w:szCs w:val="24"/>
        </w:rPr>
        <w:t>nting antara perbandingan genom dengan</w:t>
      </w:r>
      <w:r w:rsidRPr="00A746CA">
        <w:rPr>
          <w:szCs w:val="24"/>
        </w:rPr>
        <w:t xml:space="preserve"> relevansi potensial biologis dalam konteks evolusi dan patogenesis suatu penyakit.</w:t>
      </w:r>
      <w:r>
        <w:rPr>
          <w:szCs w:val="24"/>
        </w:rPr>
        <w:t xml:space="preserve"> </w:t>
      </w:r>
      <w:r w:rsidRPr="0033702A">
        <w:rPr>
          <w:szCs w:val="24"/>
        </w:rPr>
        <w:t xml:space="preserve">Setiap strain di dunia ini berasal dari garis keturunan dengan susunan genetika dan kemampuan fungsional yang beragam sehingga berpengaruh terhadap diagnosis penyakit, efektifitas pengobatan dan vaksinasi. Keragaman genetika </w:t>
      </w:r>
      <w:r w:rsidRPr="0033702A">
        <w:rPr>
          <w:rFonts w:cs="Times New Roman"/>
          <w:i/>
          <w:iCs/>
          <w:szCs w:val="24"/>
        </w:rPr>
        <w:t>Mycobacterium tuberculosis</w:t>
      </w:r>
      <w:r w:rsidRPr="0033702A">
        <w:rPr>
          <w:szCs w:val="24"/>
        </w:rPr>
        <w:t xml:space="preserve"> memiliki daya tarik tersendiri karena dapat menjadi pemicu terhadap munculnya ancaman global seperti </w:t>
      </w:r>
      <w:r w:rsidRPr="00447043">
        <w:rPr>
          <w:i/>
          <w:szCs w:val="24"/>
        </w:rPr>
        <w:t>outbreak</w:t>
      </w:r>
      <w:r>
        <w:rPr>
          <w:szCs w:val="24"/>
        </w:rPr>
        <w:t xml:space="preserve"> tuberkulosis, </w:t>
      </w:r>
      <w:r w:rsidRPr="0033702A">
        <w:rPr>
          <w:szCs w:val="24"/>
        </w:rPr>
        <w:t>MDR (</w:t>
      </w:r>
      <w:r w:rsidRPr="0033702A">
        <w:rPr>
          <w:i/>
          <w:iCs/>
          <w:szCs w:val="24"/>
        </w:rPr>
        <w:t>Multi Drug Resistant</w:t>
      </w:r>
      <w:r w:rsidRPr="0033702A">
        <w:rPr>
          <w:szCs w:val="24"/>
        </w:rPr>
        <w:t>) dan XDR (</w:t>
      </w:r>
      <w:r w:rsidRPr="0033702A">
        <w:rPr>
          <w:i/>
          <w:iCs/>
          <w:szCs w:val="24"/>
        </w:rPr>
        <w:t>Extensively Drug Resistant</w:t>
      </w:r>
      <w:r w:rsidRPr="0033702A">
        <w:rPr>
          <w:szCs w:val="24"/>
        </w:rPr>
        <w:t>) tuberkulosis.</w:t>
      </w:r>
    </w:p>
    <w:p w:rsidR="00107CE8" w:rsidRDefault="00107CE8" w:rsidP="0002242F">
      <w:pPr>
        <w:spacing w:line="360" w:lineRule="auto"/>
      </w:pPr>
    </w:p>
    <w:p w:rsidR="00107CE8" w:rsidRDefault="00107CE8" w:rsidP="0002242F">
      <w:pPr>
        <w:spacing w:line="360" w:lineRule="auto"/>
      </w:pPr>
    </w:p>
    <w:p w:rsidR="008E674B" w:rsidRDefault="008E674B" w:rsidP="0002242F">
      <w:pPr>
        <w:spacing w:line="360" w:lineRule="auto"/>
      </w:pPr>
    </w:p>
    <w:p w:rsidR="0033702A" w:rsidRDefault="0033702A" w:rsidP="0002242F">
      <w:pPr>
        <w:spacing w:line="360" w:lineRule="auto"/>
      </w:pPr>
    </w:p>
    <w:p w:rsidR="0033702A" w:rsidRDefault="0033702A" w:rsidP="0002242F">
      <w:pPr>
        <w:spacing w:line="360" w:lineRule="auto"/>
      </w:pPr>
    </w:p>
    <w:p w:rsidR="003E254B" w:rsidRDefault="003E254B" w:rsidP="0002242F">
      <w:pPr>
        <w:spacing w:line="360" w:lineRule="auto"/>
      </w:pPr>
    </w:p>
    <w:p w:rsidR="0009316F" w:rsidRDefault="0009316F" w:rsidP="0002242F">
      <w:pPr>
        <w:spacing w:line="360" w:lineRule="auto"/>
      </w:pPr>
    </w:p>
    <w:p w:rsidR="00D61092" w:rsidRPr="00107CE8" w:rsidRDefault="00D61092" w:rsidP="00C42AE1">
      <w:pPr>
        <w:spacing w:after="0" w:line="360" w:lineRule="auto"/>
        <w:rPr>
          <w:b/>
        </w:rPr>
      </w:pPr>
      <w:r w:rsidRPr="00107CE8">
        <w:rPr>
          <w:b/>
        </w:rPr>
        <w:lastRenderedPageBreak/>
        <w:t>Pendahuluan</w:t>
      </w:r>
    </w:p>
    <w:p w:rsidR="00390AAA" w:rsidRPr="00DF61F4" w:rsidRDefault="00A327E7" w:rsidP="00C42AE1">
      <w:pPr>
        <w:spacing w:after="0" w:line="360" w:lineRule="auto"/>
        <w:ind w:firstLine="720"/>
        <w:contextualSpacing/>
        <w:rPr>
          <w:rFonts w:cs="Times New Roman"/>
          <w:szCs w:val="24"/>
        </w:rPr>
      </w:pPr>
      <w:r>
        <w:rPr>
          <w:rFonts w:cs="Times New Roman"/>
          <w:szCs w:val="24"/>
        </w:rPr>
        <w:t>T</w:t>
      </w:r>
      <w:r w:rsidR="00390AAA">
        <w:rPr>
          <w:rFonts w:cs="Times New Roman"/>
          <w:szCs w:val="24"/>
        </w:rPr>
        <w:t xml:space="preserve">uberkulosis merupakan penyakit menular pada manusia yang disebabkan oleh basil </w:t>
      </w:r>
      <w:r w:rsidR="00390AAA" w:rsidRPr="00390AAA">
        <w:rPr>
          <w:rFonts w:cs="Times New Roman"/>
          <w:i/>
          <w:szCs w:val="24"/>
        </w:rPr>
        <w:t>Mycobacterium tuberculosis</w:t>
      </w:r>
      <w:r w:rsidR="00390AAA">
        <w:rPr>
          <w:rFonts w:cs="Times New Roman"/>
          <w:szCs w:val="24"/>
        </w:rPr>
        <w:t xml:space="preserve">. </w:t>
      </w:r>
      <w:r w:rsidR="00DF61F4">
        <w:rPr>
          <w:i/>
        </w:rPr>
        <w:t>Global Tuberculosis Report 2018</w:t>
      </w:r>
      <w:r w:rsidR="00DF61F4">
        <w:t xml:space="preserve"> menemukan 9,6 juta kasus baru tuberkulosis di seluruh dunia, dengan perkiraan 254 kasus per 100.000 penduduk. </w:t>
      </w:r>
      <w:r w:rsidR="00390AAA" w:rsidRPr="005A1745">
        <w:rPr>
          <w:szCs w:val="24"/>
        </w:rPr>
        <w:t xml:space="preserve">Jumlah kasus baru </w:t>
      </w:r>
      <w:r w:rsidR="00390AAA">
        <w:rPr>
          <w:szCs w:val="24"/>
          <w:lang w:val="en-GB"/>
        </w:rPr>
        <w:t>tuberkulosis</w:t>
      </w:r>
      <w:r w:rsidR="00390AAA" w:rsidRPr="005A1745">
        <w:rPr>
          <w:szCs w:val="24"/>
        </w:rPr>
        <w:t xml:space="preserve"> di Indonesia</w:t>
      </w:r>
      <w:r w:rsidR="00390AAA">
        <w:rPr>
          <w:szCs w:val="24"/>
          <w:lang w:val="en-GB"/>
        </w:rPr>
        <w:t xml:space="preserve"> ditemukan</w:t>
      </w:r>
      <w:r w:rsidR="00390AAA" w:rsidRPr="005A1745">
        <w:rPr>
          <w:szCs w:val="24"/>
        </w:rPr>
        <w:t xml:space="preserve"> 420.994 kas</w:t>
      </w:r>
      <w:r w:rsidR="00390AAA">
        <w:rPr>
          <w:szCs w:val="24"/>
        </w:rPr>
        <w:t>us pada tahun 2017</w:t>
      </w:r>
      <w:r w:rsidR="00541C27">
        <w:rPr>
          <w:szCs w:val="24"/>
          <w:lang w:val="en-GB"/>
        </w:rPr>
        <w:t>,</w:t>
      </w:r>
      <w:r w:rsidR="00390AAA">
        <w:rPr>
          <w:szCs w:val="24"/>
          <w:lang w:val="en-GB"/>
        </w:rPr>
        <w:t xml:space="preserve"> 2,5% meninggal setiap tahunnya</w:t>
      </w:r>
      <w:r w:rsidR="00541C27">
        <w:rPr>
          <w:szCs w:val="24"/>
          <w:lang w:val="en-GB"/>
        </w:rPr>
        <w:t xml:space="preserve">, </w:t>
      </w:r>
      <w:r w:rsidR="00541C27">
        <w:rPr>
          <w:rFonts w:cs="Times New Roman"/>
          <w:szCs w:val="24"/>
        </w:rPr>
        <w:t xml:space="preserve">terdapat lebih dari 480.000 kejadian MDR TB dan </w:t>
      </w:r>
      <w:r w:rsidR="00541C27" w:rsidRPr="00DF61F4">
        <w:rPr>
          <w:rFonts w:cs="Times New Roman"/>
          <w:szCs w:val="24"/>
        </w:rPr>
        <w:t>1,7 miliar infeksi laten di</w:t>
      </w:r>
      <w:r w:rsidR="00541C27">
        <w:rPr>
          <w:rFonts w:cs="Times New Roman"/>
          <w:szCs w:val="24"/>
        </w:rPr>
        <w:t>temukan</w:t>
      </w:r>
      <w:r w:rsidR="00215674">
        <w:rPr>
          <w:rFonts w:cs="Times New Roman"/>
          <w:szCs w:val="24"/>
          <w:vertAlign w:val="superscript"/>
        </w:rPr>
        <w:t>1,2</w:t>
      </w:r>
      <w:r w:rsidR="00390AAA" w:rsidRPr="005A1745">
        <w:rPr>
          <w:szCs w:val="24"/>
        </w:rPr>
        <w:t>.</w:t>
      </w:r>
      <w:r w:rsidR="00390AAA">
        <w:rPr>
          <w:szCs w:val="24"/>
          <w:lang w:val="en-GB"/>
        </w:rPr>
        <w:t xml:space="preserve"> Saat ini Indonesia </w:t>
      </w:r>
      <w:r w:rsidR="00390AAA">
        <w:t xml:space="preserve">menempati urutan ke-3 dari 6 negara dengan kasus tuberkulosis terbanyak </w:t>
      </w:r>
      <w:r w:rsidR="000B25F8">
        <w:t>di dunia</w:t>
      </w:r>
      <w:r w:rsidR="00215674">
        <w:rPr>
          <w:vertAlign w:val="superscript"/>
        </w:rPr>
        <w:t>1</w:t>
      </w:r>
      <w:r w:rsidR="00390AAA">
        <w:t xml:space="preserve">. </w:t>
      </w:r>
      <w:r w:rsidR="00390AAA" w:rsidRPr="008A74D5">
        <w:rPr>
          <w:szCs w:val="24"/>
        </w:rPr>
        <w:t xml:space="preserve">Indonesia </w:t>
      </w:r>
      <w:r w:rsidR="000B25F8">
        <w:rPr>
          <w:szCs w:val="24"/>
        </w:rPr>
        <w:t xml:space="preserve">termasuk </w:t>
      </w:r>
      <w:r w:rsidR="00390AAA" w:rsidRPr="008A74D5">
        <w:rPr>
          <w:szCs w:val="24"/>
        </w:rPr>
        <w:t xml:space="preserve">negara </w:t>
      </w:r>
      <w:r w:rsidR="00390AAA" w:rsidRPr="008A74D5">
        <w:rPr>
          <w:i/>
          <w:szCs w:val="24"/>
        </w:rPr>
        <w:t>high burden countries</w:t>
      </w:r>
      <w:r w:rsidR="00390AAA" w:rsidRPr="008A74D5">
        <w:rPr>
          <w:szCs w:val="24"/>
        </w:rPr>
        <w:t xml:space="preserve"> (HBC) b</w:t>
      </w:r>
      <w:r w:rsidR="000B25F8">
        <w:rPr>
          <w:szCs w:val="24"/>
        </w:rPr>
        <w:t>erdasarkan tiga</w:t>
      </w:r>
      <w:r w:rsidR="00390AAA">
        <w:rPr>
          <w:szCs w:val="24"/>
        </w:rPr>
        <w:t xml:space="preserve"> indikator yaitu TB, TB/HIV, dan MDR-TB </w:t>
      </w:r>
      <w:r w:rsidR="00390AAA">
        <w:rPr>
          <w:szCs w:val="24"/>
          <w:lang w:val="en-GB"/>
        </w:rPr>
        <w:t>(WHO, 2018)</w:t>
      </w:r>
      <w:r w:rsidR="00DF61F4">
        <w:rPr>
          <w:rFonts w:cs="Times New Roman"/>
          <w:szCs w:val="24"/>
        </w:rPr>
        <w:t>.</w:t>
      </w:r>
      <w:r w:rsidR="002F7D7C">
        <w:rPr>
          <w:rFonts w:cs="Times New Roman"/>
          <w:szCs w:val="24"/>
        </w:rPr>
        <w:t xml:space="preserve"> </w:t>
      </w:r>
      <w:r w:rsidR="00541C27">
        <w:rPr>
          <w:rFonts w:cs="Times New Roman"/>
          <w:szCs w:val="24"/>
        </w:rPr>
        <w:t>Dip</w:t>
      </w:r>
      <w:r w:rsidR="001F6D26">
        <w:rPr>
          <w:rFonts w:cs="Times New Roman"/>
          <w:szCs w:val="24"/>
        </w:rPr>
        <w:t>erlu</w:t>
      </w:r>
      <w:r w:rsidR="001D0BA9">
        <w:rPr>
          <w:rFonts w:cs="Times New Roman"/>
          <w:szCs w:val="24"/>
        </w:rPr>
        <w:t>kan</w:t>
      </w:r>
      <w:r w:rsidR="001F6D26">
        <w:rPr>
          <w:rFonts w:cs="Times New Roman"/>
          <w:szCs w:val="24"/>
        </w:rPr>
        <w:t xml:space="preserve"> pemahaman lebih luas tentang karakteristik populasi </w:t>
      </w:r>
      <w:r w:rsidR="001F6D26" w:rsidRPr="00541C27">
        <w:rPr>
          <w:rFonts w:cs="Times New Roman"/>
          <w:i/>
          <w:szCs w:val="24"/>
        </w:rPr>
        <w:t>host</w:t>
      </w:r>
      <w:r w:rsidR="001F6D26">
        <w:rPr>
          <w:rFonts w:cs="Times New Roman"/>
          <w:szCs w:val="24"/>
        </w:rPr>
        <w:t xml:space="preserve">, genetika </w:t>
      </w:r>
      <w:r w:rsidR="001F6D26" w:rsidRPr="00541C27">
        <w:rPr>
          <w:rFonts w:cs="Times New Roman"/>
          <w:i/>
          <w:szCs w:val="24"/>
        </w:rPr>
        <w:t>host</w:t>
      </w:r>
      <w:r w:rsidR="001F6D26">
        <w:rPr>
          <w:rFonts w:cs="Times New Roman"/>
          <w:szCs w:val="24"/>
        </w:rPr>
        <w:t xml:space="preserve"> dan keragaman </w:t>
      </w:r>
      <w:r w:rsidR="000F40B3" w:rsidRPr="000F40B3">
        <w:rPr>
          <w:rFonts w:cs="Times New Roman"/>
          <w:szCs w:val="24"/>
        </w:rPr>
        <w:t>genetik</w:t>
      </w:r>
      <w:r w:rsidR="001F6D26">
        <w:rPr>
          <w:rFonts w:cs="Times New Roman"/>
          <w:szCs w:val="24"/>
        </w:rPr>
        <w:t xml:space="preserve"> berdasarkan </w:t>
      </w:r>
      <w:r w:rsidR="00541C27">
        <w:rPr>
          <w:rFonts w:cs="Times New Roman"/>
          <w:szCs w:val="24"/>
        </w:rPr>
        <w:t xml:space="preserve">filogenetik patogen untuk </w:t>
      </w:r>
      <w:r w:rsidR="00DF3A9E">
        <w:rPr>
          <w:rFonts w:cs="Times New Roman"/>
          <w:szCs w:val="24"/>
        </w:rPr>
        <w:t>dapat mengendalikan kejadian tuberkulosis secara adekuat</w:t>
      </w:r>
      <w:r w:rsidR="00215674">
        <w:rPr>
          <w:rFonts w:cs="Times New Roman"/>
          <w:szCs w:val="24"/>
        </w:rPr>
        <w:t xml:space="preserve"> </w:t>
      </w:r>
      <w:r w:rsidR="00215674">
        <w:rPr>
          <w:rFonts w:cs="Times New Roman"/>
          <w:szCs w:val="24"/>
          <w:vertAlign w:val="superscript"/>
        </w:rPr>
        <w:t>3,4</w:t>
      </w:r>
      <w:r w:rsidR="00E84448">
        <w:rPr>
          <w:rFonts w:cs="Times New Roman"/>
          <w:szCs w:val="24"/>
        </w:rPr>
        <w:t xml:space="preserve">. </w:t>
      </w:r>
    </w:p>
    <w:p w:rsidR="00EF57B1" w:rsidRDefault="00EB6CA5" w:rsidP="0002242F">
      <w:pPr>
        <w:spacing w:after="0" w:line="360" w:lineRule="auto"/>
        <w:ind w:firstLine="720"/>
        <w:contextualSpacing/>
        <w:rPr>
          <w:i/>
          <w:iCs/>
          <w:szCs w:val="24"/>
        </w:rPr>
      </w:pPr>
      <w:r>
        <w:rPr>
          <w:iCs/>
          <w:szCs w:val="24"/>
        </w:rPr>
        <w:t xml:space="preserve">Filogenetika </w:t>
      </w:r>
      <w:r w:rsidR="00FE7A42">
        <w:rPr>
          <w:iCs/>
          <w:szCs w:val="24"/>
        </w:rPr>
        <w:t>merupakan sebuah model yang mempresentasikan hubungan nenek moyang dengan keturunannya dari suatu mikroorganisme. Melalui filogenetika kita dapat menentukan tin</w:t>
      </w:r>
      <w:r w:rsidR="0085417D">
        <w:rPr>
          <w:iCs/>
          <w:szCs w:val="24"/>
        </w:rPr>
        <w:t>g</w:t>
      </w:r>
      <w:r w:rsidR="00FE7A42">
        <w:rPr>
          <w:iCs/>
          <w:szCs w:val="24"/>
        </w:rPr>
        <w:t>kat kekerabatan suatu makluk hidup berdasarkan pada analisis genom berbasis DNA</w:t>
      </w:r>
      <w:r w:rsidR="007A0324">
        <w:rPr>
          <w:iCs/>
          <w:szCs w:val="24"/>
          <w:vertAlign w:val="superscript"/>
        </w:rPr>
        <w:t>5</w:t>
      </w:r>
      <w:r w:rsidR="007A0324">
        <w:rPr>
          <w:iCs/>
          <w:szCs w:val="24"/>
        </w:rPr>
        <w:t xml:space="preserve">. </w:t>
      </w:r>
      <w:r>
        <w:rPr>
          <w:iCs/>
          <w:szCs w:val="24"/>
        </w:rPr>
        <w:t xml:space="preserve">Terdapat beberapa metode penentuan genome berbasis DNA </w:t>
      </w:r>
      <w:r w:rsidR="00EF57B1">
        <w:rPr>
          <w:iCs/>
          <w:szCs w:val="24"/>
        </w:rPr>
        <w:t xml:space="preserve">seperti </w:t>
      </w:r>
      <w:r w:rsidR="00EF57B1" w:rsidRPr="00FE7A42">
        <w:rPr>
          <w:i/>
          <w:iCs/>
          <w:szCs w:val="24"/>
        </w:rPr>
        <w:t xml:space="preserve">whole genome sequencing </w:t>
      </w:r>
      <w:r w:rsidR="00EF57B1">
        <w:rPr>
          <w:iCs/>
          <w:szCs w:val="24"/>
        </w:rPr>
        <w:t xml:space="preserve">(WGS) merupakan metode yang paling sering digunakan, IS6110 DNA </w:t>
      </w:r>
      <w:r w:rsidR="00EF57B1" w:rsidRPr="00FE7A42">
        <w:rPr>
          <w:i/>
          <w:iCs/>
          <w:szCs w:val="24"/>
        </w:rPr>
        <w:t>finger</w:t>
      </w:r>
      <w:r w:rsidR="00FE7A42">
        <w:rPr>
          <w:i/>
          <w:iCs/>
          <w:szCs w:val="24"/>
        </w:rPr>
        <w:t xml:space="preserve"> </w:t>
      </w:r>
      <w:r w:rsidR="00EF57B1" w:rsidRPr="00FE7A42">
        <w:rPr>
          <w:i/>
          <w:iCs/>
          <w:szCs w:val="24"/>
        </w:rPr>
        <w:t>printing</w:t>
      </w:r>
      <w:r w:rsidR="0085417D">
        <w:rPr>
          <w:iCs/>
          <w:szCs w:val="24"/>
        </w:rPr>
        <w:t xml:space="preserve"> dengan</w:t>
      </w:r>
      <w:r w:rsidR="00EF57B1">
        <w:rPr>
          <w:iCs/>
          <w:szCs w:val="24"/>
        </w:rPr>
        <w:t xml:space="preserve"> analisis </w:t>
      </w:r>
      <w:r w:rsidR="00FE7A42">
        <w:rPr>
          <w:i/>
          <w:iCs/>
          <w:szCs w:val="24"/>
        </w:rPr>
        <w:t>Restriction Fragment Length</w:t>
      </w:r>
      <w:r w:rsidR="00EF57B1" w:rsidRPr="00FE7A42">
        <w:rPr>
          <w:i/>
          <w:iCs/>
          <w:szCs w:val="24"/>
        </w:rPr>
        <w:t xml:space="preserve"> Polymorphism </w:t>
      </w:r>
      <w:r w:rsidR="00EF57B1">
        <w:rPr>
          <w:iCs/>
          <w:szCs w:val="24"/>
        </w:rPr>
        <w:t xml:space="preserve">(RFLP), </w:t>
      </w:r>
      <w:r w:rsidR="00EF57B1" w:rsidRPr="00FE7A42">
        <w:rPr>
          <w:i/>
          <w:iCs/>
          <w:szCs w:val="24"/>
        </w:rPr>
        <w:t>spoligotyping</w:t>
      </w:r>
      <w:r w:rsidR="00EF57B1">
        <w:rPr>
          <w:iCs/>
          <w:szCs w:val="24"/>
        </w:rPr>
        <w:t xml:space="preserve">, dan </w:t>
      </w:r>
      <w:r w:rsidR="00EF57B1" w:rsidRPr="00FE7A42">
        <w:rPr>
          <w:i/>
          <w:iCs/>
          <w:szCs w:val="24"/>
        </w:rPr>
        <w:t>Mycobacterial interspersed repetitive-unit-variable-numb</w:t>
      </w:r>
      <w:r w:rsidR="00FE7A42">
        <w:rPr>
          <w:i/>
          <w:iCs/>
          <w:szCs w:val="24"/>
        </w:rPr>
        <w:t>e</w:t>
      </w:r>
      <w:r w:rsidR="00EF57B1" w:rsidRPr="00FE7A42">
        <w:rPr>
          <w:i/>
          <w:iCs/>
          <w:szCs w:val="24"/>
        </w:rPr>
        <w:t>r tandem-repeat</w:t>
      </w:r>
      <w:r w:rsidR="00EF57B1">
        <w:rPr>
          <w:iCs/>
          <w:szCs w:val="24"/>
        </w:rPr>
        <w:t xml:space="preserve"> (MIRU-VNTR) </w:t>
      </w:r>
      <w:r w:rsidR="00EF57B1" w:rsidRPr="00FE7A42">
        <w:rPr>
          <w:i/>
          <w:iCs/>
          <w:szCs w:val="24"/>
        </w:rPr>
        <w:t>typing</w:t>
      </w:r>
      <w:r w:rsidR="00EF57B1">
        <w:rPr>
          <w:iCs/>
          <w:szCs w:val="24"/>
        </w:rPr>
        <w:t xml:space="preserve">, analisis delesi </w:t>
      </w:r>
      <w:r w:rsidR="001D18E9" w:rsidRPr="001D18E9">
        <w:rPr>
          <w:iCs/>
          <w:szCs w:val="24"/>
        </w:rPr>
        <w:t>genom</w:t>
      </w:r>
      <w:r w:rsidR="00EF57B1">
        <w:rPr>
          <w:iCs/>
          <w:szCs w:val="24"/>
        </w:rPr>
        <w:t xml:space="preserve"> dengan </w:t>
      </w:r>
      <w:r w:rsidR="00EF57B1" w:rsidRPr="00FE7A42">
        <w:rPr>
          <w:i/>
          <w:iCs/>
          <w:szCs w:val="24"/>
        </w:rPr>
        <w:t>Regions of differencers</w:t>
      </w:r>
      <w:r w:rsidR="00FE7A42">
        <w:rPr>
          <w:iCs/>
          <w:szCs w:val="24"/>
        </w:rPr>
        <w:t xml:space="preserve"> (RDs), </w:t>
      </w:r>
      <w:r w:rsidR="00EF57B1" w:rsidRPr="00FE7A42">
        <w:rPr>
          <w:i/>
          <w:iCs/>
          <w:szCs w:val="24"/>
        </w:rPr>
        <w:t xml:space="preserve">Large </w:t>
      </w:r>
      <w:r w:rsidR="00FE7A42" w:rsidRPr="00FE7A42">
        <w:rPr>
          <w:i/>
          <w:iCs/>
          <w:szCs w:val="24"/>
        </w:rPr>
        <w:t>S</w:t>
      </w:r>
      <w:r w:rsidR="000F40B3" w:rsidRPr="00FE7A42">
        <w:rPr>
          <w:i/>
          <w:iCs/>
          <w:szCs w:val="24"/>
        </w:rPr>
        <w:t>equence</w:t>
      </w:r>
      <w:r w:rsidR="00FE7A42" w:rsidRPr="00FE7A42">
        <w:rPr>
          <w:i/>
          <w:iCs/>
          <w:szCs w:val="24"/>
        </w:rPr>
        <w:t xml:space="preserve"> P</w:t>
      </w:r>
      <w:r w:rsidR="00EF57B1" w:rsidRPr="00FE7A42">
        <w:rPr>
          <w:i/>
          <w:iCs/>
          <w:szCs w:val="24"/>
        </w:rPr>
        <w:t>olymorphisms</w:t>
      </w:r>
      <w:r w:rsidR="00EF57B1">
        <w:rPr>
          <w:iCs/>
          <w:szCs w:val="24"/>
        </w:rPr>
        <w:t xml:space="preserve"> (LSPs) dan </w:t>
      </w:r>
      <w:r w:rsidR="00EF57B1" w:rsidRPr="00FE7A42">
        <w:rPr>
          <w:i/>
          <w:iCs/>
          <w:szCs w:val="24"/>
        </w:rPr>
        <w:t>Single Nucleotide Polimorphisms</w:t>
      </w:r>
      <w:r w:rsidR="00EF57B1">
        <w:rPr>
          <w:iCs/>
          <w:szCs w:val="24"/>
        </w:rPr>
        <w:t xml:space="preserve"> (SNPs)</w:t>
      </w:r>
      <w:r w:rsidR="007A0324">
        <w:rPr>
          <w:iCs/>
          <w:szCs w:val="24"/>
          <w:vertAlign w:val="superscript"/>
        </w:rPr>
        <w:t>6,7</w:t>
      </w:r>
      <w:r w:rsidR="007A0324">
        <w:rPr>
          <w:iCs/>
          <w:szCs w:val="24"/>
        </w:rPr>
        <w:t>.</w:t>
      </w:r>
    </w:p>
    <w:p w:rsidR="007764FF" w:rsidRDefault="0085417D" w:rsidP="0002242F">
      <w:pPr>
        <w:spacing w:after="0" w:line="360" w:lineRule="auto"/>
        <w:ind w:firstLine="720"/>
        <w:contextualSpacing/>
        <w:rPr>
          <w:iCs/>
          <w:szCs w:val="24"/>
        </w:rPr>
      </w:pPr>
      <w:r>
        <w:rPr>
          <w:iCs/>
          <w:szCs w:val="24"/>
        </w:rPr>
        <w:t>Analisis kekerabatan</w:t>
      </w:r>
      <w:r w:rsidR="007764FF">
        <w:rPr>
          <w:iCs/>
          <w:szCs w:val="24"/>
        </w:rPr>
        <w:t xml:space="preserve"> spesies</w:t>
      </w:r>
      <w:r w:rsidR="00D82AFF">
        <w:rPr>
          <w:iCs/>
          <w:szCs w:val="24"/>
        </w:rPr>
        <w:t xml:space="preserve"> bakteri </w:t>
      </w:r>
      <w:r w:rsidR="00EB6CA5">
        <w:rPr>
          <w:iCs/>
          <w:szCs w:val="24"/>
        </w:rPr>
        <w:t xml:space="preserve">dilakukan melalui </w:t>
      </w:r>
      <w:r w:rsidR="00D82AFF">
        <w:rPr>
          <w:iCs/>
          <w:szCs w:val="24"/>
        </w:rPr>
        <w:t xml:space="preserve">pendekatan </w:t>
      </w:r>
      <w:r w:rsidR="007764FF">
        <w:rPr>
          <w:iCs/>
          <w:szCs w:val="24"/>
        </w:rPr>
        <w:t>teoritis</w:t>
      </w:r>
      <w:r>
        <w:rPr>
          <w:iCs/>
          <w:szCs w:val="24"/>
        </w:rPr>
        <w:t xml:space="preserve"> dengan menentukan tingkatan </w:t>
      </w:r>
      <w:r w:rsidR="007764FF">
        <w:rPr>
          <w:iCs/>
          <w:szCs w:val="24"/>
        </w:rPr>
        <w:t>kelompok bakteri tertentu</w:t>
      </w:r>
      <w:r>
        <w:rPr>
          <w:iCs/>
          <w:szCs w:val="24"/>
        </w:rPr>
        <w:t xml:space="preserve"> berdasarkan hirarki</w:t>
      </w:r>
      <w:r w:rsidR="007764FF">
        <w:rPr>
          <w:iCs/>
          <w:szCs w:val="24"/>
        </w:rPr>
        <w:t>.</w:t>
      </w:r>
      <w:r>
        <w:rPr>
          <w:iCs/>
          <w:szCs w:val="24"/>
        </w:rPr>
        <w:t xml:space="preserve"> B</w:t>
      </w:r>
      <w:r w:rsidR="007764FF">
        <w:rPr>
          <w:iCs/>
          <w:szCs w:val="24"/>
        </w:rPr>
        <w:t>elum ada kesepakatan tertentu yang di</w:t>
      </w:r>
      <w:r w:rsidR="00C07222">
        <w:rPr>
          <w:iCs/>
          <w:szCs w:val="24"/>
        </w:rPr>
        <w:t xml:space="preserve">gunakan untuk </w:t>
      </w:r>
      <w:r w:rsidR="00A327E7">
        <w:rPr>
          <w:iCs/>
          <w:szCs w:val="24"/>
        </w:rPr>
        <w:t xml:space="preserve">menentukan hirarki pada </w:t>
      </w:r>
      <w:r w:rsidR="00A327E7">
        <w:rPr>
          <w:i/>
          <w:iCs/>
          <w:szCs w:val="24"/>
        </w:rPr>
        <w:t>Mycobacterium tuberculosis</w:t>
      </w:r>
      <w:r>
        <w:rPr>
          <w:iCs/>
          <w:szCs w:val="24"/>
        </w:rPr>
        <w:t>,</w:t>
      </w:r>
      <w:r w:rsidR="00EB6CA5">
        <w:rPr>
          <w:iCs/>
          <w:szCs w:val="24"/>
        </w:rPr>
        <w:t xml:space="preserve"> sehingga sulit</w:t>
      </w:r>
      <w:r w:rsidR="00887E46" w:rsidRPr="00887E46">
        <w:rPr>
          <w:iCs/>
          <w:szCs w:val="24"/>
        </w:rPr>
        <w:t xml:space="preserve"> menemukan hub</w:t>
      </w:r>
      <w:r w:rsidR="00FE7A42">
        <w:rPr>
          <w:iCs/>
          <w:szCs w:val="24"/>
        </w:rPr>
        <w:t>ungan yang tepat antara genotip dan fenotip</w:t>
      </w:r>
      <w:r w:rsidR="00887E46" w:rsidRPr="00887E46">
        <w:rPr>
          <w:iCs/>
          <w:szCs w:val="24"/>
        </w:rPr>
        <w:t xml:space="preserve"> antar strain</w:t>
      </w:r>
      <w:r w:rsidR="00D82AFF">
        <w:rPr>
          <w:iCs/>
          <w:szCs w:val="24"/>
        </w:rPr>
        <w:t xml:space="preserve"> dari</w:t>
      </w:r>
      <w:r w:rsidR="00887E46" w:rsidRPr="00887E46">
        <w:rPr>
          <w:iCs/>
          <w:szCs w:val="24"/>
        </w:rPr>
        <w:t xml:space="preserve"> </w:t>
      </w:r>
      <w:r w:rsidR="00FE7A42">
        <w:rPr>
          <w:iCs/>
          <w:szCs w:val="24"/>
        </w:rPr>
        <w:t>spes</w:t>
      </w:r>
      <w:r w:rsidR="00887E46" w:rsidRPr="00887E46">
        <w:rPr>
          <w:iCs/>
          <w:szCs w:val="24"/>
        </w:rPr>
        <w:t>ies ini.</w:t>
      </w:r>
      <w:r w:rsidR="00D82AFF">
        <w:rPr>
          <w:iCs/>
          <w:szCs w:val="24"/>
        </w:rPr>
        <w:t xml:space="preserve"> Secara umum spesies terbagi menjadi beberapa</w:t>
      </w:r>
      <w:r w:rsidR="00A327E7">
        <w:rPr>
          <w:iCs/>
          <w:szCs w:val="24"/>
        </w:rPr>
        <w:t xml:space="preserve"> garis keturunan</w:t>
      </w:r>
      <w:r w:rsidR="00D82AFF">
        <w:rPr>
          <w:iCs/>
          <w:szCs w:val="24"/>
        </w:rPr>
        <w:t xml:space="preserve"> </w:t>
      </w:r>
      <w:r w:rsidR="00A327E7">
        <w:rPr>
          <w:iCs/>
          <w:szCs w:val="24"/>
        </w:rPr>
        <w:t>(</w:t>
      </w:r>
      <w:r w:rsidR="000F40B3" w:rsidRPr="000F40B3">
        <w:rPr>
          <w:i/>
          <w:iCs/>
          <w:szCs w:val="24"/>
        </w:rPr>
        <w:t>lineage</w:t>
      </w:r>
      <w:r w:rsidR="00A327E7">
        <w:rPr>
          <w:i/>
          <w:iCs/>
          <w:szCs w:val="24"/>
        </w:rPr>
        <w:t>)</w:t>
      </w:r>
      <w:r w:rsidR="00D82AFF">
        <w:rPr>
          <w:iCs/>
          <w:szCs w:val="24"/>
        </w:rPr>
        <w:t xml:space="preserve">, setiap </w:t>
      </w:r>
      <w:r w:rsidR="000F40B3" w:rsidRPr="000F40B3">
        <w:rPr>
          <w:i/>
          <w:iCs/>
          <w:szCs w:val="24"/>
        </w:rPr>
        <w:t>lineage</w:t>
      </w:r>
      <w:r w:rsidR="00D82AFF">
        <w:rPr>
          <w:iCs/>
          <w:szCs w:val="24"/>
        </w:rPr>
        <w:t xml:space="preserve"> memiliki sub</w:t>
      </w:r>
      <w:r w:rsidR="000F40B3" w:rsidRPr="000F40B3">
        <w:rPr>
          <w:i/>
          <w:iCs/>
          <w:szCs w:val="24"/>
        </w:rPr>
        <w:t>lineage</w:t>
      </w:r>
      <w:r w:rsidR="00D82AFF">
        <w:rPr>
          <w:iCs/>
          <w:szCs w:val="24"/>
        </w:rPr>
        <w:t xml:space="preserve"> yang berbeda, </w:t>
      </w:r>
      <w:r w:rsidR="00D82AFF" w:rsidRPr="00EB6CA5">
        <w:rPr>
          <w:i/>
          <w:iCs/>
          <w:szCs w:val="24"/>
        </w:rPr>
        <w:t>cluster</w:t>
      </w:r>
      <w:r w:rsidR="00D82AFF">
        <w:rPr>
          <w:iCs/>
          <w:szCs w:val="24"/>
        </w:rPr>
        <w:t xml:space="preserve"> dan </w:t>
      </w:r>
      <w:r w:rsidR="00D82AFF" w:rsidRPr="00EB6CA5">
        <w:rPr>
          <w:i/>
          <w:iCs/>
          <w:szCs w:val="24"/>
        </w:rPr>
        <w:t>family</w:t>
      </w:r>
      <w:r w:rsidR="00D82AFF">
        <w:rPr>
          <w:iCs/>
          <w:szCs w:val="24"/>
        </w:rPr>
        <w:t xml:space="preserve">, dan </w:t>
      </w:r>
      <w:r w:rsidR="00EB6CA5">
        <w:rPr>
          <w:iCs/>
          <w:szCs w:val="24"/>
        </w:rPr>
        <w:t>tingkatan</w:t>
      </w:r>
      <w:r w:rsidR="00D82AFF">
        <w:rPr>
          <w:iCs/>
          <w:szCs w:val="24"/>
        </w:rPr>
        <w:t xml:space="preserve"> yang paling rendah </w:t>
      </w:r>
      <w:r w:rsidR="00EB6CA5">
        <w:rPr>
          <w:iCs/>
          <w:szCs w:val="24"/>
        </w:rPr>
        <w:t xml:space="preserve">adalah strain yang memiliki sifat </w:t>
      </w:r>
      <w:r w:rsidR="00D82AFF" w:rsidRPr="00D82AFF">
        <w:rPr>
          <w:iCs/>
          <w:szCs w:val="24"/>
        </w:rPr>
        <w:t>serupa dengan nenek moyang dari bakteri secara umum</w:t>
      </w:r>
      <w:r w:rsidR="006448EF">
        <w:rPr>
          <w:iCs/>
          <w:szCs w:val="24"/>
        </w:rPr>
        <w:t xml:space="preserve">. </w:t>
      </w:r>
      <w:r>
        <w:rPr>
          <w:iCs/>
          <w:szCs w:val="24"/>
        </w:rPr>
        <w:lastRenderedPageBreak/>
        <w:t>Tingkatan mikroorganisme pada</w:t>
      </w:r>
      <w:r w:rsidR="006448EF">
        <w:rPr>
          <w:iCs/>
          <w:szCs w:val="24"/>
        </w:rPr>
        <w:t xml:space="preserve"> </w:t>
      </w:r>
      <w:r w:rsidR="00A327E7">
        <w:rPr>
          <w:i/>
          <w:iCs/>
          <w:szCs w:val="24"/>
        </w:rPr>
        <w:t>Mycobacterium tuberculosis</w:t>
      </w:r>
      <w:r w:rsidR="00A327E7">
        <w:rPr>
          <w:iCs/>
          <w:szCs w:val="24"/>
        </w:rPr>
        <w:t xml:space="preserve"> </w:t>
      </w:r>
      <w:r w:rsidR="006448EF">
        <w:rPr>
          <w:iCs/>
          <w:szCs w:val="24"/>
        </w:rPr>
        <w:t>juga belum memiliki nomenklatur standar</w:t>
      </w:r>
      <w:r w:rsidR="00EB6CA5">
        <w:rPr>
          <w:iCs/>
          <w:szCs w:val="24"/>
        </w:rPr>
        <w:t xml:space="preserve"> untuk pengelompokan bakteri ini</w:t>
      </w:r>
      <w:r w:rsidR="006448EF">
        <w:rPr>
          <w:iCs/>
          <w:szCs w:val="24"/>
        </w:rPr>
        <w:t xml:space="preserve">. Satu-satunya cara untuk dapat menentukan kekerabatan dari setiap strain </w:t>
      </w:r>
      <w:r w:rsidR="00A327E7">
        <w:rPr>
          <w:i/>
          <w:iCs/>
          <w:szCs w:val="24"/>
        </w:rPr>
        <w:t>Mycobacterium tuberculosis</w:t>
      </w:r>
      <w:r w:rsidR="00A327E7">
        <w:rPr>
          <w:iCs/>
          <w:szCs w:val="24"/>
        </w:rPr>
        <w:t xml:space="preserve"> </w:t>
      </w:r>
      <w:r w:rsidR="006448EF">
        <w:rPr>
          <w:iCs/>
          <w:szCs w:val="24"/>
        </w:rPr>
        <w:t xml:space="preserve">adalah dengan menggunakan </w:t>
      </w:r>
      <w:r w:rsidR="006448EF" w:rsidRPr="00EB6CA5">
        <w:rPr>
          <w:i/>
          <w:iCs/>
          <w:szCs w:val="24"/>
        </w:rPr>
        <w:t>whole genome sequencing</w:t>
      </w:r>
      <w:r w:rsidR="006448EF">
        <w:rPr>
          <w:iCs/>
          <w:szCs w:val="24"/>
        </w:rPr>
        <w:t xml:space="preserve">, </w:t>
      </w:r>
      <w:r w:rsidR="00EB6CA5">
        <w:rPr>
          <w:iCs/>
          <w:szCs w:val="24"/>
        </w:rPr>
        <w:t xml:space="preserve">sehingga </w:t>
      </w:r>
      <w:r w:rsidR="006448EF">
        <w:rPr>
          <w:iCs/>
          <w:szCs w:val="24"/>
        </w:rPr>
        <w:t xml:space="preserve">dapat mendefinisikan dengan jelas filogeni dari </w:t>
      </w:r>
      <w:r w:rsidR="00A327E7">
        <w:rPr>
          <w:i/>
          <w:iCs/>
          <w:szCs w:val="24"/>
        </w:rPr>
        <w:t>Mycobacterium tuberculosis</w:t>
      </w:r>
      <w:r w:rsidR="00D96B0B">
        <w:rPr>
          <w:iCs/>
          <w:szCs w:val="24"/>
        </w:rPr>
        <w:t xml:space="preserve">. </w:t>
      </w:r>
      <w:r w:rsidR="006B1EF6">
        <w:rPr>
          <w:iCs/>
          <w:szCs w:val="24"/>
        </w:rPr>
        <w:t xml:space="preserve">Sehingga nantinya dalam pembahasan ini, kerangka filogeni dengan analisis </w:t>
      </w:r>
      <w:r w:rsidR="006B1EF6">
        <w:rPr>
          <w:i/>
          <w:iCs/>
          <w:szCs w:val="24"/>
        </w:rPr>
        <w:t xml:space="preserve">genomes </w:t>
      </w:r>
      <w:r w:rsidR="006B1EF6">
        <w:rPr>
          <w:iCs/>
          <w:szCs w:val="24"/>
        </w:rPr>
        <w:t xml:space="preserve">menjadi pedoman untuk kerangka filogeni lainya dengan metode analisis yang berbeda. </w:t>
      </w:r>
      <w:r w:rsidR="00EB6CA5">
        <w:rPr>
          <w:iCs/>
          <w:szCs w:val="24"/>
        </w:rPr>
        <w:t xml:space="preserve">Berbagai penelitian tentang klasifikasi filogeni </w:t>
      </w:r>
      <w:r w:rsidR="00A327E7">
        <w:rPr>
          <w:i/>
          <w:iCs/>
          <w:szCs w:val="24"/>
        </w:rPr>
        <w:t>Mycobacterium tuberculosis</w:t>
      </w:r>
      <w:r w:rsidR="00A327E7">
        <w:rPr>
          <w:iCs/>
          <w:szCs w:val="24"/>
        </w:rPr>
        <w:t xml:space="preserve"> </w:t>
      </w:r>
      <w:r w:rsidR="00EB6CA5">
        <w:rPr>
          <w:iCs/>
          <w:szCs w:val="24"/>
        </w:rPr>
        <w:t>tel</w:t>
      </w:r>
      <w:r w:rsidR="006B1EF6">
        <w:rPr>
          <w:iCs/>
          <w:szCs w:val="24"/>
        </w:rPr>
        <w:t>ah dilakukan sehingga menghasilkan</w:t>
      </w:r>
      <w:r w:rsidR="00EB6CA5">
        <w:rPr>
          <w:iCs/>
          <w:szCs w:val="24"/>
        </w:rPr>
        <w:t xml:space="preserve"> </w:t>
      </w:r>
      <w:r w:rsidR="006448EF">
        <w:rPr>
          <w:iCs/>
          <w:szCs w:val="24"/>
        </w:rPr>
        <w:t xml:space="preserve">beberapa klasifikasi filogeni strain </w:t>
      </w:r>
      <w:r w:rsidR="00A327E7">
        <w:rPr>
          <w:i/>
          <w:iCs/>
          <w:szCs w:val="24"/>
        </w:rPr>
        <w:t>Mycobacterium tuberculosis</w:t>
      </w:r>
      <w:r w:rsidR="00A327E7">
        <w:rPr>
          <w:iCs/>
          <w:szCs w:val="24"/>
        </w:rPr>
        <w:t xml:space="preserve"> </w:t>
      </w:r>
      <w:r w:rsidR="006448EF">
        <w:rPr>
          <w:iCs/>
          <w:szCs w:val="24"/>
        </w:rPr>
        <w:t>yang di</w:t>
      </w:r>
      <w:r w:rsidR="00EB6CA5">
        <w:rPr>
          <w:iCs/>
          <w:szCs w:val="24"/>
        </w:rPr>
        <w:t xml:space="preserve">analisis </w:t>
      </w:r>
      <w:r w:rsidR="006448EF">
        <w:rPr>
          <w:iCs/>
          <w:szCs w:val="24"/>
        </w:rPr>
        <w:t xml:space="preserve">berdasarkan kekerabatan </w:t>
      </w:r>
      <w:r w:rsidR="007A0324">
        <w:rPr>
          <w:iCs/>
          <w:szCs w:val="24"/>
        </w:rPr>
        <w:t>rangkaian nukleotida</w:t>
      </w:r>
      <w:proofErr w:type="gramStart"/>
      <w:r w:rsidR="007A0324">
        <w:rPr>
          <w:iCs/>
          <w:szCs w:val="24"/>
          <w:vertAlign w:val="superscript"/>
        </w:rPr>
        <w:t xml:space="preserve">8 </w:t>
      </w:r>
      <w:r w:rsidR="007A0324">
        <w:rPr>
          <w:iCs/>
          <w:szCs w:val="24"/>
        </w:rPr>
        <w:t>.</w:t>
      </w:r>
      <w:proofErr w:type="gramEnd"/>
    </w:p>
    <w:p w:rsidR="00D96B0B" w:rsidRDefault="00D96B0B" w:rsidP="0002242F">
      <w:pPr>
        <w:pStyle w:val="ListParagraph"/>
        <w:numPr>
          <w:ilvl w:val="0"/>
          <w:numId w:val="1"/>
        </w:numPr>
        <w:spacing w:line="360" w:lineRule="auto"/>
        <w:rPr>
          <w:iCs/>
        </w:rPr>
      </w:pPr>
      <w:r>
        <w:rPr>
          <w:iCs/>
        </w:rPr>
        <w:t xml:space="preserve">Filogeni berdasarkan </w:t>
      </w:r>
      <w:r w:rsidRPr="000F40B3">
        <w:rPr>
          <w:i/>
          <w:iCs/>
        </w:rPr>
        <w:t>genome</w:t>
      </w:r>
      <w:r w:rsidR="007A0324">
        <w:rPr>
          <w:i/>
          <w:iCs/>
        </w:rPr>
        <w:t>s</w:t>
      </w:r>
      <w:r>
        <w:rPr>
          <w:iCs/>
        </w:rPr>
        <w:t xml:space="preserve"> </w:t>
      </w:r>
    </w:p>
    <w:p w:rsidR="00D96B0B" w:rsidRDefault="00D96B0B" w:rsidP="0002242F">
      <w:pPr>
        <w:pStyle w:val="ListParagraph"/>
        <w:numPr>
          <w:ilvl w:val="0"/>
          <w:numId w:val="1"/>
        </w:numPr>
        <w:spacing w:line="360" w:lineRule="auto"/>
        <w:rPr>
          <w:iCs/>
        </w:rPr>
      </w:pPr>
      <w:r>
        <w:rPr>
          <w:iCs/>
        </w:rPr>
        <w:t xml:space="preserve">Filogeni berdasarkan </w:t>
      </w:r>
      <w:r w:rsidRPr="000F40B3">
        <w:rPr>
          <w:i/>
          <w:iCs/>
        </w:rPr>
        <w:t xml:space="preserve">Multi Locus </w:t>
      </w:r>
      <w:r w:rsidR="000F40B3" w:rsidRPr="000F40B3">
        <w:rPr>
          <w:i/>
          <w:iCs/>
        </w:rPr>
        <w:t>sequence</w:t>
      </w:r>
      <w:r w:rsidRPr="000F40B3">
        <w:rPr>
          <w:i/>
          <w:iCs/>
        </w:rPr>
        <w:t xml:space="preserve"> analysis</w:t>
      </w:r>
      <w:r>
        <w:rPr>
          <w:iCs/>
        </w:rPr>
        <w:t xml:space="preserve"> (MLSA)</w:t>
      </w:r>
    </w:p>
    <w:p w:rsidR="00D96B0B" w:rsidRDefault="00D96B0B" w:rsidP="0002242F">
      <w:pPr>
        <w:pStyle w:val="ListParagraph"/>
        <w:numPr>
          <w:ilvl w:val="0"/>
          <w:numId w:val="1"/>
        </w:numPr>
        <w:spacing w:line="360" w:lineRule="auto"/>
        <w:rPr>
          <w:iCs/>
        </w:rPr>
      </w:pPr>
      <w:r>
        <w:rPr>
          <w:iCs/>
        </w:rPr>
        <w:t xml:space="preserve">Filogeni berdasarkan </w:t>
      </w:r>
      <w:r w:rsidRPr="000F40B3">
        <w:rPr>
          <w:i/>
          <w:iCs/>
        </w:rPr>
        <w:t>Long Sequnce polymorphism</w:t>
      </w:r>
      <w:r>
        <w:rPr>
          <w:iCs/>
        </w:rPr>
        <w:t xml:space="preserve"> (LSP)</w:t>
      </w:r>
    </w:p>
    <w:p w:rsidR="00D96B0B" w:rsidRDefault="00D96B0B" w:rsidP="0002242F">
      <w:pPr>
        <w:pStyle w:val="ListParagraph"/>
        <w:numPr>
          <w:ilvl w:val="0"/>
          <w:numId w:val="1"/>
        </w:numPr>
        <w:spacing w:line="360" w:lineRule="auto"/>
        <w:rPr>
          <w:iCs/>
        </w:rPr>
      </w:pPr>
      <w:r>
        <w:rPr>
          <w:iCs/>
        </w:rPr>
        <w:t xml:space="preserve">Filogeni berdasarkan </w:t>
      </w:r>
      <w:r w:rsidRPr="000F40B3">
        <w:rPr>
          <w:i/>
          <w:iCs/>
        </w:rPr>
        <w:t>Single Nucleotide Polymorphism</w:t>
      </w:r>
      <w:r>
        <w:rPr>
          <w:iCs/>
        </w:rPr>
        <w:t xml:space="preserve"> (SNP)</w:t>
      </w:r>
    </w:p>
    <w:p w:rsidR="00D96B0B" w:rsidRPr="000F40B3" w:rsidRDefault="00D96B0B" w:rsidP="0002242F">
      <w:pPr>
        <w:pStyle w:val="ListParagraph"/>
        <w:numPr>
          <w:ilvl w:val="0"/>
          <w:numId w:val="1"/>
        </w:numPr>
        <w:spacing w:line="360" w:lineRule="auto"/>
        <w:rPr>
          <w:i/>
          <w:iCs/>
        </w:rPr>
      </w:pPr>
      <w:r>
        <w:rPr>
          <w:iCs/>
        </w:rPr>
        <w:t xml:space="preserve">Filogeni berdasarkan </w:t>
      </w:r>
      <w:r w:rsidRPr="000F40B3">
        <w:rPr>
          <w:i/>
          <w:iCs/>
        </w:rPr>
        <w:t>Spoligotyping</w:t>
      </w:r>
    </w:p>
    <w:p w:rsidR="00D96B0B" w:rsidRDefault="00D96B0B" w:rsidP="0002242F">
      <w:pPr>
        <w:pStyle w:val="ListParagraph"/>
        <w:numPr>
          <w:ilvl w:val="0"/>
          <w:numId w:val="1"/>
        </w:numPr>
        <w:spacing w:line="360" w:lineRule="auto"/>
        <w:rPr>
          <w:iCs/>
        </w:rPr>
      </w:pPr>
      <w:r>
        <w:rPr>
          <w:iCs/>
        </w:rPr>
        <w:t xml:space="preserve">Filogeni berdasarkan </w:t>
      </w:r>
      <w:r w:rsidRPr="000F40B3">
        <w:rPr>
          <w:i/>
          <w:iCs/>
        </w:rPr>
        <w:t xml:space="preserve">Principal </w:t>
      </w:r>
      <w:r w:rsidR="000F40B3" w:rsidRPr="000F40B3">
        <w:rPr>
          <w:iCs/>
        </w:rPr>
        <w:t>Genetik</w:t>
      </w:r>
      <w:r w:rsidRPr="000F40B3">
        <w:rPr>
          <w:i/>
          <w:iCs/>
        </w:rPr>
        <w:t xml:space="preserve"> Group</w:t>
      </w:r>
      <w:r>
        <w:rPr>
          <w:iCs/>
        </w:rPr>
        <w:t xml:space="preserve"> (PGG)</w:t>
      </w:r>
    </w:p>
    <w:p w:rsidR="00E813FA" w:rsidRPr="00E813FA" w:rsidRDefault="00E813FA" w:rsidP="0009316F">
      <w:pPr>
        <w:spacing w:before="240" w:after="0" w:line="360" w:lineRule="auto"/>
        <w:rPr>
          <w:b/>
          <w:iCs/>
        </w:rPr>
      </w:pPr>
      <w:r w:rsidRPr="00E813FA">
        <w:rPr>
          <w:b/>
          <w:iCs/>
        </w:rPr>
        <w:t>Pembahasan</w:t>
      </w:r>
    </w:p>
    <w:p w:rsidR="005D2A5F" w:rsidRPr="007A0324" w:rsidRDefault="00D96B0B" w:rsidP="005B452F">
      <w:pPr>
        <w:pStyle w:val="ListParagraph"/>
        <w:numPr>
          <w:ilvl w:val="0"/>
          <w:numId w:val="3"/>
        </w:numPr>
        <w:spacing w:line="360" w:lineRule="auto"/>
        <w:ind w:left="426" w:hanging="426"/>
        <w:rPr>
          <w:b/>
          <w:i/>
          <w:iCs/>
        </w:rPr>
      </w:pPr>
      <w:r w:rsidRPr="00D96B0B">
        <w:rPr>
          <w:b/>
          <w:iCs/>
        </w:rPr>
        <w:t xml:space="preserve">Filogeni berdasarkan </w:t>
      </w:r>
      <w:r w:rsidRPr="007A0324">
        <w:rPr>
          <w:b/>
          <w:i/>
          <w:iCs/>
        </w:rPr>
        <w:t>genome</w:t>
      </w:r>
      <w:r w:rsidR="007A0324">
        <w:rPr>
          <w:b/>
          <w:i/>
          <w:iCs/>
        </w:rPr>
        <w:t>s</w:t>
      </w:r>
      <w:r w:rsidRPr="007A0324">
        <w:rPr>
          <w:b/>
          <w:i/>
          <w:iCs/>
        </w:rPr>
        <w:t xml:space="preserve"> </w:t>
      </w:r>
    </w:p>
    <w:p w:rsidR="00256483" w:rsidRDefault="005D3D24" w:rsidP="005B452F">
      <w:pPr>
        <w:spacing w:after="0" w:line="360" w:lineRule="auto"/>
        <w:ind w:firstLine="426"/>
        <w:contextualSpacing/>
        <w:rPr>
          <w:iCs/>
          <w:szCs w:val="24"/>
        </w:rPr>
      </w:pPr>
      <w:r>
        <w:rPr>
          <w:iCs/>
          <w:szCs w:val="24"/>
        </w:rPr>
        <w:t xml:space="preserve">Filogeni ini disusun berdasarkan studi epidemiologi dengan menggunakan </w:t>
      </w:r>
      <w:r w:rsidR="00FE7A42">
        <w:rPr>
          <w:iCs/>
          <w:szCs w:val="24"/>
        </w:rPr>
        <w:t xml:space="preserve">analisis multilokus </w:t>
      </w:r>
      <w:r w:rsidR="00FE7A42" w:rsidRPr="000F40B3">
        <w:rPr>
          <w:i/>
          <w:iCs/>
          <w:szCs w:val="24"/>
        </w:rPr>
        <w:t>sequence</w:t>
      </w:r>
      <w:r w:rsidR="00A327E7">
        <w:rPr>
          <w:iCs/>
          <w:szCs w:val="24"/>
        </w:rPr>
        <w:t xml:space="preserve"> nukloetida </w:t>
      </w:r>
      <w:r w:rsidR="00A327E7">
        <w:rPr>
          <w:i/>
          <w:iCs/>
          <w:szCs w:val="24"/>
        </w:rPr>
        <w:t>Mycobacterium tuberculosis</w:t>
      </w:r>
      <w:r w:rsidR="00FE7A42">
        <w:rPr>
          <w:iCs/>
          <w:szCs w:val="24"/>
        </w:rPr>
        <w:t>,</w:t>
      </w:r>
      <w:r w:rsidR="00E65485">
        <w:rPr>
          <w:iCs/>
          <w:szCs w:val="24"/>
        </w:rPr>
        <w:t xml:space="preserve"> </w:t>
      </w:r>
      <w:r w:rsidR="00FE7A42">
        <w:rPr>
          <w:iCs/>
          <w:szCs w:val="24"/>
        </w:rPr>
        <w:t xml:space="preserve">melalui </w:t>
      </w:r>
      <w:proofErr w:type="gramStart"/>
      <w:r w:rsidR="00FE7A42">
        <w:rPr>
          <w:iCs/>
          <w:szCs w:val="24"/>
        </w:rPr>
        <w:t xml:space="preserve">teknik </w:t>
      </w:r>
      <w:r w:rsidR="00FE7A42" w:rsidRPr="000F40B3">
        <w:rPr>
          <w:i/>
          <w:iCs/>
          <w:szCs w:val="24"/>
        </w:rPr>
        <w:t xml:space="preserve"> </w:t>
      </w:r>
      <w:r w:rsidRPr="000F40B3">
        <w:rPr>
          <w:i/>
          <w:iCs/>
          <w:szCs w:val="24"/>
        </w:rPr>
        <w:t>Clustered</w:t>
      </w:r>
      <w:proofErr w:type="gramEnd"/>
      <w:r w:rsidRPr="000F40B3">
        <w:rPr>
          <w:i/>
          <w:iCs/>
          <w:szCs w:val="24"/>
        </w:rPr>
        <w:t xml:space="preserve"> Regulatory Short Palindromic Repeats</w:t>
      </w:r>
      <w:r>
        <w:rPr>
          <w:iCs/>
          <w:szCs w:val="24"/>
        </w:rPr>
        <w:t xml:space="preserve"> (CRISPR) dan </w:t>
      </w:r>
      <w:r w:rsidRPr="000F40B3">
        <w:rPr>
          <w:i/>
          <w:iCs/>
          <w:szCs w:val="24"/>
        </w:rPr>
        <w:t>Variable Number Tandem Repeats</w:t>
      </w:r>
      <w:r>
        <w:rPr>
          <w:iCs/>
          <w:szCs w:val="24"/>
        </w:rPr>
        <w:t xml:space="preserve"> (VNTR)</w:t>
      </w:r>
      <w:r w:rsidR="00256483">
        <w:rPr>
          <w:iCs/>
          <w:szCs w:val="24"/>
        </w:rPr>
        <w:t xml:space="preserve"> yang lebih t</w:t>
      </w:r>
      <w:r w:rsidR="000F40B3">
        <w:rPr>
          <w:iCs/>
          <w:szCs w:val="24"/>
        </w:rPr>
        <w:t xml:space="preserve">epatnya dikenal dengan </w:t>
      </w:r>
      <w:r w:rsidR="000F40B3" w:rsidRPr="000F40B3">
        <w:rPr>
          <w:i/>
          <w:iCs/>
          <w:szCs w:val="24"/>
        </w:rPr>
        <w:t>spoligoty</w:t>
      </w:r>
      <w:r w:rsidR="00256483" w:rsidRPr="000F40B3">
        <w:rPr>
          <w:i/>
          <w:iCs/>
          <w:szCs w:val="24"/>
        </w:rPr>
        <w:t>ping</w:t>
      </w:r>
      <w:r w:rsidR="00256483">
        <w:rPr>
          <w:iCs/>
          <w:szCs w:val="24"/>
        </w:rPr>
        <w:t xml:space="preserve"> dan MIRU-VNTR</w:t>
      </w:r>
      <w:r w:rsidR="007A0324">
        <w:rPr>
          <w:iCs/>
          <w:szCs w:val="24"/>
          <w:vertAlign w:val="superscript"/>
        </w:rPr>
        <w:t>9</w:t>
      </w:r>
      <w:r w:rsidR="001C621C">
        <w:rPr>
          <w:iCs/>
          <w:szCs w:val="24"/>
        </w:rPr>
        <w:t>. Teknik CRISPR menandai region gen bakteri secara langsung, berulang dan berkala di region gen yan</w:t>
      </w:r>
      <w:r w:rsidR="00FE7A42">
        <w:rPr>
          <w:iCs/>
          <w:szCs w:val="24"/>
        </w:rPr>
        <w:t>g pendek dan unik diken</w:t>
      </w:r>
      <w:r w:rsidR="00DA4AA2">
        <w:rPr>
          <w:iCs/>
          <w:szCs w:val="24"/>
        </w:rPr>
        <w:t>al dengan</w:t>
      </w:r>
      <w:r w:rsidR="001C621C">
        <w:rPr>
          <w:iCs/>
          <w:szCs w:val="24"/>
        </w:rPr>
        <w:t xml:space="preserve"> </w:t>
      </w:r>
      <w:r w:rsidR="001C621C" w:rsidRPr="000F40B3">
        <w:rPr>
          <w:i/>
          <w:iCs/>
          <w:szCs w:val="24"/>
        </w:rPr>
        <w:t>spacer</w:t>
      </w:r>
      <w:r w:rsidR="001C621C">
        <w:rPr>
          <w:iCs/>
          <w:szCs w:val="24"/>
        </w:rPr>
        <w:t xml:space="preserve">, teknik ini juga </w:t>
      </w:r>
      <w:r w:rsidR="00057EA1">
        <w:rPr>
          <w:iCs/>
          <w:szCs w:val="24"/>
        </w:rPr>
        <w:t xml:space="preserve">dapat menunjukkan sejumlah </w:t>
      </w:r>
      <w:r w:rsidR="00057EA1" w:rsidRPr="000F40B3">
        <w:rPr>
          <w:i/>
          <w:iCs/>
          <w:szCs w:val="24"/>
        </w:rPr>
        <w:t>spacer</w:t>
      </w:r>
      <w:r w:rsidR="00DA4AA2">
        <w:rPr>
          <w:iCs/>
          <w:szCs w:val="24"/>
        </w:rPr>
        <w:t xml:space="preserve"> yang berperan pada</w:t>
      </w:r>
      <w:r w:rsidR="00057EA1">
        <w:rPr>
          <w:iCs/>
          <w:szCs w:val="24"/>
        </w:rPr>
        <w:t xml:space="preserve"> kerentanan terhadap </w:t>
      </w:r>
      <w:r w:rsidR="00057EA1" w:rsidRPr="000F40B3">
        <w:rPr>
          <w:i/>
          <w:iCs/>
          <w:szCs w:val="24"/>
        </w:rPr>
        <w:t>bacteriophage</w:t>
      </w:r>
      <w:r w:rsidR="007A0324">
        <w:rPr>
          <w:iCs/>
          <w:szCs w:val="24"/>
          <w:vertAlign w:val="superscript"/>
        </w:rPr>
        <w:t>10</w:t>
      </w:r>
      <w:r w:rsidR="007A0324">
        <w:rPr>
          <w:i/>
          <w:iCs/>
          <w:szCs w:val="24"/>
        </w:rPr>
        <w:t xml:space="preserve">. </w:t>
      </w:r>
      <w:r w:rsidR="00FE7A42">
        <w:rPr>
          <w:iCs/>
          <w:szCs w:val="24"/>
        </w:rPr>
        <w:t>T</w:t>
      </w:r>
      <w:r w:rsidR="00057EA1">
        <w:rPr>
          <w:iCs/>
          <w:szCs w:val="24"/>
        </w:rPr>
        <w:t xml:space="preserve">eknik VNTR dapat membandingkan rangkaian DNA pendek pada posisi yang berbeda dari genom bakteri setiap strain. Kedua teknik </w:t>
      </w:r>
      <w:r w:rsidR="00057EA1" w:rsidRPr="000F40B3">
        <w:rPr>
          <w:i/>
          <w:iCs/>
          <w:szCs w:val="24"/>
        </w:rPr>
        <w:t>genotyping</w:t>
      </w:r>
      <w:r w:rsidR="00DA4AA2">
        <w:rPr>
          <w:iCs/>
          <w:szCs w:val="24"/>
        </w:rPr>
        <w:t xml:space="preserve"> ini juga dapat menelusuri</w:t>
      </w:r>
      <w:r w:rsidR="00057EA1">
        <w:rPr>
          <w:iCs/>
          <w:szCs w:val="24"/>
        </w:rPr>
        <w:t xml:space="preserve"> rantai penularan tuberkulosis, membedakan kasus kambuh dan infeksi berulang dan dapat </w:t>
      </w:r>
      <w:r w:rsidR="00DA4AA2">
        <w:rPr>
          <w:iCs/>
          <w:szCs w:val="24"/>
        </w:rPr>
        <w:t xml:space="preserve">mengidentifikasi </w:t>
      </w:r>
      <w:r w:rsidR="00256483">
        <w:rPr>
          <w:iCs/>
          <w:szCs w:val="24"/>
        </w:rPr>
        <w:t>kontaminasi silang di laboratorium</w:t>
      </w:r>
      <w:proofErr w:type="gramStart"/>
      <w:r w:rsidR="007A0324">
        <w:rPr>
          <w:iCs/>
          <w:szCs w:val="24"/>
          <w:vertAlign w:val="superscript"/>
        </w:rPr>
        <w:t>12</w:t>
      </w:r>
      <w:r w:rsidR="00FE138A">
        <w:rPr>
          <w:iCs/>
          <w:szCs w:val="24"/>
        </w:rPr>
        <w:t xml:space="preserve"> </w:t>
      </w:r>
      <w:r w:rsidR="007A0324">
        <w:rPr>
          <w:iCs/>
          <w:szCs w:val="24"/>
        </w:rPr>
        <w:t>.</w:t>
      </w:r>
      <w:proofErr w:type="gramEnd"/>
    </w:p>
    <w:p w:rsidR="00E97488" w:rsidRPr="007A0324" w:rsidRDefault="00FE7A42" w:rsidP="00E65485">
      <w:pPr>
        <w:spacing w:after="0" w:line="360" w:lineRule="auto"/>
        <w:ind w:firstLine="720"/>
        <w:contextualSpacing/>
        <w:rPr>
          <w:iCs/>
          <w:szCs w:val="24"/>
        </w:rPr>
      </w:pPr>
      <w:r>
        <w:rPr>
          <w:iCs/>
          <w:szCs w:val="24"/>
        </w:rPr>
        <w:lastRenderedPageBreak/>
        <w:t>K</w:t>
      </w:r>
      <w:r w:rsidR="00256483">
        <w:rPr>
          <w:iCs/>
          <w:szCs w:val="24"/>
        </w:rPr>
        <w:t xml:space="preserve">erangka filogenetik </w:t>
      </w:r>
      <w:r>
        <w:rPr>
          <w:iCs/>
          <w:szCs w:val="24"/>
        </w:rPr>
        <w:t xml:space="preserve">disusun secara ringkas melalui analisis 108 strain </w:t>
      </w:r>
      <w:r w:rsidR="00A327E7">
        <w:rPr>
          <w:i/>
          <w:iCs/>
          <w:szCs w:val="24"/>
        </w:rPr>
        <w:t>Mycobacterium tuberculosis</w:t>
      </w:r>
      <w:r>
        <w:rPr>
          <w:iCs/>
          <w:szCs w:val="24"/>
        </w:rPr>
        <w:t xml:space="preserve">. </w:t>
      </w:r>
      <w:r w:rsidR="00256483">
        <w:rPr>
          <w:iCs/>
          <w:szCs w:val="24"/>
        </w:rPr>
        <w:t xml:space="preserve"> Filogeni ini memiliki kesamaan dengan filogeni strain </w:t>
      </w:r>
      <w:r w:rsidR="00DA4AA2">
        <w:rPr>
          <w:iCs/>
          <w:szCs w:val="24"/>
        </w:rPr>
        <w:t>yang di</w:t>
      </w:r>
      <w:r w:rsidR="00256483">
        <w:rPr>
          <w:iCs/>
          <w:szCs w:val="24"/>
        </w:rPr>
        <w:t>analisis</w:t>
      </w:r>
      <w:r w:rsidR="00DA4AA2">
        <w:rPr>
          <w:iCs/>
          <w:szCs w:val="24"/>
        </w:rPr>
        <w:t xml:space="preserve"> dengan metode</w:t>
      </w:r>
      <w:r w:rsidR="00256483">
        <w:rPr>
          <w:iCs/>
          <w:szCs w:val="24"/>
        </w:rPr>
        <w:t xml:space="preserve"> </w:t>
      </w:r>
      <w:r w:rsidR="00256483" w:rsidRPr="000F40B3">
        <w:rPr>
          <w:i/>
          <w:iCs/>
          <w:szCs w:val="24"/>
        </w:rPr>
        <w:t xml:space="preserve">large </w:t>
      </w:r>
      <w:r w:rsidR="000F40B3" w:rsidRPr="000F40B3">
        <w:rPr>
          <w:i/>
          <w:iCs/>
          <w:szCs w:val="24"/>
        </w:rPr>
        <w:t>sequence</w:t>
      </w:r>
      <w:r w:rsidR="00256483" w:rsidRPr="000F40B3">
        <w:rPr>
          <w:i/>
          <w:iCs/>
          <w:szCs w:val="24"/>
        </w:rPr>
        <w:t xml:space="preserve"> polymorphisms</w:t>
      </w:r>
      <w:r w:rsidR="00256483">
        <w:rPr>
          <w:iCs/>
          <w:szCs w:val="24"/>
        </w:rPr>
        <w:t xml:space="preserve"> (LSPs). Karena </w:t>
      </w:r>
      <w:r w:rsidR="00A327E7">
        <w:rPr>
          <w:i/>
          <w:iCs/>
          <w:szCs w:val="24"/>
        </w:rPr>
        <w:t>Mycobacterium tuberculosis</w:t>
      </w:r>
      <w:r w:rsidR="00A327E7">
        <w:rPr>
          <w:iCs/>
          <w:szCs w:val="24"/>
        </w:rPr>
        <w:t xml:space="preserve"> </w:t>
      </w:r>
      <w:r w:rsidR="00256483">
        <w:rPr>
          <w:iCs/>
          <w:szCs w:val="24"/>
        </w:rPr>
        <w:t xml:space="preserve">secara </w:t>
      </w:r>
      <w:r w:rsidR="000F40B3">
        <w:rPr>
          <w:iCs/>
          <w:szCs w:val="24"/>
        </w:rPr>
        <w:t>genetik</w:t>
      </w:r>
      <w:r w:rsidR="00256483">
        <w:rPr>
          <w:iCs/>
          <w:szCs w:val="24"/>
        </w:rPr>
        <w:t xml:space="preserve"> </w:t>
      </w:r>
      <w:r w:rsidR="002A3F4E">
        <w:rPr>
          <w:iCs/>
          <w:szCs w:val="24"/>
        </w:rPr>
        <w:t>menunjukkan tingka</w:t>
      </w:r>
      <w:r w:rsidR="00DA4AA2">
        <w:rPr>
          <w:iCs/>
          <w:szCs w:val="24"/>
        </w:rPr>
        <w:t>t kekerabatan yang sangat dekat</w:t>
      </w:r>
      <w:r w:rsidR="002A3F4E">
        <w:rPr>
          <w:iCs/>
          <w:szCs w:val="24"/>
        </w:rPr>
        <w:t xml:space="preserve">, Klasifikasi </w:t>
      </w:r>
      <w:r w:rsidR="008B665B">
        <w:rPr>
          <w:iCs/>
          <w:szCs w:val="24"/>
        </w:rPr>
        <w:t xml:space="preserve">ini menunjukkan hasil analisis MIRU-VNTR dan LSP yang </w:t>
      </w:r>
      <w:r w:rsidR="002A3F4E">
        <w:rPr>
          <w:iCs/>
          <w:szCs w:val="24"/>
        </w:rPr>
        <w:t>hampir sama</w:t>
      </w:r>
      <w:r w:rsidR="008B665B">
        <w:rPr>
          <w:iCs/>
          <w:szCs w:val="24"/>
        </w:rPr>
        <w:t xml:space="preserve"> </w:t>
      </w:r>
      <w:r w:rsidR="00DA4AA2">
        <w:rPr>
          <w:iCs/>
          <w:szCs w:val="24"/>
        </w:rPr>
        <w:t>dan</w:t>
      </w:r>
      <w:r w:rsidR="008B665B">
        <w:rPr>
          <w:iCs/>
          <w:szCs w:val="24"/>
        </w:rPr>
        <w:t xml:space="preserve"> disimpulkan bahwa kerangka filogeni ini memiliki dasar yang kokoh untuk klasifikasi strain </w:t>
      </w:r>
      <w:r w:rsidR="00A327E7">
        <w:rPr>
          <w:i/>
          <w:iCs/>
          <w:szCs w:val="24"/>
        </w:rPr>
        <w:t>Mycobacterium tuberculosis</w:t>
      </w:r>
      <w:r w:rsidR="00A327E7">
        <w:rPr>
          <w:iCs/>
          <w:szCs w:val="24"/>
        </w:rPr>
        <w:t xml:space="preserve"> </w:t>
      </w:r>
      <w:r w:rsidR="008B665B">
        <w:rPr>
          <w:iCs/>
          <w:szCs w:val="24"/>
        </w:rPr>
        <w:t>dan penggo</w:t>
      </w:r>
      <w:r w:rsidR="000F40B3">
        <w:rPr>
          <w:iCs/>
          <w:szCs w:val="24"/>
        </w:rPr>
        <w:t>longannya berdasarkan</w:t>
      </w:r>
      <w:r w:rsidR="00DA4AA2">
        <w:rPr>
          <w:iCs/>
          <w:szCs w:val="24"/>
        </w:rPr>
        <w:t xml:space="preserve"> garis keturunan (</w:t>
      </w:r>
      <w:r w:rsidR="000F40B3" w:rsidRPr="000F40B3">
        <w:rPr>
          <w:i/>
          <w:iCs/>
          <w:szCs w:val="24"/>
        </w:rPr>
        <w:t>lineage</w:t>
      </w:r>
      <w:r w:rsidR="00DA4AA2">
        <w:rPr>
          <w:i/>
          <w:iCs/>
          <w:szCs w:val="24"/>
        </w:rPr>
        <w:t>)</w:t>
      </w:r>
      <w:r w:rsidR="007A0324">
        <w:rPr>
          <w:i/>
          <w:iCs/>
          <w:szCs w:val="24"/>
        </w:rPr>
        <w:t xml:space="preserve"> </w:t>
      </w:r>
      <w:r w:rsidR="007A0324">
        <w:rPr>
          <w:iCs/>
          <w:szCs w:val="24"/>
          <w:vertAlign w:val="superscript"/>
        </w:rPr>
        <w:t>9,13</w:t>
      </w:r>
      <w:r w:rsidR="007A0324">
        <w:rPr>
          <w:i/>
          <w:iCs/>
          <w:szCs w:val="24"/>
        </w:rPr>
        <w:t>.</w:t>
      </w:r>
    </w:p>
    <w:p w:rsidR="00203042" w:rsidRDefault="00E65485" w:rsidP="0002242F">
      <w:pPr>
        <w:spacing w:after="0" w:line="360" w:lineRule="auto"/>
        <w:ind w:firstLine="720"/>
        <w:contextualSpacing/>
        <w:rPr>
          <w:iCs/>
          <w:szCs w:val="24"/>
        </w:rPr>
      </w:pPr>
      <w:r>
        <w:rPr>
          <w:iCs/>
          <w:szCs w:val="24"/>
        </w:rPr>
        <w:t>Comas</w:t>
      </w:r>
      <w:r w:rsidR="007A0324">
        <w:rPr>
          <w:iCs/>
          <w:szCs w:val="24"/>
        </w:rPr>
        <w:t xml:space="preserve"> </w:t>
      </w:r>
      <w:r w:rsidR="007A0324">
        <w:rPr>
          <w:i/>
          <w:iCs/>
          <w:szCs w:val="24"/>
        </w:rPr>
        <w:t>et al</w:t>
      </w:r>
      <w:r w:rsidR="007A0324">
        <w:rPr>
          <w:iCs/>
          <w:szCs w:val="24"/>
          <w:vertAlign w:val="superscript"/>
        </w:rPr>
        <w:t>9</w:t>
      </w:r>
      <w:r w:rsidR="007A0324">
        <w:rPr>
          <w:iCs/>
          <w:szCs w:val="24"/>
        </w:rPr>
        <w:t xml:space="preserve"> </w:t>
      </w:r>
      <w:r>
        <w:rPr>
          <w:iCs/>
          <w:szCs w:val="24"/>
        </w:rPr>
        <w:t>menyusun kerangka filogeni</w:t>
      </w:r>
      <w:r w:rsidR="006106FF">
        <w:rPr>
          <w:iCs/>
          <w:szCs w:val="24"/>
        </w:rPr>
        <w:t xml:space="preserve"> </w:t>
      </w:r>
      <w:r w:rsidR="00A327E7">
        <w:rPr>
          <w:i/>
          <w:iCs/>
          <w:szCs w:val="24"/>
        </w:rPr>
        <w:t>Mycobacterium tuberculosis</w:t>
      </w:r>
      <w:r w:rsidR="00A327E7">
        <w:rPr>
          <w:iCs/>
          <w:szCs w:val="24"/>
        </w:rPr>
        <w:t xml:space="preserve"> </w:t>
      </w:r>
      <w:r>
        <w:rPr>
          <w:iCs/>
          <w:szCs w:val="24"/>
        </w:rPr>
        <w:t xml:space="preserve">yang menginfeksi manusia menjadi </w:t>
      </w:r>
      <w:r w:rsidR="007F6DE2">
        <w:rPr>
          <w:iCs/>
          <w:szCs w:val="24"/>
        </w:rPr>
        <w:t>enam</w:t>
      </w:r>
      <w:r>
        <w:rPr>
          <w:iCs/>
          <w:szCs w:val="24"/>
        </w:rPr>
        <w:t xml:space="preserve"> garis keturunan yaitu garis keturunan 1 hingga 6. </w:t>
      </w:r>
      <w:r w:rsidR="007F6DE2">
        <w:rPr>
          <w:iCs/>
          <w:szCs w:val="24"/>
        </w:rPr>
        <w:t xml:space="preserve"> </w:t>
      </w:r>
      <w:r>
        <w:rPr>
          <w:iCs/>
          <w:szCs w:val="24"/>
        </w:rPr>
        <w:t xml:space="preserve">Pada kerangka filogeni </w:t>
      </w:r>
      <w:r w:rsidR="00A327E7">
        <w:rPr>
          <w:i/>
          <w:iCs/>
          <w:szCs w:val="24"/>
        </w:rPr>
        <w:t>Mycobacterium tuberculosis</w:t>
      </w:r>
      <w:r w:rsidR="00A327E7">
        <w:rPr>
          <w:iCs/>
          <w:szCs w:val="24"/>
        </w:rPr>
        <w:t xml:space="preserve"> </w:t>
      </w:r>
      <w:r>
        <w:rPr>
          <w:iCs/>
          <w:szCs w:val="24"/>
        </w:rPr>
        <w:t>ini dibagi menjadi beberapa garis keturunan dan strain dengan nomenklatur yang berbeda</w:t>
      </w:r>
      <w:r w:rsidR="0036272C">
        <w:rPr>
          <w:iCs/>
          <w:szCs w:val="24"/>
        </w:rPr>
        <w:t xml:space="preserve"> berdasarkan </w:t>
      </w:r>
      <w:r>
        <w:rPr>
          <w:iCs/>
          <w:szCs w:val="24"/>
        </w:rPr>
        <w:t xml:space="preserve">analisis </w:t>
      </w:r>
      <w:r w:rsidRPr="001D0539">
        <w:rPr>
          <w:i/>
          <w:iCs/>
          <w:szCs w:val="24"/>
        </w:rPr>
        <w:t>spoligoty</w:t>
      </w:r>
      <w:r w:rsidR="001D0539" w:rsidRPr="001D0539">
        <w:rPr>
          <w:i/>
          <w:iCs/>
          <w:szCs w:val="24"/>
        </w:rPr>
        <w:t>ping</w:t>
      </w:r>
      <w:r w:rsidR="0036272C">
        <w:rPr>
          <w:iCs/>
          <w:szCs w:val="24"/>
        </w:rPr>
        <w:t>. Misalnya</w:t>
      </w:r>
      <w:r>
        <w:rPr>
          <w:iCs/>
          <w:szCs w:val="24"/>
        </w:rPr>
        <w:t xml:space="preserve"> strain</w:t>
      </w:r>
      <w:r w:rsidR="0036272C">
        <w:rPr>
          <w:iCs/>
          <w:szCs w:val="24"/>
        </w:rPr>
        <w:t xml:space="preserve"> EAI (</w:t>
      </w:r>
      <w:r w:rsidR="0036272C" w:rsidRPr="001D0539">
        <w:rPr>
          <w:i/>
          <w:iCs/>
          <w:szCs w:val="24"/>
        </w:rPr>
        <w:t>East-African-Indian</w:t>
      </w:r>
      <w:r w:rsidR="0036272C">
        <w:rPr>
          <w:iCs/>
          <w:szCs w:val="24"/>
        </w:rPr>
        <w:t xml:space="preserve">) </w:t>
      </w:r>
      <w:r>
        <w:rPr>
          <w:iCs/>
          <w:szCs w:val="24"/>
        </w:rPr>
        <w:t>merupakan strain dari garis keturunan 1</w:t>
      </w:r>
      <w:r w:rsidR="0036272C">
        <w:rPr>
          <w:iCs/>
          <w:szCs w:val="24"/>
        </w:rPr>
        <w:t xml:space="preserve">, </w:t>
      </w:r>
      <w:r>
        <w:rPr>
          <w:iCs/>
          <w:szCs w:val="24"/>
        </w:rPr>
        <w:t xml:space="preserve">strain </w:t>
      </w:r>
      <w:r w:rsidR="0036272C">
        <w:rPr>
          <w:iCs/>
          <w:szCs w:val="24"/>
        </w:rPr>
        <w:t xml:space="preserve">AFR1 dan AFR2 </w:t>
      </w:r>
      <w:r>
        <w:rPr>
          <w:iCs/>
          <w:szCs w:val="24"/>
        </w:rPr>
        <w:t xml:space="preserve">merupakan strain dari garis keturunan </w:t>
      </w:r>
      <w:r w:rsidR="001D0539">
        <w:rPr>
          <w:iCs/>
          <w:szCs w:val="24"/>
        </w:rPr>
        <w:t xml:space="preserve">5 dan 6, </w:t>
      </w:r>
      <w:r w:rsidR="0036272C">
        <w:rPr>
          <w:iCs/>
          <w:szCs w:val="24"/>
        </w:rPr>
        <w:t xml:space="preserve">dimana strain ini dikenal dengan strain </w:t>
      </w:r>
      <w:r w:rsidR="0036272C" w:rsidRPr="001D0539">
        <w:rPr>
          <w:i/>
          <w:iCs/>
          <w:szCs w:val="24"/>
        </w:rPr>
        <w:t>Mycobacterium africanum</w:t>
      </w:r>
      <w:r w:rsidR="0036272C">
        <w:rPr>
          <w:iCs/>
          <w:szCs w:val="24"/>
        </w:rPr>
        <w:t xml:space="preserve">, </w:t>
      </w:r>
      <w:r w:rsidR="001D0539">
        <w:rPr>
          <w:iCs/>
          <w:szCs w:val="24"/>
        </w:rPr>
        <w:t xml:space="preserve">strain </w:t>
      </w:r>
      <w:r w:rsidR="0036272C">
        <w:rPr>
          <w:iCs/>
          <w:szCs w:val="24"/>
        </w:rPr>
        <w:t>CAS (</w:t>
      </w:r>
      <w:r w:rsidR="0036272C" w:rsidRPr="001D0539">
        <w:rPr>
          <w:i/>
          <w:iCs/>
          <w:szCs w:val="24"/>
        </w:rPr>
        <w:t>Central-Asia</w:t>
      </w:r>
      <w:r w:rsidR="0036272C">
        <w:rPr>
          <w:iCs/>
          <w:szCs w:val="24"/>
        </w:rPr>
        <w:t xml:space="preserve">n) </w:t>
      </w:r>
      <w:r w:rsidR="001D0539">
        <w:rPr>
          <w:iCs/>
          <w:szCs w:val="24"/>
        </w:rPr>
        <w:t>merupakan strain dari garis keturunan 3</w:t>
      </w:r>
      <w:r w:rsidR="0036272C">
        <w:rPr>
          <w:iCs/>
          <w:szCs w:val="24"/>
        </w:rPr>
        <w:t xml:space="preserve">. </w:t>
      </w:r>
      <w:r w:rsidR="001D0539">
        <w:rPr>
          <w:iCs/>
          <w:szCs w:val="24"/>
        </w:rPr>
        <w:t xml:space="preserve">Terdapat </w:t>
      </w:r>
      <w:r w:rsidR="0036272C">
        <w:rPr>
          <w:iCs/>
          <w:szCs w:val="24"/>
        </w:rPr>
        <w:t xml:space="preserve">beberapa kelompok strain </w:t>
      </w:r>
      <w:r w:rsidR="001D0539">
        <w:rPr>
          <w:iCs/>
          <w:szCs w:val="24"/>
        </w:rPr>
        <w:t xml:space="preserve">hasil dari analisis </w:t>
      </w:r>
      <w:r w:rsidR="001D0539" w:rsidRPr="008516CD">
        <w:rPr>
          <w:i/>
          <w:iCs/>
          <w:szCs w:val="24"/>
        </w:rPr>
        <w:t xml:space="preserve">spoligotyping </w:t>
      </w:r>
      <w:r w:rsidR="001D0539">
        <w:rPr>
          <w:iCs/>
          <w:szCs w:val="24"/>
        </w:rPr>
        <w:t xml:space="preserve">berada dibawah garis keturunan utama seperti </w:t>
      </w:r>
      <w:r w:rsidR="0036272C" w:rsidRPr="001D0539">
        <w:rPr>
          <w:i/>
          <w:iCs/>
          <w:szCs w:val="24"/>
        </w:rPr>
        <w:t>family</w:t>
      </w:r>
      <w:r w:rsidR="0036272C">
        <w:rPr>
          <w:iCs/>
          <w:szCs w:val="24"/>
        </w:rPr>
        <w:t xml:space="preserve"> strain Beijing merupakan </w:t>
      </w:r>
      <w:r w:rsidR="001D0539">
        <w:rPr>
          <w:iCs/>
          <w:szCs w:val="24"/>
        </w:rPr>
        <w:t xml:space="preserve">kelompok strain dari garis keturunana </w:t>
      </w:r>
      <w:r w:rsidR="0036272C">
        <w:rPr>
          <w:iCs/>
          <w:szCs w:val="24"/>
        </w:rPr>
        <w:t>2</w:t>
      </w:r>
      <w:r w:rsidR="001D0539">
        <w:rPr>
          <w:iCs/>
          <w:szCs w:val="24"/>
        </w:rPr>
        <w:t>, dan strai</w:t>
      </w:r>
      <w:r w:rsidR="008516CD">
        <w:rPr>
          <w:iCs/>
          <w:szCs w:val="24"/>
        </w:rPr>
        <w:t>n</w:t>
      </w:r>
      <w:r w:rsidR="0036272C">
        <w:rPr>
          <w:iCs/>
          <w:szCs w:val="24"/>
        </w:rPr>
        <w:t xml:space="preserve"> Cameroon, Uganda, X, Haarlem dan LAM (</w:t>
      </w:r>
      <w:r w:rsidR="0036272C" w:rsidRPr="001D0539">
        <w:rPr>
          <w:i/>
          <w:iCs/>
          <w:szCs w:val="24"/>
        </w:rPr>
        <w:t>Latin-American-Mediterania</w:t>
      </w:r>
      <w:r w:rsidR="0036272C">
        <w:rPr>
          <w:iCs/>
          <w:szCs w:val="24"/>
        </w:rPr>
        <w:t xml:space="preserve">) adalah </w:t>
      </w:r>
      <w:r w:rsidR="001D0539">
        <w:rPr>
          <w:iCs/>
          <w:szCs w:val="24"/>
        </w:rPr>
        <w:t xml:space="preserve">kelompok strain dibawah garis keturunan utama dari garis keturunan </w:t>
      </w:r>
      <w:r w:rsidR="00203042">
        <w:rPr>
          <w:iCs/>
          <w:szCs w:val="24"/>
        </w:rPr>
        <w:t>4</w:t>
      </w:r>
      <w:r w:rsidR="007A0324">
        <w:rPr>
          <w:iCs/>
          <w:szCs w:val="24"/>
          <w:vertAlign w:val="superscript"/>
        </w:rPr>
        <w:t>9</w:t>
      </w:r>
      <w:r w:rsidR="00203042">
        <w:rPr>
          <w:iCs/>
          <w:szCs w:val="24"/>
        </w:rPr>
        <w:t xml:space="preserve">. </w:t>
      </w:r>
      <w:r w:rsidR="001D0539">
        <w:rPr>
          <w:iCs/>
          <w:szCs w:val="24"/>
        </w:rPr>
        <w:t>Kerangka filogeni ini juga di</w:t>
      </w:r>
      <w:r w:rsidR="00DA4AA2">
        <w:rPr>
          <w:iCs/>
          <w:szCs w:val="24"/>
        </w:rPr>
        <w:t>sesuaikan</w:t>
      </w:r>
      <w:r w:rsidR="001D0539">
        <w:rPr>
          <w:iCs/>
          <w:szCs w:val="24"/>
        </w:rPr>
        <w:t xml:space="preserve"> dengan analisis filogeni</w:t>
      </w:r>
      <w:r w:rsidR="007A0324">
        <w:rPr>
          <w:iCs/>
          <w:szCs w:val="24"/>
        </w:rPr>
        <w:t xml:space="preserve"> Sreevatsan </w:t>
      </w:r>
      <w:r w:rsidR="007A0324" w:rsidRPr="007A0324">
        <w:rPr>
          <w:i/>
          <w:iCs/>
          <w:szCs w:val="24"/>
        </w:rPr>
        <w:t>et al</w:t>
      </w:r>
      <w:r w:rsidR="007A0324">
        <w:rPr>
          <w:iCs/>
          <w:szCs w:val="24"/>
          <w:vertAlign w:val="superscript"/>
        </w:rPr>
        <w:t>14</w:t>
      </w:r>
      <w:r w:rsidR="001D0539">
        <w:rPr>
          <w:iCs/>
          <w:szCs w:val="24"/>
        </w:rPr>
        <w:t xml:space="preserve"> berdasarkan analisis polimorfisme dua gen penyandi, </w:t>
      </w:r>
      <w:r w:rsidR="00A327E7">
        <w:rPr>
          <w:iCs/>
          <w:szCs w:val="24"/>
        </w:rPr>
        <w:t xml:space="preserve">Nenek moyang </w:t>
      </w:r>
      <w:r w:rsidR="00A327E7">
        <w:rPr>
          <w:i/>
          <w:iCs/>
          <w:szCs w:val="24"/>
        </w:rPr>
        <w:t>Mycobacterium tuberculosis</w:t>
      </w:r>
      <w:r w:rsidR="00A327E7">
        <w:rPr>
          <w:iCs/>
          <w:szCs w:val="24"/>
        </w:rPr>
        <w:t xml:space="preserve"> </w:t>
      </w:r>
      <w:r w:rsidR="001D0539">
        <w:rPr>
          <w:iCs/>
          <w:szCs w:val="24"/>
        </w:rPr>
        <w:t>dibagi menjadi tiga</w:t>
      </w:r>
      <w:r w:rsidR="00DA4AA2">
        <w:rPr>
          <w:iCs/>
          <w:szCs w:val="24"/>
        </w:rPr>
        <w:t xml:space="preserve"> kelompok</w:t>
      </w:r>
      <w:r w:rsidR="001D0539">
        <w:rPr>
          <w:iCs/>
          <w:szCs w:val="24"/>
        </w:rPr>
        <w:t xml:space="preserve"> </w:t>
      </w:r>
      <w:r w:rsidR="001D0539" w:rsidRPr="001D0539">
        <w:rPr>
          <w:i/>
          <w:iCs/>
          <w:szCs w:val="24"/>
        </w:rPr>
        <w:t xml:space="preserve">principal </w:t>
      </w:r>
      <w:r w:rsidR="001D0539">
        <w:rPr>
          <w:i/>
          <w:iCs/>
          <w:szCs w:val="24"/>
        </w:rPr>
        <w:t>genetic</w:t>
      </w:r>
      <w:r w:rsidR="001D0539" w:rsidRPr="001D0539">
        <w:rPr>
          <w:i/>
          <w:iCs/>
          <w:szCs w:val="24"/>
        </w:rPr>
        <w:t xml:space="preserve"> group</w:t>
      </w:r>
      <w:r w:rsidR="001D0539">
        <w:rPr>
          <w:i/>
          <w:iCs/>
          <w:szCs w:val="24"/>
        </w:rPr>
        <w:t xml:space="preserve"> </w:t>
      </w:r>
      <w:r w:rsidR="001D0539">
        <w:rPr>
          <w:iCs/>
          <w:szCs w:val="24"/>
        </w:rPr>
        <w:t xml:space="preserve">(PGG). </w:t>
      </w:r>
      <w:r w:rsidR="00A327E7">
        <w:rPr>
          <w:i/>
          <w:iCs/>
          <w:szCs w:val="24"/>
        </w:rPr>
        <w:t>Mycobacterium tuberculosis</w:t>
      </w:r>
      <w:r w:rsidR="00A327E7">
        <w:rPr>
          <w:iCs/>
          <w:szCs w:val="24"/>
        </w:rPr>
        <w:t xml:space="preserve"> </w:t>
      </w:r>
      <w:r w:rsidR="001D0539">
        <w:rPr>
          <w:iCs/>
          <w:szCs w:val="24"/>
        </w:rPr>
        <w:t xml:space="preserve">pada garis keturunan 1, 5, 6, 3, dan 2 merupakan organisme yang masuk pada PGG1. </w:t>
      </w:r>
      <w:r w:rsidR="0005086F">
        <w:rPr>
          <w:iCs/>
          <w:szCs w:val="24"/>
        </w:rPr>
        <w:t xml:space="preserve">Strain </w:t>
      </w:r>
      <w:r w:rsidR="00A327E7">
        <w:rPr>
          <w:i/>
          <w:iCs/>
          <w:szCs w:val="24"/>
        </w:rPr>
        <w:t>Mycobacterium tuberculosis</w:t>
      </w:r>
      <w:r w:rsidR="00A327E7">
        <w:rPr>
          <w:iCs/>
          <w:szCs w:val="24"/>
        </w:rPr>
        <w:t xml:space="preserve"> </w:t>
      </w:r>
      <w:r w:rsidR="001D0539">
        <w:rPr>
          <w:iCs/>
          <w:szCs w:val="24"/>
        </w:rPr>
        <w:t xml:space="preserve">pada garis keturunan 4 merupakan organisme yang masuk pada PGG2, dan </w:t>
      </w:r>
      <w:r w:rsidR="0005086F">
        <w:rPr>
          <w:iCs/>
          <w:szCs w:val="24"/>
        </w:rPr>
        <w:t>strain H37Rv, T16, T78, T38, dan T60 merupakan kelompok strain yang masuk pada PGG3</w:t>
      </w:r>
      <w:r w:rsidR="007A0324">
        <w:rPr>
          <w:iCs/>
          <w:szCs w:val="24"/>
          <w:vertAlign w:val="superscript"/>
        </w:rPr>
        <w:t>14</w:t>
      </w:r>
      <w:r w:rsidR="00644804">
        <w:rPr>
          <w:iCs/>
          <w:szCs w:val="24"/>
        </w:rPr>
        <w:t>.</w:t>
      </w:r>
    </w:p>
    <w:p w:rsidR="000E176C" w:rsidRPr="00CC355B" w:rsidRDefault="000E176C" w:rsidP="005B452F">
      <w:pPr>
        <w:pStyle w:val="ListParagraph"/>
        <w:numPr>
          <w:ilvl w:val="0"/>
          <w:numId w:val="3"/>
        </w:numPr>
        <w:spacing w:before="240" w:line="360" w:lineRule="auto"/>
        <w:ind w:left="426" w:hanging="426"/>
        <w:rPr>
          <w:b/>
          <w:iCs/>
        </w:rPr>
      </w:pPr>
      <w:r w:rsidRPr="00CC355B">
        <w:rPr>
          <w:b/>
          <w:iCs/>
        </w:rPr>
        <w:t xml:space="preserve">Filogeni </w:t>
      </w:r>
      <w:r w:rsidR="000F40B3">
        <w:rPr>
          <w:b/>
          <w:iCs/>
        </w:rPr>
        <w:t>B</w:t>
      </w:r>
      <w:r w:rsidRPr="00CC355B">
        <w:rPr>
          <w:b/>
          <w:iCs/>
        </w:rPr>
        <w:t xml:space="preserve">erdasarkan </w:t>
      </w:r>
      <w:r w:rsidRPr="000F40B3">
        <w:rPr>
          <w:b/>
          <w:i/>
          <w:iCs/>
        </w:rPr>
        <w:t xml:space="preserve">Multi Locus </w:t>
      </w:r>
      <w:r w:rsidR="000F40B3" w:rsidRPr="000F40B3">
        <w:rPr>
          <w:b/>
          <w:i/>
          <w:iCs/>
        </w:rPr>
        <w:t>Sequence Analysis</w:t>
      </w:r>
      <w:r w:rsidR="000F40B3" w:rsidRPr="00CC355B">
        <w:rPr>
          <w:b/>
          <w:iCs/>
        </w:rPr>
        <w:t xml:space="preserve"> </w:t>
      </w:r>
      <w:r w:rsidRPr="00CC355B">
        <w:rPr>
          <w:b/>
          <w:iCs/>
        </w:rPr>
        <w:t>(MLSA)</w:t>
      </w:r>
    </w:p>
    <w:p w:rsidR="00DA4AA2" w:rsidRDefault="00A327E7" w:rsidP="00A211B2">
      <w:pPr>
        <w:spacing w:after="0" w:line="360" w:lineRule="auto"/>
        <w:ind w:firstLine="425"/>
      </w:pPr>
      <w:r>
        <w:rPr>
          <w:i/>
          <w:iCs/>
          <w:szCs w:val="24"/>
        </w:rPr>
        <w:t>Mycobacterium tuberculosis</w:t>
      </w:r>
      <w:r w:rsidRPr="000F40B3">
        <w:rPr>
          <w:i/>
        </w:rPr>
        <w:t xml:space="preserve"> </w:t>
      </w:r>
      <w:r w:rsidR="007A7DD2">
        <w:t>yang menginfeksi</w:t>
      </w:r>
      <w:r w:rsidR="007A7DD2" w:rsidRPr="007A7DD2">
        <w:t xml:space="preserve"> manusia </w:t>
      </w:r>
      <w:r w:rsidR="007A7DD2">
        <w:t xml:space="preserve">secara </w:t>
      </w:r>
      <w:r w:rsidR="000F40B3" w:rsidRPr="000F40B3">
        <w:t>genetik</w:t>
      </w:r>
      <w:r w:rsidR="007A7DD2">
        <w:t xml:space="preserve"> </w:t>
      </w:r>
      <w:r w:rsidR="007A7DD2" w:rsidRPr="007A7DD2">
        <w:t xml:space="preserve">lebih beragam daripada yang diperkirakan </w:t>
      </w:r>
      <w:r w:rsidR="007A7DD2">
        <w:t>sebelumnya</w:t>
      </w:r>
      <w:r w:rsidR="007A7DD2" w:rsidRPr="007A7DD2">
        <w:t xml:space="preserve">, dan keanekaragaman ini </w:t>
      </w:r>
      <w:r w:rsidR="007A7DD2">
        <w:t xml:space="preserve">berhubungan </w:t>
      </w:r>
      <w:r w:rsidR="000F40B3">
        <w:t>dengan letak demografis dan perpindahan</w:t>
      </w:r>
      <w:r w:rsidR="007A7DD2" w:rsidRPr="007A7DD2">
        <w:t xml:space="preserve"> manusia</w:t>
      </w:r>
      <w:r w:rsidR="007A0324">
        <w:rPr>
          <w:vertAlign w:val="superscript"/>
        </w:rPr>
        <w:t>14,15</w:t>
      </w:r>
      <w:r w:rsidR="007A7DD2" w:rsidRPr="007A7DD2">
        <w:t xml:space="preserve">. </w:t>
      </w:r>
      <w:r w:rsidR="000F40B3" w:rsidRPr="000F40B3">
        <w:rPr>
          <w:i/>
        </w:rPr>
        <w:lastRenderedPageBreak/>
        <w:t>Mycobacterium</w:t>
      </w:r>
      <w:r w:rsidR="000F40B3">
        <w:t xml:space="preserve"> mengalami sedikit </w:t>
      </w:r>
      <w:r w:rsidR="007A7DD2">
        <w:t xml:space="preserve">seleksi pemurnian sehingga </w:t>
      </w:r>
      <w:r w:rsidR="000F40B3">
        <w:t xml:space="preserve">sangat sering ditemukan </w:t>
      </w:r>
      <w:r w:rsidR="007A7DD2">
        <w:t xml:space="preserve">pergeseran </w:t>
      </w:r>
      <w:r w:rsidR="000F40B3" w:rsidRPr="000F40B3">
        <w:t>genetik</w:t>
      </w:r>
      <w:r w:rsidR="007A7DD2">
        <w:t xml:space="preserve"> yang mengakibatkan keragaman fungsi dari </w:t>
      </w:r>
      <w:r w:rsidR="000F40B3" w:rsidRPr="000F40B3">
        <w:rPr>
          <w:i/>
        </w:rPr>
        <w:t>Mycobacterium</w:t>
      </w:r>
      <w:r w:rsidR="000F40B3">
        <w:t xml:space="preserve"> </w:t>
      </w:r>
      <w:r w:rsidR="007A7DD2">
        <w:t>itu sendiri</w:t>
      </w:r>
      <w:r w:rsidR="007A7DD2" w:rsidRPr="007A7DD2">
        <w:t xml:space="preserve">. </w:t>
      </w:r>
      <w:r w:rsidR="00E60C9A">
        <w:t>P</w:t>
      </w:r>
      <w:r w:rsidR="000F40B3">
        <w:t>eningkatan populasi manusia</w:t>
      </w:r>
      <w:r w:rsidR="007A7DD2" w:rsidRPr="007A7DD2">
        <w:t xml:space="preserve">, urbanisasi, perjalanan </w:t>
      </w:r>
      <w:r w:rsidR="007A7DD2">
        <w:t>lintas negara</w:t>
      </w:r>
      <w:r w:rsidR="007A7DD2" w:rsidRPr="007A7DD2">
        <w:t xml:space="preserve">, </w:t>
      </w:r>
      <w:r w:rsidR="00E60C9A">
        <w:t xml:space="preserve">dan </w:t>
      </w:r>
      <w:r w:rsidR="000F40B3">
        <w:t xml:space="preserve">keragaman </w:t>
      </w:r>
      <w:r w:rsidR="007A7DD2" w:rsidRPr="007A7DD2">
        <w:t>genetik populasi</w:t>
      </w:r>
      <w:r w:rsidR="008516CD">
        <w:t xml:space="preserve"> </w:t>
      </w:r>
      <w:r w:rsidR="008516CD">
        <w:rPr>
          <w:i/>
          <w:iCs/>
          <w:szCs w:val="24"/>
        </w:rPr>
        <w:t>Mycobacterium tuberculosis</w:t>
      </w:r>
      <w:r w:rsidR="007A7DD2" w:rsidRPr="007A7DD2">
        <w:t xml:space="preserve"> dapat </w:t>
      </w:r>
      <w:r w:rsidR="007A7DD2">
        <w:t xml:space="preserve">menjadi penyebab </w:t>
      </w:r>
      <w:r w:rsidR="007A7DD2" w:rsidRPr="007A7DD2">
        <w:t>kemunculan dan penyebaran TB yang resistan terhadap obat.</w:t>
      </w:r>
    </w:p>
    <w:p w:rsidR="0002242F" w:rsidRPr="00AD0FAD" w:rsidRDefault="00E60C9A" w:rsidP="00A211B2">
      <w:pPr>
        <w:spacing w:after="0" w:line="360" w:lineRule="auto"/>
        <w:ind w:firstLine="425"/>
      </w:pPr>
      <w:r>
        <w:t xml:space="preserve">Kerangka </w:t>
      </w:r>
      <w:r w:rsidR="00901383">
        <w:t xml:space="preserve">filogeni </w:t>
      </w:r>
      <w:r>
        <w:t xml:space="preserve">ini disusun </w:t>
      </w:r>
      <w:r w:rsidR="00901383">
        <w:t>berdasarkan analisis data dari sejumlah perangkat besar rangkaian gen penyandi yang dikumpulkan secara global.</w:t>
      </w:r>
      <w:r w:rsidR="007A7DD2" w:rsidRPr="007A7DD2">
        <w:t xml:space="preserve"> </w:t>
      </w:r>
      <w:r w:rsidR="00A327E7">
        <w:rPr>
          <w:i/>
          <w:iCs/>
          <w:szCs w:val="24"/>
        </w:rPr>
        <w:t xml:space="preserve">Mycobacterium </w:t>
      </w:r>
      <w:r w:rsidR="007A7DD2" w:rsidRPr="007A7DD2">
        <w:t xml:space="preserve">yang menginfeksi hewan </w:t>
      </w:r>
      <w:r w:rsidR="000F40B3">
        <w:t>dimasukkan</w:t>
      </w:r>
      <w:r w:rsidR="00A327E7">
        <w:t xml:space="preserve"> ke dalam kerangka filogeni </w:t>
      </w:r>
      <w:r w:rsidR="00A327E7">
        <w:rPr>
          <w:i/>
          <w:iCs/>
          <w:szCs w:val="24"/>
        </w:rPr>
        <w:t>Mycobacterium tuberculosis</w:t>
      </w:r>
      <w:r w:rsidR="000F40B3">
        <w:t xml:space="preserve"> secara keseluruhan, diketahui </w:t>
      </w:r>
      <w:r w:rsidR="00AB5E9C" w:rsidRPr="00AB5E9C">
        <w:t xml:space="preserve">meskipun strain yang menginfeksi hewan ini </w:t>
      </w:r>
      <w:r w:rsidR="000F40B3">
        <w:t>berbeda secara ekotipe,</w:t>
      </w:r>
      <w:r w:rsidR="00AB5E9C" w:rsidRPr="00AB5E9C">
        <w:t xml:space="preserve"> akan tetapi </w:t>
      </w:r>
      <w:r w:rsidR="00A9595C" w:rsidRPr="000F40B3">
        <w:rPr>
          <w:i/>
        </w:rPr>
        <w:t>Mycobacterium</w:t>
      </w:r>
      <w:r w:rsidR="00A9595C" w:rsidRPr="00AB5E9C">
        <w:t xml:space="preserve"> </w:t>
      </w:r>
      <w:r w:rsidR="00A9595C">
        <w:t>ini juga dapat</w:t>
      </w:r>
      <w:r w:rsidR="00AB5E9C" w:rsidRPr="00AB5E9C">
        <w:t xml:space="preserve"> mewakili sebagian dari keragaman genetik yang ditemukan di semua </w:t>
      </w:r>
      <w:r w:rsidR="00A327E7">
        <w:rPr>
          <w:i/>
          <w:iCs/>
          <w:szCs w:val="24"/>
        </w:rPr>
        <w:t>Mycobacterium tuberculosis</w:t>
      </w:r>
      <w:r w:rsidR="00A327E7" w:rsidRPr="00AB5E9C">
        <w:t xml:space="preserve"> </w:t>
      </w:r>
      <w:r w:rsidR="00AB5E9C" w:rsidRPr="00AB5E9C">
        <w:t>yang menginfeksi manusia</w:t>
      </w:r>
      <w:r w:rsidR="007A0324">
        <w:rPr>
          <w:vertAlign w:val="superscript"/>
        </w:rPr>
        <w:t>16</w:t>
      </w:r>
      <w:r w:rsidR="007A0324">
        <w:t xml:space="preserve">. </w:t>
      </w:r>
      <w:r w:rsidR="00AD0FAD">
        <w:t xml:space="preserve">Kerangka filogeni yang disusun berdasarkan analisis MLSA membagi </w:t>
      </w:r>
      <w:r w:rsidR="00CE3603">
        <w:rPr>
          <w:i/>
          <w:iCs/>
          <w:szCs w:val="24"/>
        </w:rPr>
        <w:t>Mycobacterium tuberculosis</w:t>
      </w:r>
      <w:r w:rsidR="00CE3603">
        <w:t xml:space="preserve"> </w:t>
      </w:r>
      <w:r w:rsidR="00AD0FAD">
        <w:t xml:space="preserve">menjadi garis keturunan </w:t>
      </w:r>
      <w:r w:rsidR="00AD0FAD" w:rsidRPr="00CE3603">
        <w:rPr>
          <w:i/>
        </w:rPr>
        <w:t>Philippines, Indian Ocean, West Africa</w:t>
      </w:r>
      <w:r w:rsidR="00A6302C">
        <w:t xml:space="preserve"> 1 dan 2</w:t>
      </w:r>
      <w:r w:rsidR="008516CD">
        <w:rPr>
          <w:i/>
        </w:rPr>
        <w:t xml:space="preserve">, India </w:t>
      </w:r>
      <w:r w:rsidR="008516CD">
        <w:t xml:space="preserve">dan </w:t>
      </w:r>
      <w:r w:rsidR="00AD0FAD" w:rsidRPr="00CE3603">
        <w:rPr>
          <w:i/>
        </w:rPr>
        <w:t>East Africa</w:t>
      </w:r>
      <w:r w:rsidR="00AD0FAD">
        <w:t xml:space="preserve">, </w:t>
      </w:r>
      <w:r w:rsidR="008516CD">
        <w:rPr>
          <w:i/>
        </w:rPr>
        <w:t xml:space="preserve">East Asia, Europe </w:t>
      </w:r>
      <w:r w:rsidR="008516CD">
        <w:t>dan</w:t>
      </w:r>
      <w:r w:rsidR="00AD0FAD" w:rsidRPr="00CE3603">
        <w:rPr>
          <w:i/>
        </w:rPr>
        <w:t xml:space="preserve"> Americas</w:t>
      </w:r>
      <w:r w:rsidR="00AD0FAD">
        <w:t xml:space="preserve">. </w:t>
      </w:r>
      <w:r w:rsidR="00AD0FAD">
        <w:rPr>
          <w:lang w:val="en-GB"/>
        </w:rPr>
        <w:t>Setiap k</w:t>
      </w:r>
      <w:r w:rsidR="0002242F" w:rsidRPr="0002242F">
        <w:rPr>
          <w:lang w:val="en-GB"/>
        </w:rPr>
        <w:t>elomp</w:t>
      </w:r>
      <w:r w:rsidR="00A9595C">
        <w:rPr>
          <w:lang w:val="en-GB"/>
        </w:rPr>
        <w:t xml:space="preserve">ok strain </w:t>
      </w:r>
      <w:r w:rsidR="0002242F" w:rsidRPr="0002242F">
        <w:rPr>
          <w:lang w:val="en-GB"/>
        </w:rPr>
        <w:t>diberi label sesuai dengan dominasinya di wilayah ge</w:t>
      </w:r>
      <w:r w:rsidR="00A9595C">
        <w:rPr>
          <w:lang w:val="en-GB"/>
        </w:rPr>
        <w:t xml:space="preserve">ografis tertentu. </w:t>
      </w:r>
      <w:r w:rsidR="00A9595C" w:rsidRPr="00AD0FAD">
        <w:rPr>
          <w:i/>
          <w:lang w:val="en-GB"/>
        </w:rPr>
        <w:t>M. canetti</w:t>
      </w:r>
      <w:r w:rsidR="00A9595C">
        <w:rPr>
          <w:lang w:val="en-GB"/>
        </w:rPr>
        <w:t xml:space="preserve"> memiliki banyak perbedaan dengan </w:t>
      </w:r>
      <w:r w:rsidR="00CE3603">
        <w:rPr>
          <w:i/>
          <w:iCs/>
          <w:szCs w:val="24"/>
        </w:rPr>
        <w:t>Mycobacterium tuberculosis</w:t>
      </w:r>
      <w:r w:rsidR="00A9595C">
        <w:rPr>
          <w:lang w:val="en-GB"/>
        </w:rPr>
        <w:t>, sehingga garis percabangan terpotong menunjukkan pemisahan</w:t>
      </w:r>
      <w:r w:rsidR="00CE3603">
        <w:rPr>
          <w:lang w:val="en-GB"/>
        </w:rPr>
        <w:t xml:space="preserve"> kelompok </w:t>
      </w:r>
      <w:r w:rsidR="00CE3603">
        <w:rPr>
          <w:i/>
          <w:iCs/>
          <w:szCs w:val="24"/>
        </w:rPr>
        <w:t>Mycobacterium tuberculosis</w:t>
      </w:r>
      <w:r w:rsidR="0002242F" w:rsidRPr="0002242F">
        <w:rPr>
          <w:lang w:val="en-GB"/>
        </w:rPr>
        <w:t xml:space="preserve"> ini dengan </w:t>
      </w:r>
      <w:r w:rsidR="0002242F" w:rsidRPr="00CE3603">
        <w:rPr>
          <w:i/>
          <w:lang w:val="en-GB"/>
        </w:rPr>
        <w:t>M. canetti</w:t>
      </w:r>
      <w:r w:rsidR="0002242F" w:rsidRPr="0002242F">
        <w:rPr>
          <w:lang w:val="en-GB"/>
        </w:rPr>
        <w:t xml:space="preserve">. </w:t>
      </w:r>
      <w:r w:rsidR="00AD0FAD">
        <w:rPr>
          <w:lang w:val="en-GB"/>
        </w:rPr>
        <w:t>Kelompok s</w:t>
      </w:r>
      <w:r w:rsidR="00A9595C">
        <w:rPr>
          <w:lang w:val="en-GB"/>
        </w:rPr>
        <w:t xml:space="preserve">train </w:t>
      </w:r>
      <w:r w:rsidR="00A9595C" w:rsidRPr="00CE3603">
        <w:rPr>
          <w:i/>
          <w:lang w:val="en-GB"/>
        </w:rPr>
        <w:t xml:space="preserve">ancient </w:t>
      </w:r>
      <w:r w:rsidR="00AD0FAD">
        <w:rPr>
          <w:lang w:val="en-GB"/>
        </w:rPr>
        <w:t xml:space="preserve">seperti </w:t>
      </w:r>
      <w:r w:rsidR="00AD0FAD" w:rsidRPr="00CE3603">
        <w:rPr>
          <w:i/>
          <w:lang w:val="en-GB"/>
        </w:rPr>
        <w:t xml:space="preserve">Philippines, India Ocean, </w:t>
      </w:r>
      <w:r w:rsidR="00AD0FAD" w:rsidRPr="00CE3603">
        <w:rPr>
          <w:lang w:val="en-GB"/>
        </w:rPr>
        <w:t>dan</w:t>
      </w:r>
      <w:r w:rsidR="00AD0FAD" w:rsidRPr="00CE3603">
        <w:rPr>
          <w:i/>
          <w:lang w:val="en-GB"/>
        </w:rPr>
        <w:t xml:space="preserve"> West Africa</w:t>
      </w:r>
      <w:r w:rsidR="00AD0FAD">
        <w:rPr>
          <w:lang w:val="en-GB"/>
        </w:rPr>
        <w:t xml:space="preserve"> melakukan penyebaran </w:t>
      </w:r>
      <w:r w:rsidR="00A9595C">
        <w:rPr>
          <w:lang w:val="en-GB"/>
        </w:rPr>
        <w:t xml:space="preserve">melalui laut dan </w:t>
      </w:r>
      <w:r w:rsidR="00AD0FAD">
        <w:rPr>
          <w:lang w:val="en-GB"/>
        </w:rPr>
        <w:t xml:space="preserve">kelompok </w:t>
      </w:r>
      <w:r w:rsidR="00A9595C">
        <w:rPr>
          <w:lang w:val="en-GB"/>
        </w:rPr>
        <w:t xml:space="preserve">strain modern </w:t>
      </w:r>
      <w:r w:rsidR="00AD0FAD">
        <w:rPr>
          <w:lang w:val="en-GB"/>
        </w:rPr>
        <w:t xml:space="preserve">seperti </w:t>
      </w:r>
      <w:r w:rsidR="00AD0FAD" w:rsidRPr="00CE3603">
        <w:rPr>
          <w:i/>
          <w:lang w:val="en-GB"/>
        </w:rPr>
        <w:t>India</w:t>
      </w:r>
      <w:r w:rsidR="008516CD">
        <w:rPr>
          <w:i/>
          <w:lang w:val="en-GB"/>
        </w:rPr>
        <w:t xml:space="preserve"> </w:t>
      </w:r>
      <w:r w:rsidR="008516CD">
        <w:rPr>
          <w:lang w:val="en-GB"/>
        </w:rPr>
        <w:t>dan</w:t>
      </w:r>
      <w:r w:rsidR="00A6302C" w:rsidRPr="00CE3603">
        <w:rPr>
          <w:i/>
          <w:lang w:val="en-GB"/>
        </w:rPr>
        <w:t xml:space="preserve"> East Africa, East Asia, </w:t>
      </w:r>
      <w:r w:rsidR="00A6302C" w:rsidRPr="00CE3603">
        <w:rPr>
          <w:lang w:val="en-GB"/>
        </w:rPr>
        <w:t>dan</w:t>
      </w:r>
      <w:r w:rsidR="008516CD">
        <w:rPr>
          <w:i/>
          <w:lang w:val="en-GB"/>
        </w:rPr>
        <w:t xml:space="preserve"> Europe </w:t>
      </w:r>
      <w:r w:rsidR="008516CD">
        <w:rPr>
          <w:lang w:val="en-GB"/>
        </w:rPr>
        <w:t>dan</w:t>
      </w:r>
      <w:r w:rsidR="00A6302C" w:rsidRPr="00CE3603">
        <w:rPr>
          <w:i/>
          <w:lang w:val="en-GB"/>
        </w:rPr>
        <w:t xml:space="preserve"> Americas</w:t>
      </w:r>
      <w:r w:rsidR="00A6302C">
        <w:rPr>
          <w:lang w:val="en-GB"/>
        </w:rPr>
        <w:t xml:space="preserve"> </w:t>
      </w:r>
      <w:r w:rsidR="00A9595C">
        <w:rPr>
          <w:lang w:val="en-GB"/>
        </w:rPr>
        <w:t>melakukan penyebaran melalui daratan</w:t>
      </w:r>
      <w:r w:rsidR="007A0324">
        <w:rPr>
          <w:vertAlign w:val="superscript"/>
          <w:lang w:val="en-GB"/>
        </w:rPr>
        <w:t>16</w:t>
      </w:r>
      <w:r w:rsidR="007A0324">
        <w:rPr>
          <w:lang w:val="en-GB"/>
        </w:rPr>
        <w:t>.</w:t>
      </w:r>
    </w:p>
    <w:p w:rsidR="0002242F" w:rsidRPr="0002242F" w:rsidRDefault="0002242F" w:rsidP="005B452F">
      <w:pPr>
        <w:pStyle w:val="ListParagraph"/>
        <w:numPr>
          <w:ilvl w:val="0"/>
          <w:numId w:val="3"/>
        </w:numPr>
        <w:spacing w:before="240" w:line="360" w:lineRule="auto"/>
        <w:ind w:left="426" w:hanging="426"/>
        <w:rPr>
          <w:b/>
          <w:iCs/>
        </w:rPr>
      </w:pPr>
      <w:r w:rsidRPr="0002242F">
        <w:rPr>
          <w:b/>
          <w:iCs/>
        </w:rPr>
        <w:t xml:space="preserve">Filogeni berdasarkan </w:t>
      </w:r>
      <w:r w:rsidRPr="00E97488">
        <w:rPr>
          <w:b/>
          <w:i/>
          <w:iCs/>
        </w:rPr>
        <w:t xml:space="preserve">Long </w:t>
      </w:r>
      <w:r w:rsidR="000F40B3" w:rsidRPr="00E97488">
        <w:rPr>
          <w:b/>
          <w:i/>
          <w:iCs/>
        </w:rPr>
        <w:t>Sequence</w:t>
      </w:r>
      <w:r w:rsidRPr="00E97488">
        <w:rPr>
          <w:b/>
          <w:i/>
          <w:iCs/>
        </w:rPr>
        <w:t xml:space="preserve"> polymorphism</w:t>
      </w:r>
      <w:r w:rsidRPr="0002242F">
        <w:rPr>
          <w:b/>
          <w:iCs/>
        </w:rPr>
        <w:t xml:space="preserve"> (LSP)</w:t>
      </w:r>
    </w:p>
    <w:p w:rsidR="007A0324" w:rsidRDefault="00A6302C" w:rsidP="005B452F">
      <w:pPr>
        <w:spacing w:after="0" w:line="360" w:lineRule="auto"/>
        <w:ind w:firstLine="426"/>
        <w:rPr>
          <w:i/>
          <w:lang w:val="en-GB"/>
        </w:rPr>
      </w:pPr>
      <w:r>
        <w:rPr>
          <w:lang w:val="en-GB"/>
        </w:rPr>
        <w:t>Kerangka filogeni ini menunjukkan hubungan spesifik satu sama lain dan bersama nenek moyang</w:t>
      </w:r>
      <w:r w:rsidR="00DA4AA2">
        <w:rPr>
          <w:lang w:val="en-GB"/>
        </w:rPr>
        <w:t xml:space="preserve"> dengan </w:t>
      </w:r>
      <w:r>
        <w:rPr>
          <w:lang w:val="en-GB"/>
        </w:rPr>
        <w:t xml:space="preserve">riwayat evolusi pada populasi yang sama yaitu manusia, filogeni ini disusun berdasarkan analisis delesi </w:t>
      </w:r>
      <w:r w:rsidRPr="001D18E9">
        <w:rPr>
          <w:lang w:val="en-GB"/>
        </w:rPr>
        <w:t>genom</w:t>
      </w:r>
      <w:r>
        <w:rPr>
          <w:lang w:val="en-GB"/>
        </w:rPr>
        <w:t xml:space="preserve"> yang dilakukan pada 875 strain yang berasal dari 80 negara, didapatkan enam garis keturunan utama dari </w:t>
      </w:r>
      <w:r w:rsidR="00CE3603">
        <w:rPr>
          <w:i/>
          <w:iCs/>
          <w:szCs w:val="24"/>
        </w:rPr>
        <w:t>Mycobacterium tuberculosis</w:t>
      </w:r>
      <w:r w:rsidR="00CE3603">
        <w:rPr>
          <w:lang w:val="en-GB"/>
        </w:rPr>
        <w:t xml:space="preserve"> </w:t>
      </w:r>
      <w:r>
        <w:rPr>
          <w:lang w:val="en-GB"/>
        </w:rPr>
        <w:t xml:space="preserve">yaitu garis keturunan </w:t>
      </w:r>
      <w:r w:rsidRPr="00CE3603">
        <w:rPr>
          <w:i/>
          <w:lang w:val="en-GB"/>
        </w:rPr>
        <w:t xml:space="preserve">East Asian, East-Afrcican-Indian, Euro-American, Indo-Oceanic, West African-1 </w:t>
      </w:r>
      <w:r w:rsidRPr="00CE3603">
        <w:rPr>
          <w:lang w:val="en-GB"/>
        </w:rPr>
        <w:t>dan</w:t>
      </w:r>
      <w:r w:rsidRPr="00CE3603">
        <w:rPr>
          <w:i/>
          <w:lang w:val="en-GB"/>
        </w:rPr>
        <w:t xml:space="preserve"> West African 2</w:t>
      </w:r>
      <w:r w:rsidR="007A0324">
        <w:rPr>
          <w:vertAlign w:val="superscript"/>
          <w:lang w:val="en-GB"/>
        </w:rPr>
        <w:t>13</w:t>
      </w:r>
      <w:r w:rsidR="007A0324">
        <w:rPr>
          <w:i/>
          <w:lang w:val="en-GB"/>
        </w:rPr>
        <w:t>.</w:t>
      </w:r>
    </w:p>
    <w:p w:rsidR="00C0705F" w:rsidRDefault="00DB14EB" w:rsidP="007A0324">
      <w:pPr>
        <w:spacing w:after="0" w:line="360" w:lineRule="auto"/>
        <w:ind w:firstLine="360"/>
        <w:rPr>
          <w:lang w:val="en-GB"/>
        </w:rPr>
      </w:pPr>
      <w:r>
        <w:rPr>
          <w:lang w:val="en-GB"/>
        </w:rPr>
        <w:t>Beberapa dari</w:t>
      </w:r>
      <w:r w:rsidR="00A211B2">
        <w:rPr>
          <w:lang w:val="en-GB"/>
        </w:rPr>
        <w:t xml:space="preserve"> garis keturunan </w:t>
      </w:r>
      <w:r>
        <w:rPr>
          <w:lang w:val="en-GB"/>
        </w:rPr>
        <w:t xml:space="preserve">ini </w:t>
      </w:r>
      <w:r w:rsidR="001D18E9">
        <w:rPr>
          <w:lang w:val="en-GB"/>
        </w:rPr>
        <w:t xml:space="preserve">memiliki kelompok </w:t>
      </w:r>
      <w:r>
        <w:rPr>
          <w:lang w:val="en-GB"/>
        </w:rPr>
        <w:t xml:space="preserve">strain </w:t>
      </w:r>
      <w:r w:rsidR="001D18E9">
        <w:rPr>
          <w:lang w:val="en-GB"/>
        </w:rPr>
        <w:t xml:space="preserve">yang sama seperti </w:t>
      </w:r>
      <w:r>
        <w:rPr>
          <w:lang w:val="en-GB"/>
        </w:rPr>
        <w:t>yang telah dilaporkan</w:t>
      </w:r>
      <w:r w:rsidR="001D18E9">
        <w:rPr>
          <w:lang w:val="en-GB"/>
        </w:rPr>
        <w:t xml:space="preserve"> oleh studi</w:t>
      </w:r>
      <w:r>
        <w:rPr>
          <w:lang w:val="en-GB"/>
        </w:rPr>
        <w:t xml:space="preserve"> sebelumya. </w:t>
      </w:r>
      <w:r w:rsidR="001D18E9">
        <w:rPr>
          <w:lang w:val="en-GB"/>
        </w:rPr>
        <w:t>Misal,</w:t>
      </w:r>
      <w:r w:rsidRPr="00E654D5">
        <w:rPr>
          <w:i/>
          <w:lang w:val="en-GB"/>
        </w:rPr>
        <w:t xml:space="preserve"> Indo-oceanic</w:t>
      </w:r>
      <w:r>
        <w:rPr>
          <w:lang w:val="en-GB"/>
        </w:rPr>
        <w:t xml:space="preserve"> termasuk kelompok strain </w:t>
      </w:r>
      <w:r w:rsidRPr="00E654D5">
        <w:rPr>
          <w:i/>
          <w:lang w:val="en-GB"/>
        </w:rPr>
        <w:t>ancient</w:t>
      </w:r>
      <w:r>
        <w:rPr>
          <w:lang w:val="en-GB"/>
        </w:rPr>
        <w:t xml:space="preserve"> karena secara fakta ditemukan region gen TbD1 yang tidak </w:t>
      </w:r>
      <w:r>
        <w:rPr>
          <w:lang w:val="en-GB"/>
        </w:rPr>
        <w:lastRenderedPageBreak/>
        <w:t>ditemukan</w:t>
      </w:r>
      <w:r w:rsidR="00F05D3D">
        <w:rPr>
          <w:lang w:val="en-GB"/>
        </w:rPr>
        <w:t xml:space="preserve"> pada</w:t>
      </w:r>
      <w:r w:rsidR="00A211B2">
        <w:rPr>
          <w:lang w:val="en-GB"/>
        </w:rPr>
        <w:t xml:space="preserve"> kelompok strain modern seperti</w:t>
      </w:r>
      <w:r>
        <w:rPr>
          <w:lang w:val="en-GB"/>
        </w:rPr>
        <w:t xml:space="preserve"> </w:t>
      </w:r>
      <w:r w:rsidRPr="00A211B2">
        <w:rPr>
          <w:i/>
          <w:lang w:val="en-GB"/>
        </w:rPr>
        <w:t>East-Asia</w:t>
      </w:r>
      <w:r w:rsidR="00F05D3D" w:rsidRPr="00A211B2">
        <w:rPr>
          <w:i/>
          <w:lang w:val="en-GB"/>
        </w:rPr>
        <w:t xml:space="preserve"> </w:t>
      </w:r>
      <w:r w:rsidR="00F05D3D">
        <w:rPr>
          <w:lang w:val="en-GB"/>
        </w:rPr>
        <w:t xml:space="preserve">termasuk </w:t>
      </w:r>
      <w:r w:rsidR="00F05D3D" w:rsidRPr="00A211B2">
        <w:rPr>
          <w:i/>
          <w:lang w:val="en-GB"/>
        </w:rPr>
        <w:t>family</w:t>
      </w:r>
      <w:r w:rsidR="00F05D3D">
        <w:rPr>
          <w:lang w:val="en-GB"/>
        </w:rPr>
        <w:t xml:space="preserve"> strain Beiji</w:t>
      </w:r>
      <w:r w:rsidR="00A211B2">
        <w:rPr>
          <w:lang w:val="en-GB"/>
        </w:rPr>
        <w:t xml:space="preserve">ng. </w:t>
      </w:r>
      <w:r w:rsidR="00E654D5" w:rsidRPr="00E654D5">
        <w:rPr>
          <w:i/>
          <w:lang w:val="en-GB"/>
        </w:rPr>
        <w:t xml:space="preserve">West-African </w:t>
      </w:r>
      <w:r w:rsidR="00E654D5">
        <w:rPr>
          <w:lang w:val="en-GB"/>
        </w:rPr>
        <w:t>1 dan 2</w:t>
      </w:r>
      <w:r w:rsidR="00F05D3D">
        <w:rPr>
          <w:lang w:val="en-GB"/>
        </w:rPr>
        <w:t xml:space="preserve"> </w:t>
      </w:r>
      <w:r w:rsidR="001D18E9">
        <w:rPr>
          <w:lang w:val="en-GB"/>
        </w:rPr>
        <w:t xml:space="preserve">masuk pada </w:t>
      </w:r>
      <w:r w:rsidR="00F05D3D">
        <w:rPr>
          <w:lang w:val="en-GB"/>
        </w:rPr>
        <w:t xml:space="preserve">kelompok strain </w:t>
      </w:r>
      <w:r w:rsidR="00F05D3D" w:rsidRPr="00712927">
        <w:rPr>
          <w:i/>
          <w:lang w:val="en-GB"/>
        </w:rPr>
        <w:t>Mycobacterium africanum</w:t>
      </w:r>
      <w:r w:rsidR="00F05D3D">
        <w:rPr>
          <w:lang w:val="en-GB"/>
        </w:rPr>
        <w:t xml:space="preserve"> dan Euro-America </w:t>
      </w:r>
      <w:r w:rsidR="00A66A1C">
        <w:rPr>
          <w:lang w:val="en-GB"/>
        </w:rPr>
        <w:t>dimasukkan dalam pengelompokan strain secara prinsip kelompok geneti</w:t>
      </w:r>
      <w:r w:rsidR="00E654D5">
        <w:rPr>
          <w:lang w:val="en-GB"/>
        </w:rPr>
        <w:t>k</w:t>
      </w:r>
      <w:r w:rsidR="00A66A1C">
        <w:rPr>
          <w:lang w:val="en-GB"/>
        </w:rPr>
        <w:t xml:space="preserve"> 2 dan 3 sesuai </w:t>
      </w:r>
      <w:proofErr w:type="gramStart"/>
      <w:r w:rsidR="00A66A1C">
        <w:rPr>
          <w:lang w:val="en-GB"/>
        </w:rPr>
        <w:t>klasifikasi</w:t>
      </w:r>
      <w:r w:rsidR="007A0324">
        <w:rPr>
          <w:vertAlign w:val="superscript"/>
          <w:lang w:val="en-GB"/>
        </w:rPr>
        <w:t xml:space="preserve"> </w:t>
      </w:r>
      <w:r w:rsidR="007A0324">
        <w:rPr>
          <w:lang w:val="en-GB"/>
        </w:rPr>
        <w:t xml:space="preserve"> Sreevatsan</w:t>
      </w:r>
      <w:proofErr w:type="gramEnd"/>
      <w:r w:rsidR="007A0324">
        <w:rPr>
          <w:lang w:val="en-GB"/>
        </w:rPr>
        <w:t xml:space="preserve"> </w:t>
      </w:r>
      <w:r w:rsidR="007A0324">
        <w:rPr>
          <w:i/>
          <w:lang w:val="en-GB"/>
        </w:rPr>
        <w:t>et al</w:t>
      </w:r>
      <w:r w:rsidR="007A0324">
        <w:rPr>
          <w:i/>
          <w:vertAlign w:val="superscript"/>
          <w:lang w:val="en-GB"/>
        </w:rPr>
        <w:t>14</w:t>
      </w:r>
      <w:r w:rsidR="007A0324">
        <w:rPr>
          <w:lang w:val="en-GB"/>
        </w:rPr>
        <w:t>.</w:t>
      </w:r>
      <w:r w:rsidR="00A66A1C">
        <w:rPr>
          <w:lang w:val="en-GB"/>
        </w:rPr>
        <w:t xml:space="preserve"> </w:t>
      </w:r>
    </w:p>
    <w:p w:rsidR="001D18E9" w:rsidRDefault="001D18E9" w:rsidP="00C42AE1">
      <w:pPr>
        <w:spacing w:after="0" w:line="360" w:lineRule="auto"/>
        <w:ind w:firstLine="426"/>
        <w:rPr>
          <w:lang w:val="en-GB"/>
        </w:rPr>
      </w:pPr>
      <w:r>
        <w:rPr>
          <w:lang w:val="en-GB"/>
        </w:rPr>
        <w:t xml:space="preserve">Gagneux </w:t>
      </w:r>
      <w:r w:rsidRPr="007A0324">
        <w:rPr>
          <w:i/>
          <w:lang w:val="en-GB"/>
        </w:rPr>
        <w:t>et al</w:t>
      </w:r>
      <w:r>
        <w:rPr>
          <w:lang w:val="en-GB"/>
        </w:rPr>
        <w:t xml:space="preserve"> dalam studi ini </w:t>
      </w:r>
      <w:r w:rsidR="00C0705F">
        <w:rPr>
          <w:lang w:val="en-GB"/>
        </w:rPr>
        <w:t xml:space="preserve">ini juga menunjukkan populasi </w:t>
      </w:r>
      <w:r w:rsidR="000F40B3" w:rsidRPr="00DA4AA2">
        <w:rPr>
          <w:lang w:val="en-GB"/>
        </w:rPr>
        <w:t>genetik</w:t>
      </w:r>
      <w:r w:rsidR="00C0705F" w:rsidRPr="00A211B2">
        <w:rPr>
          <w:i/>
          <w:lang w:val="en-GB"/>
        </w:rPr>
        <w:t xml:space="preserve"> </w:t>
      </w:r>
      <w:r w:rsidR="00DA4AA2">
        <w:rPr>
          <w:i/>
          <w:iCs/>
          <w:szCs w:val="24"/>
        </w:rPr>
        <w:t>Mycobacterium tuberculosis</w:t>
      </w:r>
      <w:r w:rsidR="00DA4AA2">
        <w:rPr>
          <w:lang w:val="en-GB"/>
        </w:rPr>
        <w:t xml:space="preserve"> </w:t>
      </w:r>
      <w:r>
        <w:rPr>
          <w:lang w:val="en-GB"/>
        </w:rPr>
        <w:t xml:space="preserve">berhubungan </w:t>
      </w:r>
      <w:r w:rsidR="00C0705F">
        <w:rPr>
          <w:lang w:val="en-GB"/>
        </w:rPr>
        <w:t xml:space="preserve">dengan struktur geografik </w:t>
      </w:r>
      <w:r>
        <w:rPr>
          <w:lang w:val="en-GB"/>
        </w:rPr>
        <w:t xml:space="preserve">tertentu </w:t>
      </w:r>
      <w:r w:rsidR="00C0705F">
        <w:rPr>
          <w:lang w:val="en-GB"/>
        </w:rPr>
        <w:t>sehingga nam</w:t>
      </w:r>
      <w:r>
        <w:rPr>
          <w:lang w:val="en-GB"/>
        </w:rPr>
        <w:t>a</w:t>
      </w:r>
      <w:r w:rsidR="00C0705F">
        <w:rPr>
          <w:lang w:val="en-GB"/>
        </w:rPr>
        <w:t xml:space="preserve"> dari setiap </w:t>
      </w:r>
      <w:r w:rsidR="000F40B3" w:rsidRPr="000F40B3">
        <w:rPr>
          <w:i/>
          <w:lang w:val="en-GB"/>
        </w:rPr>
        <w:t>lineage</w:t>
      </w:r>
      <w:r w:rsidR="00C0705F">
        <w:rPr>
          <w:lang w:val="en-GB"/>
        </w:rPr>
        <w:t xml:space="preserve"> merefleksikan hubungan geografik ini. Misalnya, </w:t>
      </w:r>
      <w:r w:rsidR="00DA4AA2">
        <w:rPr>
          <w:lang w:val="en-GB"/>
        </w:rPr>
        <w:t>garis keturunan</w:t>
      </w:r>
      <w:r w:rsidR="00DA4AA2">
        <w:rPr>
          <w:i/>
          <w:lang w:val="en-GB"/>
        </w:rPr>
        <w:t xml:space="preserve"> </w:t>
      </w:r>
      <w:r w:rsidR="00C0705F" w:rsidRPr="00DA4AA2">
        <w:rPr>
          <w:i/>
          <w:lang w:val="en-GB"/>
        </w:rPr>
        <w:t>East-Asian</w:t>
      </w:r>
      <w:r w:rsidR="00C0705F">
        <w:rPr>
          <w:lang w:val="en-GB"/>
        </w:rPr>
        <w:t xml:space="preserve"> sangat banyak ditemukan di negara-negara Asia Timur</w:t>
      </w:r>
      <w:r w:rsidR="00D3475D">
        <w:rPr>
          <w:lang w:val="en-GB"/>
        </w:rPr>
        <w:t xml:space="preserve">, </w:t>
      </w:r>
      <w:r w:rsidR="00DA4AA2">
        <w:rPr>
          <w:lang w:val="en-GB"/>
        </w:rPr>
        <w:t xml:space="preserve">garis keturunan </w:t>
      </w:r>
      <w:r w:rsidR="00DA4AA2">
        <w:rPr>
          <w:i/>
          <w:lang w:val="en-GB"/>
        </w:rPr>
        <w:t>Indo-O</w:t>
      </w:r>
      <w:r w:rsidR="00D3475D" w:rsidRPr="00DA4AA2">
        <w:rPr>
          <w:i/>
          <w:lang w:val="en-GB"/>
        </w:rPr>
        <w:t>ceanic</w:t>
      </w:r>
      <w:r w:rsidR="00D3475D">
        <w:rPr>
          <w:lang w:val="en-GB"/>
        </w:rPr>
        <w:t xml:space="preserve"> banyak terda</w:t>
      </w:r>
      <w:r>
        <w:rPr>
          <w:lang w:val="en-GB"/>
        </w:rPr>
        <w:t xml:space="preserve">pat di sekitar Samudera Hindia. </w:t>
      </w:r>
      <w:r w:rsidR="00DA4AA2">
        <w:rPr>
          <w:lang w:val="en-GB"/>
        </w:rPr>
        <w:t>Garis keturunan</w:t>
      </w:r>
      <w:r w:rsidR="00D3475D">
        <w:rPr>
          <w:lang w:val="en-GB"/>
        </w:rPr>
        <w:t xml:space="preserve"> </w:t>
      </w:r>
      <w:r w:rsidR="00D3475D" w:rsidRPr="00DA4AA2">
        <w:rPr>
          <w:i/>
          <w:lang w:val="en-GB"/>
        </w:rPr>
        <w:t>Euro-America</w:t>
      </w:r>
      <w:r w:rsidR="00D3475D">
        <w:rPr>
          <w:lang w:val="en-GB"/>
        </w:rPr>
        <w:t xml:space="preserve"> sering didapatkan di Eropa dan Amerika, sub</w:t>
      </w:r>
      <w:r w:rsidR="000F40B3" w:rsidRPr="000F40B3">
        <w:rPr>
          <w:i/>
          <w:lang w:val="en-GB"/>
        </w:rPr>
        <w:t>lineage</w:t>
      </w:r>
      <w:r w:rsidR="00D3475D">
        <w:rPr>
          <w:lang w:val="en-GB"/>
        </w:rPr>
        <w:t xml:space="preserve"> dari turunan ini juga mendominasi di daerah Afrika dan Timur Tengah</w:t>
      </w:r>
      <w:r w:rsidR="007A0324">
        <w:rPr>
          <w:vertAlign w:val="superscript"/>
          <w:lang w:val="en-GB"/>
        </w:rPr>
        <w:t>13</w:t>
      </w:r>
      <w:r w:rsidR="00D3475D">
        <w:rPr>
          <w:lang w:val="en-GB"/>
        </w:rPr>
        <w:t>.</w:t>
      </w:r>
      <w:r w:rsidR="00DB14EB">
        <w:rPr>
          <w:lang w:val="en-GB"/>
        </w:rPr>
        <w:t xml:space="preserve"> </w:t>
      </w:r>
      <w:r w:rsidR="00DB14EB" w:rsidRPr="00AA709A">
        <w:rPr>
          <w:lang w:val="en-GB"/>
        </w:rPr>
        <w:t xml:space="preserve"> </w:t>
      </w:r>
    </w:p>
    <w:p w:rsidR="00D3475D" w:rsidRPr="00D3475D" w:rsidRDefault="00D3475D" w:rsidP="0009316F">
      <w:pPr>
        <w:pStyle w:val="ListParagraph"/>
        <w:numPr>
          <w:ilvl w:val="0"/>
          <w:numId w:val="3"/>
        </w:numPr>
        <w:spacing w:before="240" w:line="360" w:lineRule="auto"/>
        <w:ind w:left="426" w:hanging="426"/>
        <w:rPr>
          <w:b/>
          <w:iCs/>
        </w:rPr>
      </w:pPr>
      <w:r w:rsidRPr="00D3475D">
        <w:rPr>
          <w:b/>
          <w:iCs/>
        </w:rPr>
        <w:t xml:space="preserve">Filogeni berdasarkan </w:t>
      </w:r>
      <w:r w:rsidRPr="00153013">
        <w:rPr>
          <w:b/>
          <w:i/>
          <w:iCs/>
        </w:rPr>
        <w:t>Single Nucleotide Polymorphism</w:t>
      </w:r>
      <w:r w:rsidRPr="00D3475D">
        <w:rPr>
          <w:b/>
          <w:iCs/>
        </w:rPr>
        <w:t xml:space="preserve"> (SNP)</w:t>
      </w:r>
    </w:p>
    <w:p w:rsidR="00D3475D" w:rsidRPr="00967CE8" w:rsidRDefault="00CC355B" w:rsidP="00C42AE1">
      <w:pPr>
        <w:spacing w:after="0" w:line="360" w:lineRule="auto"/>
        <w:ind w:firstLine="426"/>
        <w:rPr>
          <w:lang w:val="en-GB"/>
        </w:rPr>
      </w:pPr>
      <w:r>
        <w:rPr>
          <w:lang w:val="en-GB"/>
        </w:rPr>
        <w:t>Filogeni ini disusun b</w:t>
      </w:r>
      <w:r w:rsidR="00C63F84" w:rsidRPr="00C63F84">
        <w:rPr>
          <w:lang w:val="en-GB"/>
        </w:rPr>
        <w:t xml:space="preserve">erdasarkan </w:t>
      </w:r>
      <w:r w:rsidR="00154288">
        <w:rPr>
          <w:lang w:val="en-GB"/>
        </w:rPr>
        <w:t xml:space="preserve">analisis pada 36 </w:t>
      </w:r>
      <w:r w:rsidR="00154288" w:rsidRPr="00154288">
        <w:rPr>
          <w:i/>
          <w:lang w:val="en-GB"/>
        </w:rPr>
        <w:t>Synonymous S</w:t>
      </w:r>
      <w:r w:rsidRPr="00154288">
        <w:rPr>
          <w:i/>
          <w:lang w:val="en-GB"/>
        </w:rPr>
        <w:t>ingle</w:t>
      </w:r>
      <w:r w:rsidR="00154288" w:rsidRPr="00154288">
        <w:rPr>
          <w:i/>
          <w:lang w:val="en-GB"/>
        </w:rPr>
        <w:t xml:space="preserve"> Nucleotide P</w:t>
      </w:r>
      <w:r w:rsidRPr="00154288">
        <w:rPr>
          <w:i/>
          <w:lang w:val="en-GB"/>
        </w:rPr>
        <w:t>olymorphisms</w:t>
      </w:r>
      <w:r>
        <w:rPr>
          <w:lang w:val="en-GB"/>
        </w:rPr>
        <w:t xml:space="preserve"> (SNPs) dari 5069 isolat </w:t>
      </w:r>
      <w:r w:rsidR="008516CD">
        <w:rPr>
          <w:i/>
          <w:iCs/>
          <w:szCs w:val="24"/>
        </w:rPr>
        <w:t>Mycobacterium tuberculosis</w:t>
      </w:r>
      <w:r w:rsidR="008516CD">
        <w:rPr>
          <w:iCs/>
          <w:szCs w:val="24"/>
        </w:rPr>
        <w:t xml:space="preserve"> </w:t>
      </w:r>
      <w:r>
        <w:rPr>
          <w:lang w:val="en-GB"/>
        </w:rPr>
        <w:t>di empat populasi yang berbeda yatu New York, New Jersey, Houston, dan Finlandia.</w:t>
      </w:r>
      <w:r w:rsidR="00A0431C">
        <w:rPr>
          <w:lang w:val="en-GB"/>
        </w:rPr>
        <w:t xml:space="preserve"> Didapatkan Sembilan klaster dengan satu klaster baru dinamakan II.A, pada kerangka filogenetik klaster ini terletak antara II dan III klaster. Klasifikasi Klaster ini memiliki hubungan dengan tiga </w:t>
      </w:r>
      <w:r w:rsidR="00DA4AA2">
        <w:rPr>
          <w:i/>
          <w:lang w:val="en-GB"/>
        </w:rPr>
        <w:t>P</w:t>
      </w:r>
      <w:r w:rsidR="00A0431C" w:rsidRPr="00154288">
        <w:rPr>
          <w:i/>
          <w:lang w:val="en-GB"/>
        </w:rPr>
        <w:t xml:space="preserve">rincipal </w:t>
      </w:r>
      <w:r w:rsidR="00DA4AA2">
        <w:rPr>
          <w:i/>
          <w:lang w:val="en-GB"/>
        </w:rPr>
        <w:t>G</w:t>
      </w:r>
      <w:r w:rsidR="00154288" w:rsidRPr="00154288">
        <w:rPr>
          <w:i/>
          <w:lang w:val="en-GB"/>
        </w:rPr>
        <w:t>enetic</w:t>
      </w:r>
      <w:r w:rsidR="00DA4AA2">
        <w:rPr>
          <w:i/>
          <w:lang w:val="en-GB"/>
        </w:rPr>
        <w:t xml:space="preserve"> G</w:t>
      </w:r>
      <w:r w:rsidR="00A0431C" w:rsidRPr="00154288">
        <w:rPr>
          <w:i/>
          <w:lang w:val="en-GB"/>
        </w:rPr>
        <w:t>roup</w:t>
      </w:r>
      <w:r w:rsidR="00DA4AA2">
        <w:rPr>
          <w:lang w:val="en-GB"/>
        </w:rPr>
        <w:t xml:space="preserve"> (PGG)</w:t>
      </w:r>
      <w:r w:rsidR="00A0431C">
        <w:rPr>
          <w:lang w:val="en-GB"/>
        </w:rPr>
        <w:t xml:space="preserve"> klasifikasi Sreevatsan </w:t>
      </w:r>
      <w:r w:rsidR="00A0431C" w:rsidRPr="00DA4AA2">
        <w:rPr>
          <w:i/>
          <w:lang w:val="en-GB"/>
        </w:rPr>
        <w:t>et al</w:t>
      </w:r>
      <w:r w:rsidR="00A0431C">
        <w:rPr>
          <w:lang w:val="en-GB"/>
        </w:rPr>
        <w:t xml:space="preserve">., yaitu bahwa organisme </w:t>
      </w:r>
      <w:r w:rsidR="00DA4AA2">
        <w:rPr>
          <w:lang w:val="en-GB"/>
        </w:rPr>
        <w:t>PGG</w:t>
      </w:r>
      <w:r w:rsidR="00A0431C">
        <w:rPr>
          <w:lang w:val="en-GB"/>
        </w:rPr>
        <w:t xml:space="preserve"> 1 masuk ke dalam klaster I dan II, organisme </w:t>
      </w:r>
      <w:r w:rsidR="00DA4AA2">
        <w:rPr>
          <w:lang w:val="en-GB"/>
        </w:rPr>
        <w:t>PGG</w:t>
      </w:r>
      <w:r w:rsidR="00A0431C">
        <w:rPr>
          <w:lang w:val="en-GB"/>
        </w:rPr>
        <w:t>2 masuk ke dalam klaster III dan VI, dan organisme</w:t>
      </w:r>
      <w:r w:rsidR="00DA4AA2">
        <w:rPr>
          <w:lang w:val="en-GB"/>
        </w:rPr>
        <w:t xml:space="preserve"> PGG3 masuk ke dalam klaster</w:t>
      </w:r>
      <w:r w:rsidR="00A0431C">
        <w:rPr>
          <w:lang w:val="en-GB"/>
        </w:rPr>
        <w:t xml:space="preserve"> VII dan VIII</w:t>
      </w:r>
      <w:r w:rsidR="00BE06F2">
        <w:rPr>
          <w:lang w:val="en-GB"/>
        </w:rPr>
        <w:t xml:space="preserve"> </w:t>
      </w:r>
      <w:r w:rsidR="00967CE8">
        <w:rPr>
          <w:vertAlign w:val="superscript"/>
          <w:lang w:val="en-GB"/>
        </w:rPr>
        <w:t>17</w:t>
      </w:r>
      <w:r w:rsidR="00967CE8">
        <w:rPr>
          <w:lang w:val="en-GB"/>
        </w:rPr>
        <w:t>.</w:t>
      </w:r>
    </w:p>
    <w:p w:rsidR="006D2FAC" w:rsidRPr="006D2FAC" w:rsidRDefault="00C050E4" w:rsidP="005B452F">
      <w:pPr>
        <w:pStyle w:val="ListParagraph"/>
        <w:numPr>
          <w:ilvl w:val="0"/>
          <w:numId w:val="3"/>
        </w:numPr>
        <w:spacing w:before="240" w:line="360" w:lineRule="auto"/>
        <w:ind w:left="426" w:hanging="426"/>
        <w:rPr>
          <w:b/>
          <w:iCs/>
        </w:rPr>
      </w:pPr>
      <w:r w:rsidRPr="00C050E4">
        <w:rPr>
          <w:b/>
          <w:iCs/>
        </w:rPr>
        <w:t xml:space="preserve">Filogeni berdasarkan </w:t>
      </w:r>
      <w:r w:rsidRPr="00153013">
        <w:rPr>
          <w:b/>
          <w:i/>
          <w:iCs/>
        </w:rPr>
        <w:t>Spoligotyping</w:t>
      </w:r>
    </w:p>
    <w:p w:rsidR="007D372C" w:rsidRPr="00967CE8" w:rsidRDefault="008E4A27" w:rsidP="005B452F">
      <w:pPr>
        <w:spacing w:after="0" w:line="360" w:lineRule="auto"/>
        <w:ind w:firstLine="426"/>
      </w:pPr>
      <w:r>
        <w:t xml:space="preserve">Klasifikasi ini mendeskripsikan kekerabatan </w:t>
      </w:r>
      <w:r w:rsidR="00CE3603">
        <w:rPr>
          <w:i/>
          <w:iCs/>
          <w:szCs w:val="24"/>
        </w:rPr>
        <w:t>Mycobacterium tuberculosis</w:t>
      </w:r>
      <w:r w:rsidR="00CE3603">
        <w:t xml:space="preserve"> </w:t>
      </w:r>
      <w:r>
        <w:t>denga</w:t>
      </w:r>
      <w:r w:rsidR="00153013">
        <w:t xml:space="preserve">n menggunakan analisis </w:t>
      </w:r>
      <w:r w:rsidR="00153013" w:rsidRPr="00153013">
        <w:rPr>
          <w:i/>
        </w:rPr>
        <w:t>spoligoty</w:t>
      </w:r>
      <w:r w:rsidRPr="00153013">
        <w:rPr>
          <w:i/>
        </w:rPr>
        <w:t>pe</w:t>
      </w:r>
      <w:r>
        <w:t xml:space="preserve"> dari sembilan </w:t>
      </w:r>
      <w:r w:rsidR="007D372C" w:rsidRPr="007D372C">
        <w:rPr>
          <w:i/>
        </w:rPr>
        <w:t>clade</w:t>
      </w:r>
      <w:r>
        <w:t xml:space="preserve"> yang berbeda. </w:t>
      </w:r>
      <w:r w:rsidR="007D372C" w:rsidRPr="007D372C">
        <w:rPr>
          <w:i/>
        </w:rPr>
        <w:t>Clade</w:t>
      </w:r>
      <w:r>
        <w:t xml:space="preserve"> menunjukkan silsilah organisme dan semua turunannya secara menyeluruh dimulai dari nenek moyang </w:t>
      </w:r>
      <w:r w:rsidR="006539D3">
        <w:t xml:space="preserve">hingga semua </w:t>
      </w:r>
      <w:r w:rsidR="006539D3" w:rsidRPr="00DA4AA2">
        <w:rPr>
          <w:i/>
        </w:rPr>
        <w:t>species</w:t>
      </w:r>
      <w:r w:rsidR="006539D3">
        <w:t xml:space="preserve"> turunannya</w:t>
      </w:r>
      <w:r w:rsidR="00967CE8">
        <w:rPr>
          <w:vertAlign w:val="superscript"/>
        </w:rPr>
        <w:t>18</w:t>
      </w:r>
      <w:r w:rsidR="00967CE8">
        <w:t xml:space="preserve">. </w:t>
      </w:r>
      <w:r w:rsidR="006539D3">
        <w:t>Dari total 13.008 isolat dengan pola spoligotipe dikelompokkan menjadi 813 tipe yang sam</w:t>
      </w:r>
      <w:r w:rsidR="00DA4AA2">
        <w:t>a dengan 90% menunjukkan isolat</w:t>
      </w:r>
      <w:r w:rsidR="006539D3">
        <w:t xml:space="preserve"> yang utuh. Untuk mendapatkan klasifikasi yang lebih baik, </w:t>
      </w:r>
      <w:r w:rsidR="002017E0">
        <w:t>maka dibuat enam aturan utama yang diklasifikasi</w:t>
      </w:r>
      <w:r w:rsidR="00D6195F">
        <w:t xml:space="preserve">kan mulai dari A hingga F. </w:t>
      </w:r>
      <w:r w:rsidR="002017E0">
        <w:t xml:space="preserve">Berdasarkan enam aturan ini menghasilkan 36 </w:t>
      </w:r>
      <w:r w:rsidR="007D372C" w:rsidRPr="007D372C">
        <w:rPr>
          <w:i/>
        </w:rPr>
        <w:t>clade</w:t>
      </w:r>
      <w:r w:rsidR="00B93EAF">
        <w:t xml:space="preserve"> utama dari isolat</w:t>
      </w:r>
      <w:r w:rsidR="002017E0">
        <w:t xml:space="preserve"> </w:t>
      </w:r>
      <w:r w:rsidR="002017E0" w:rsidRPr="00B93EAF">
        <w:rPr>
          <w:i/>
        </w:rPr>
        <w:t>M</w:t>
      </w:r>
      <w:r w:rsidR="00DA4AA2">
        <w:rPr>
          <w:i/>
        </w:rPr>
        <w:t>ycobacterium</w:t>
      </w:r>
      <w:r w:rsidR="002017E0" w:rsidRPr="00B93EAF">
        <w:rPr>
          <w:i/>
        </w:rPr>
        <w:t xml:space="preserve"> tuberculosis</w:t>
      </w:r>
      <w:r w:rsidR="002017E0">
        <w:t xml:space="preserve">. Beberapa </w:t>
      </w:r>
      <w:r w:rsidR="007D372C" w:rsidRPr="007D372C">
        <w:rPr>
          <w:i/>
        </w:rPr>
        <w:t>clade</w:t>
      </w:r>
      <w:r w:rsidR="002017E0">
        <w:t xml:space="preserve"> utama yang berhasil diidentifikasi </w:t>
      </w:r>
      <w:r w:rsidR="002017E0">
        <w:lastRenderedPageBreak/>
        <w:t xml:space="preserve">yaitu </w:t>
      </w:r>
      <w:r w:rsidR="007D372C" w:rsidRPr="007D372C">
        <w:rPr>
          <w:i/>
        </w:rPr>
        <w:t>clade</w:t>
      </w:r>
      <w:r w:rsidR="002017E0">
        <w:t xml:space="preserve"> Beijing</w:t>
      </w:r>
      <w:r w:rsidR="006229B8">
        <w:t xml:space="preserve">, </w:t>
      </w:r>
      <w:r w:rsidR="007D372C" w:rsidRPr="007D372C">
        <w:rPr>
          <w:i/>
        </w:rPr>
        <w:t>clade</w:t>
      </w:r>
      <w:r w:rsidR="006229B8">
        <w:t xml:space="preserve"> </w:t>
      </w:r>
      <w:r w:rsidR="006229B8" w:rsidRPr="00153013">
        <w:rPr>
          <w:i/>
        </w:rPr>
        <w:t>East African-Indian</w:t>
      </w:r>
      <w:r w:rsidR="006229B8">
        <w:t xml:space="preserve"> (EAI), </w:t>
      </w:r>
      <w:r w:rsidR="007D372C" w:rsidRPr="007D372C">
        <w:rPr>
          <w:i/>
        </w:rPr>
        <w:t>clade</w:t>
      </w:r>
      <w:r w:rsidR="006229B8">
        <w:t xml:space="preserve"> Harleem, </w:t>
      </w:r>
      <w:r w:rsidR="007D372C" w:rsidRPr="007D372C">
        <w:rPr>
          <w:i/>
        </w:rPr>
        <w:t>clade</w:t>
      </w:r>
      <w:r w:rsidR="006229B8">
        <w:t xml:space="preserve"> </w:t>
      </w:r>
      <w:r w:rsidR="006229B8" w:rsidRPr="00153013">
        <w:rPr>
          <w:i/>
        </w:rPr>
        <w:t>Latin American</w:t>
      </w:r>
      <w:r w:rsidR="006229B8">
        <w:t xml:space="preserve"> dan </w:t>
      </w:r>
      <w:r w:rsidR="006229B8" w:rsidRPr="00153013">
        <w:rPr>
          <w:i/>
        </w:rPr>
        <w:t>Meditrania</w:t>
      </w:r>
      <w:r w:rsidR="006229B8">
        <w:t xml:space="preserve"> (LAM), </w:t>
      </w:r>
      <w:r w:rsidR="006229B8" w:rsidRPr="007D372C">
        <w:rPr>
          <w:i/>
        </w:rPr>
        <w:t>clade</w:t>
      </w:r>
      <w:r w:rsidR="006229B8">
        <w:t xml:space="preserve"> </w:t>
      </w:r>
      <w:r w:rsidR="006229B8" w:rsidRPr="00153013">
        <w:rPr>
          <w:i/>
        </w:rPr>
        <w:t>Central Asian</w:t>
      </w:r>
      <w:r w:rsidR="006229B8">
        <w:t xml:space="preserve"> (CAS), </w:t>
      </w:r>
      <w:r w:rsidR="007D372C" w:rsidRPr="007D372C">
        <w:rPr>
          <w:i/>
        </w:rPr>
        <w:t>clade</w:t>
      </w:r>
      <w:r w:rsidR="006229B8">
        <w:t xml:space="preserve"> Eropa dengan penanda IS6110 rendah, </w:t>
      </w:r>
      <w:r w:rsidR="007D372C" w:rsidRPr="007D372C">
        <w:rPr>
          <w:i/>
        </w:rPr>
        <w:t>clade</w:t>
      </w:r>
      <w:r w:rsidR="006229B8">
        <w:t xml:space="preserve"> X sangat banyak ditemukan di </w:t>
      </w:r>
      <w:r w:rsidR="006229B8" w:rsidRPr="00153013">
        <w:rPr>
          <w:i/>
        </w:rPr>
        <w:t xml:space="preserve">United States </w:t>
      </w:r>
      <w:r w:rsidR="006229B8">
        <w:t xml:space="preserve">dan </w:t>
      </w:r>
      <w:r w:rsidR="006229B8" w:rsidRPr="00153013">
        <w:rPr>
          <w:i/>
        </w:rPr>
        <w:t>United Kingdo</w:t>
      </w:r>
      <w:r w:rsidR="006229B8">
        <w:t xml:space="preserve">m, </w:t>
      </w:r>
      <w:r w:rsidR="007D372C" w:rsidRPr="007D372C">
        <w:rPr>
          <w:i/>
        </w:rPr>
        <w:t>clade</w:t>
      </w:r>
      <w:r w:rsidR="006229B8">
        <w:t xml:space="preserve"> T ditandai dengan ketiadaan </w:t>
      </w:r>
      <w:r w:rsidR="006229B8" w:rsidRPr="00153013">
        <w:rPr>
          <w:i/>
        </w:rPr>
        <w:t>spacer</w:t>
      </w:r>
      <w:r w:rsidR="006229B8">
        <w:t xml:space="preserve"> 33-36. Selain itu </w:t>
      </w:r>
      <w:r w:rsidR="00B93EAF">
        <w:t xml:space="preserve">dengan </w:t>
      </w:r>
      <w:r w:rsidR="006229B8">
        <w:t xml:space="preserve">menggunakan enam </w:t>
      </w:r>
      <w:r w:rsidR="007D372C">
        <w:t>aturan utama didapatkan juga kla</w:t>
      </w:r>
      <w:r w:rsidR="006229B8">
        <w:t xml:space="preserve">sifikasi sembilan kelompok strain yaitu </w:t>
      </w:r>
      <w:r w:rsidR="006D2FAC" w:rsidRPr="009E5122">
        <w:rPr>
          <w:i/>
        </w:rPr>
        <w:t>Mycobacterium africanum,</w:t>
      </w:r>
      <w:r w:rsidR="006D2FAC" w:rsidRPr="0035767C">
        <w:t xml:space="preserve"> Beijing,</w:t>
      </w:r>
      <w:r w:rsidR="006D2FAC" w:rsidRPr="009E5122">
        <w:rPr>
          <w:i/>
        </w:rPr>
        <w:t xml:space="preserve"> M. bovis</w:t>
      </w:r>
      <w:r w:rsidR="006D2FAC" w:rsidRPr="0035767C">
        <w:t>, E</w:t>
      </w:r>
      <w:r w:rsidR="006D2FAC">
        <w:t>AI, CAS, T, Haarlem, X, and LAM</w:t>
      </w:r>
      <w:r w:rsidR="009E5122">
        <w:t xml:space="preserve"> menunjukkan kemiripan</w:t>
      </w:r>
      <w:r w:rsidR="006D2FAC" w:rsidRPr="0035767C">
        <w:t xml:space="preserve"> 96.9% </w:t>
      </w:r>
      <w:r w:rsidR="009E5122">
        <w:t xml:space="preserve">berdasarkan kekerabatan filogenetik dari </w:t>
      </w:r>
      <w:r w:rsidR="006D2FAC" w:rsidRPr="009E5122">
        <w:rPr>
          <w:i/>
        </w:rPr>
        <w:t>family</w:t>
      </w:r>
      <w:r w:rsidR="006D2FAC" w:rsidRPr="00FE268F">
        <w:t xml:space="preserve"> dari </w:t>
      </w:r>
      <w:r w:rsidR="00CE3603">
        <w:rPr>
          <w:i/>
          <w:iCs/>
          <w:szCs w:val="24"/>
        </w:rPr>
        <w:t>Mycobacterium tuberculosis</w:t>
      </w:r>
      <w:r w:rsidR="00BE06F2">
        <w:rPr>
          <w:iCs/>
          <w:szCs w:val="24"/>
        </w:rPr>
        <w:t xml:space="preserve"> </w:t>
      </w:r>
      <w:r w:rsidR="00967CE8">
        <w:rPr>
          <w:iCs/>
          <w:szCs w:val="24"/>
          <w:vertAlign w:val="superscript"/>
        </w:rPr>
        <w:t>19</w:t>
      </w:r>
      <w:r w:rsidR="00967CE8">
        <w:rPr>
          <w:iCs/>
          <w:szCs w:val="24"/>
        </w:rPr>
        <w:t>.</w:t>
      </w:r>
    </w:p>
    <w:p w:rsidR="00967CE8" w:rsidRDefault="006229B8" w:rsidP="00967CE8">
      <w:pPr>
        <w:spacing w:after="0" w:line="360" w:lineRule="auto"/>
        <w:ind w:firstLine="284"/>
      </w:pPr>
      <w:r>
        <w:t>Strain Beijing merupakan salah satu penyebab dari resistensi obat tuberkulosis di dunia. Peningkatan prevalensi dari strain ini menjadi isu penting dalam pengendalian tuberkulosis. Ha</w:t>
      </w:r>
      <w:r w:rsidR="00153013">
        <w:t xml:space="preserve">l menarik lainnya dari </w:t>
      </w:r>
      <w:r w:rsidR="00153013" w:rsidRPr="00153013">
        <w:rPr>
          <w:i/>
        </w:rPr>
        <w:t>spoligoty</w:t>
      </w:r>
      <w:r w:rsidRPr="00153013">
        <w:rPr>
          <w:i/>
        </w:rPr>
        <w:t>pe</w:t>
      </w:r>
      <w:r>
        <w:t xml:space="preserve"> </w:t>
      </w:r>
      <w:r w:rsidR="007D372C" w:rsidRPr="007D372C">
        <w:rPr>
          <w:i/>
        </w:rPr>
        <w:t>clade</w:t>
      </w:r>
      <w:r>
        <w:t xml:space="preserve"> ini adalah strain </w:t>
      </w:r>
      <w:r w:rsidRPr="00153013">
        <w:rPr>
          <w:i/>
        </w:rPr>
        <w:t>Mycobactrium africanum</w:t>
      </w:r>
      <w:r>
        <w:t xml:space="preserve"> memiliki proporsi yang tinggi yaitu 6%</w:t>
      </w:r>
      <w:r w:rsidR="007D372C">
        <w:t xml:space="preserve"> dari semua tipe </w:t>
      </w:r>
      <w:r w:rsidR="00CE3603">
        <w:rPr>
          <w:i/>
          <w:iCs/>
          <w:szCs w:val="24"/>
        </w:rPr>
        <w:t>Mycobacterium tuberculosis</w:t>
      </w:r>
      <w:r w:rsidR="00CE3603">
        <w:t xml:space="preserve"> </w:t>
      </w:r>
      <w:r w:rsidR="007D372C">
        <w:t>di Afrika</w:t>
      </w:r>
      <w:r w:rsidR="00967CE8">
        <w:rPr>
          <w:vertAlign w:val="superscript"/>
        </w:rPr>
        <w:t>18,19</w:t>
      </w:r>
      <w:r w:rsidR="00967CE8">
        <w:t xml:space="preserve">. </w:t>
      </w:r>
    </w:p>
    <w:p w:rsidR="00F62252" w:rsidRPr="00967CE8" w:rsidRDefault="00F62252" w:rsidP="005B452F">
      <w:pPr>
        <w:pStyle w:val="ListParagraph"/>
        <w:numPr>
          <w:ilvl w:val="0"/>
          <w:numId w:val="3"/>
        </w:numPr>
        <w:spacing w:before="240" w:line="360" w:lineRule="auto"/>
        <w:ind w:left="426" w:hanging="426"/>
        <w:rPr>
          <w:b/>
          <w:iCs/>
        </w:rPr>
      </w:pPr>
      <w:r w:rsidRPr="00967CE8">
        <w:rPr>
          <w:b/>
          <w:iCs/>
        </w:rPr>
        <w:t xml:space="preserve">Filogeni berdasarkan </w:t>
      </w:r>
      <w:r w:rsidRPr="00967CE8">
        <w:rPr>
          <w:b/>
          <w:i/>
          <w:iCs/>
        </w:rPr>
        <w:t xml:space="preserve">Principal </w:t>
      </w:r>
      <w:r w:rsidR="00153013">
        <w:rPr>
          <w:b/>
          <w:i/>
          <w:iCs/>
        </w:rPr>
        <w:t>Genetic</w:t>
      </w:r>
      <w:r w:rsidRPr="00967CE8">
        <w:rPr>
          <w:b/>
          <w:i/>
          <w:iCs/>
        </w:rPr>
        <w:t xml:space="preserve"> Group</w:t>
      </w:r>
      <w:r w:rsidRPr="00967CE8">
        <w:rPr>
          <w:b/>
          <w:iCs/>
        </w:rPr>
        <w:t xml:space="preserve"> (PGG)</w:t>
      </w:r>
    </w:p>
    <w:p w:rsidR="00967CE8" w:rsidRDefault="00B93EAF" w:rsidP="005B452F">
      <w:pPr>
        <w:spacing w:after="0" w:line="360" w:lineRule="auto"/>
        <w:ind w:firstLine="426"/>
        <w:rPr>
          <w:iCs/>
        </w:rPr>
      </w:pPr>
      <w:r>
        <w:rPr>
          <w:iCs/>
        </w:rPr>
        <w:t>Kerangka filogeni</w:t>
      </w:r>
      <w:r w:rsidR="002E2906">
        <w:rPr>
          <w:iCs/>
        </w:rPr>
        <w:t xml:space="preserve"> </w:t>
      </w:r>
      <w:r>
        <w:rPr>
          <w:iCs/>
        </w:rPr>
        <w:t xml:space="preserve">disusun berdasarkan analisis </w:t>
      </w:r>
      <w:r w:rsidR="00166AB0">
        <w:rPr>
          <w:iCs/>
        </w:rPr>
        <w:t xml:space="preserve">polimorfisme </w:t>
      </w:r>
      <w:r>
        <w:rPr>
          <w:iCs/>
        </w:rPr>
        <w:t xml:space="preserve">pada dua gen penyandi </w:t>
      </w:r>
      <w:r w:rsidRPr="009E5122">
        <w:rPr>
          <w:i/>
          <w:iCs/>
        </w:rPr>
        <w:t>catalase-peroxidase</w:t>
      </w:r>
      <w:r>
        <w:rPr>
          <w:iCs/>
        </w:rPr>
        <w:t xml:space="preserve"> dan </w:t>
      </w:r>
      <w:r w:rsidRPr="009E5122">
        <w:rPr>
          <w:i/>
          <w:iCs/>
        </w:rPr>
        <w:t>gyrase</w:t>
      </w:r>
      <w:r>
        <w:rPr>
          <w:iCs/>
        </w:rPr>
        <w:t xml:space="preserve"> subunit A</w:t>
      </w:r>
      <w:r w:rsidR="00166AB0">
        <w:rPr>
          <w:iCs/>
        </w:rPr>
        <w:t xml:space="preserve"> dan </w:t>
      </w:r>
      <w:r w:rsidR="00E57957">
        <w:rPr>
          <w:iCs/>
        </w:rPr>
        <w:t xml:space="preserve">mengidentifikasi tiga kelompok </w:t>
      </w:r>
      <w:r w:rsidR="000F40B3" w:rsidRPr="000F40B3">
        <w:rPr>
          <w:iCs/>
        </w:rPr>
        <w:t>genetik</w:t>
      </w:r>
      <w:r w:rsidR="00E57957">
        <w:rPr>
          <w:iCs/>
        </w:rPr>
        <w:t xml:space="preserve"> </w:t>
      </w:r>
      <w:r w:rsidR="00153013">
        <w:rPr>
          <w:i/>
          <w:iCs/>
          <w:szCs w:val="24"/>
        </w:rPr>
        <w:t>Mycobacterium tuberculosis</w:t>
      </w:r>
      <w:r w:rsidR="00967CE8">
        <w:rPr>
          <w:i/>
          <w:iCs/>
          <w:vertAlign w:val="superscript"/>
        </w:rPr>
        <w:t>20</w:t>
      </w:r>
      <w:r w:rsidR="00166AB0">
        <w:rPr>
          <w:i/>
          <w:iCs/>
        </w:rPr>
        <w:t xml:space="preserve">. </w:t>
      </w:r>
      <w:r w:rsidR="00967CE8">
        <w:rPr>
          <w:iCs/>
        </w:rPr>
        <w:t>Kerangka filogeni ini merupakan hasil analisis dari</w:t>
      </w:r>
      <w:r w:rsidR="00166AB0">
        <w:rPr>
          <w:iCs/>
        </w:rPr>
        <w:t xml:space="preserve"> 6000 isolat yang diambil dari pasien di Houston dan New York ditemukan 48 </w:t>
      </w:r>
      <w:r w:rsidR="00166AB0" w:rsidRPr="009E5122">
        <w:rPr>
          <w:i/>
          <w:iCs/>
        </w:rPr>
        <w:t xml:space="preserve">cluster </w:t>
      </w:r>
      <w:r w:rsidR="00166AB0">
        <w:rPr>
          <w:iCs/>
        </w:rPr>
        <w:t>besar yang di</w:t>
      </w:r>
      <w:r w:rsidR="00153013">
        <w:rPr>
          <w:iCs/>
        </w:rPr>
        <w:t>kelompokkan berdasarkan genotip</w:t>
      </w:r>
      <w:r w:rsidR="00166AB0">
        <w:rPr>
          <w:iCs/>
        </w:rPr>
        <w:t xml:space="preserve">nya menjadi </w:t>
      </w:r>
      <w:r w:rsidR="00166AB0" w:rsidRPr="00153013">
        <w:rPr>
          <w:i/>
          <w:iCs/>
        </w:rPr>
        <w:t>Principal Genetic Group</w:t>
      </w:r>
      <w:r w:rsidR="00166AB0">
        <w:rPr>
          <w:iCs/>
        </w:rPr>
        <w:t xml:space="preserve"> (PGG) 1, 2, dan 3. Pengamatan pada PGG ini menunjukkan bahwa setiap organisme mengalami penurunan daya penularan dan virulensi.</w:t>
      </w:r>
      <w:r w:rsidR="00153013">
        <w:rPr>
          <w:iCs/>
        </w:rPr>
        <w:t xml:space="preserve"> </w:t>
      </w:r>
      <w:r w:rsidR="00E57957">
        <w:rPr>
          <w:iCs/>
        </w:rPr>
        <w:t xml:space="preserve">Organisme kelompok 1 </w:t>
      </w:r>
      <w:r w:rsidR="002E2906">
        <w:rPr>
          <w:iCs/>
        </w:rPr>
        <w:t xml:space="preserve">yaitu </w:t>
      </w:r>
      <w:r w:rsidR="00166AB0">
        <w:rPr>
          <w:iCs/>
        </w:rPr>
        <w:t>PGG1 termasuk didala</w:t>
      </w:r>
      <w:r w:rsidR="00153013">
        <w:rPr>
          <w:iCs/>
        </w:rPr>
        <w:t>mnya yaitu strain khusus isolat</w:t>
      </w:r>
      <w:r w:rsidR="00166AB0">
        <w:rPr>
          <w:iCs/>
        </w:rPr>
        <w:t xml:space="preserve"> </w:t>
      </w:r>
      <w:r w:rsidR="00166AB0" w:rsidRPr="00153013">
        <w:rPr>
          <w:i/>
          <w:iCs/>
        </w:rPr>
        <w:t>M. bovis</w:t>
      </w:r>
      <w:r w:rsidR="00166AB0">
        <w:rPr>
          <w:iCs/>
        </w:rPr>
        <w:t xml:space="preserve">, </w:t>
      </w:r>
      <w:r w:rsidR="00166AB0" w:rsidRPr="00153013">
        <w:rPr>
          <w:i/>
          <w:iCs/>
        </w:rPr>
        <w:t>New York city</w:t>
      </w:r>
      <w:r w:rsidR="002E2906" w:rsidRPr="00153013">
        <w:rPr>
          <w:i/>
          <w:iCs/>
        </w:rPr>
        <w:t xml:space="preserve"> </w:t>
      </w:r>
      <w:r w:rsidR="00166AB0">
        <w:rPr>
          <w:iCs/>
        </w:rPr>
        <w:t xml:space="preserve">IS6110 tipe strain W, Houston IS6110 tipe 002, 003,007, 015 dan 003 merupakan </w:t>
      </w:r>
      <w:r w:rsidR="00E57957">
        <w:rPr>
          <w:iCs/>
        </w:rPr>
        <w:t xml:space="preserve">kelompok </w:t>
      </w:r>
      <w:r w:rsidR="00166AB0">
        <w:rPr>
          <w:iCs/>
        </w:rPr>
        <w:t>strain dengan riwayat evolusi</w:t>
      </w:r>
      <w:r w:rsidR="00E57957">
        <w:rPr>
          <w:iCs/>
        </w:rPr>
        <w:t xml:space="preserve"> dan sifat yang sama</w:t>
      </w:r>
      <w:r w:rsidR="004318AD">
        <w:rPr>
          <w:iCs/>
        </w:rPr>
        <w:t xml:space="preserve"> dengan </w:t>
      </w:r>
      <w:r w:rsidR="004318AD" w:rsidRPr="009E5122">
        <w:rPr>
          <w:i/>
          <w:iCs/>
        </w:rPr>
        <w:t>M. bovis</w:t>
      </w:r>
      <w:r w:rsidR="004318AD">
        <w:rPr>
          <w:iCs/>
        </w:rPr>
        <w:t xml:space="preserve">, penyebab dari </w:t>
      </w:r>
      <w:r w:rsidR="004318AD" w:rsidRPr="009E5122">
        <w:rPr>
          <w:i/>
          <w:iCs/>
        </w:rPr>
        <w:t>Bovin</w:t>
      </w:r>
      <w:r w:rsidR="009E5122">
        <w:rPr>
          <w:i/>
          <w:iCs/>
        </w:rPr>
        <w:t>e</w:t>
      </w:r>
      <w:r w:rsidR="004318AD" w:rsidRPr="009E5122">
        <w:rPr>
          <w:i/>
          <w:iCs/>
        </w:rPr>
        <w:t xml:space="preserve"> Tuberculosis</w:t>
      </w:r>
      <w:r w:rsidR="004318AD">
        <w:rPr>
          <w:iCs/>
        </w:rPr>
        <w:t xml:space="preserve">. </w:t>
      </w:r>
      <w:r w:rsidR="00166AB0">
        <w:rPr>
          <w:iCs/>
        </w:rPr>
        <w:t xml:space="preserve">Strain </w:t>
      </w:r>
      <w:r w:rsidR="00153013">
        <w:rPr>
          <w:i/>
          <w:iCs/>
          <w:szCs w:val="24"/>
        </w:rPr>
        <w:t>Mycobacterium tuberculosis</w:t>
      </w:r>
      <w:r w:rsidR="00153013">
        <w:rPr>
          <w:iCs/>
          <w:szCs w:val="24"/>
        </w:rPr>
        <w:t xml:space="preserve"> </w:t>
      </w:r>
      <w:r w:rsidR="00166AB0">
        <w:rPr>
          <w:iCs/>
        </w:rPr>
        <w:t xml:space="preserve">yang termasuk kedalam PGG2 yaitu strain Erdman, </w:t>
      </w:r>
      <w:r w:rsidR="00166AB0" w:rsidRPr="00153013">
        <w:rPr>
          <w:i/>
          <w:iCs/>
        </w:rPr>
        <w:t>New York city</w:t>
      </w:r>
      <w:r w:rsidR="00166AB0">
        <w:rPr>
          <w:iCs/>
        </w:rPr>
        <w:t xml:space="preserve"> strain C, Houston IS6110 tipe 004, 006, 016, 020, dan 030. Strain</w:t>
      </w:r>
      <w:r w:rsidR="00153013" w:rsidRPr="00153013">
        <w:rPr>
          <w:i/>
          <w:iCs/>
          <w:szCs w:val="24"/>
        </w:rPr>
        <w:t xml:space="preserve"> </w:t>
      </w:r>
      <w:r w:rsidR="00153013">
        <w:rPr>
          <w:i/>
          <w:iCs/>
          <w:szCs w:val="24"/>
        </w:rPr>
        <w:t>Mycobacterium tuberculosis</w:t>
      </w:r>
      <w:r w:rsidR="00166AB0">
        <w:rPr>
          <w:iCs/>
        </w:rPr>
        <w:t xml:space="preserve"> yang termasuk kedalam PGG3 yaitu strain H37Ra, H37Rv dan strain Houston IS6110 tipe 001</w:t>
      </w:r>
      <w:r w:rsidR="00967CE8">
        <w:rPr>
          <w:iCs/>
          <w:vertAlign w:val="superscript"/>
        </w:rPr>
        <w:t>14</w:t>
      </w:r>
      <w:r w:rsidR="00967CE8">
        <w:rPr>
          <w:iCs/>
        </w:rPr>
        <w:t xml:space="preserve">. </w:t>
      </w:r>
    </w:p>
    <w:p w:rsidR="00D13D31" w:rsidRPr="00967CE8" w:rsidRDefault="004318AD" w:rsidP="00D13D31">
      <w:pPr>
        <w:spacing w:after="0" w:line="360" w:lineRule="auto"/>
        <w:ind w:firstLine="567"/>
        <w:rPr>
          <w:iCs/>
        </w:rPr>
      </w:pPr>
      <w:r>
        <w:rPr>
          <w:iCs/>
        </w:rPr>
        <w:t>Pengamatan pada serangkaian</w:t>
      </w:r>
      <w:r w:rsidR="00C7378D">
        <w:rPr>
          <w:iCs/>
        </w:rPr>
        <w:t xml:space="preserve"> data menunjukkan bahwa varian </w:t>
      </w:r>
      <w:r w:rsidR="00C7378D" w:rsidRPr="00C7378D">
        <w:rPr>
          <w:i/>
          <w:iCs/>
        </w:rPr>
        <w:t>c</w:t>
      </w:r>
      <w:r w:rsidRPr="00C7378D">
        <w:rPr>
          <w:i/>
          <w:iCs/>
        </w:rPr>
        <w:t>odon</w:t>
      </w:r>
      <w:r>
        <w:rPr>
          <w:iCs/>
        </w:rPr>
        <w:t xml:space="preserve"> katG</w:t>
      </w:r>
      <w:r w:rsidR="007A4869">
        <w:rPr>
          <w:iCs/>
        </w:rPr>
        <w:t xml:space="preserve"> 463 dan gyr</w:t>
      </w:r>
      <w:r w:rsidR="009E5122">
        <w:rPr>
          <w:iCs/>
        </w:rPr>
        <w:t xml:space="preserve">A </w:t>
      </w:r>
      <w:r w:rsidR="009E5122" w:rsidRPr="00153013">
        <w:rPr>
          <w:i/>
          <w:iCs/>
        </w:rPr>
        <w:t>codon</w:t>
      </w:r>
      <w:r w:rsidR="009E5122">
        <w:rPr>
          <w:iCs/>
        </w:rPr>
        <w:t xml:space="preserve"> 95 menunjukkan kejadian polimorfisme</w:t>
      </w:r>
      <w:r w:rsidR="00C7378D">
        <w:rPr>
          <w:iCs/>
        </w:rPr>
        <w:t xml:space="preserve"> yang tinggi. Dua </w:t>
      </w:r>
      <w:r w:rsidR="00C7378D" w:rsidRPr="00C7378D">
        <w:rPr>
          <w:i/>
          <w:iCs/>
        </w:rPr>
        <w:t>c</w:t>
      </w:r>
      <w:r w:rsidR="007A4869" w:rsidRPr="00C7378D">
        <w:rPr>
          <w:i/>
          <w:iCs/>
        </w:rPr>
        <w:t>odon</w:t>
      </w:r>
      <w:r w:rsidR="007A4869">
        <w:rPr>
          <w:iCs/>
        </w:rPr>
        <w:t xml:space="preserve"> ini tidak menunjukkan keterliba</w:t>
      </w:r>
      <w:r w:rsidR="002E2906">
        <w:rPr>
          <w:iCs/>
        </w:rPr>
        <w:t>tan dengan resistensi antibiotik</w:t>
      </w:r>
      <w:r w:rsidR="00967CE8">
        <w:rPr>
          <w:iCs/>
          <w:vertAlign w:val="superscript"/>
        </w:rPr>
        <w:t>21,23</w:t>
      </w:r>
      <w:r w:rsidR="007A4869">
        <w:rPr>
          <w:iCs/>
        </w:rPr>
        <w:t xml:space="preserve">, </w:t>
      </w:r>
      <w:r w:rsidR="007A4869">
        <w:rPr>
          <w:iCs/>
        </w:rPr>
        <w:lastRenderedPageBreak/>
        <w:t xml:space="preserve">karenanya digunakan sebagai penanda </w:t>
      </w:r>
      <w:r w:rsidR="000F40B3" w:rsidRPr="000F40B3">
        <w:rPr>
          <w:iCs/>
        </w:rPr>
        <w:t>genetik</w:t>
      </w:r>
      <w:r w:rsidR="007A4869">
        <w:rPr>
          <w:iCs/>
        </w:rPr>
        <w:t xml:space="preserve"> yang mampu merekam riwayat keragaman organisme. Semua anggota </w:t>
      </w:r>
      <w:r w:rsidR="00153013">
        <w:rPr>
          <w:i/>
          <w:iCs/>
          <w:szCs w:val="24"/>
        </w:rPr>
        <w:t>Mycobacterium tuberculosis</w:t>
      </w:r>
      <w:r w:rsidR="00153013">
        <w:rPr>
          <w:iCs/>
          <w:szCs w:val="24"/>
        </w:rPr>
        <w:t xml:space="preserve"> </w:t>
      </w:r>
      <w:r w:rsidR="00153013" w:rsidRPr="00153013">
        <w:rPr>
          <w:i/>
          <w:iCs/>
          <w:szCs w:val="24"/>
        </w:rPr>
        <w:t>complex</w:t>
      </w:r>
      <w:r w:rsidR="007A4869">
        <w:rPr>
          <w:iCs/>
        </w:rPr>
        <w:t xml:space="preserve"> dimasukkan ke dalam salah satu dari tiga kelompok </w:t>
      </w:r>
      <w:r w:rsidR="002E2906">
        <w:rPr>
          <w:iCs/>
        </w:rPr>
        <w:t>PGG</w:t>
      </w:r>
      <w:r w:rsidR="007A4869">
        <w:rPr>
          <w:iCs/>
        </w:rPr>
        <w:t xml:space="preserve"> yang berbeda berdasarkan lokas</w:t>
      </w:r>
      <w:r w:rsidR="002E2906">
        <w:rPr>
          <w:iCs/>
        </w:rPr>
        <w:t>i polimorfisme yang terjadi pada</w:t>
      </w:r>
      <w:r w:rsidR="007A4869">
        <w:rPr>
          <w:iCs/>
        </w:rPr>
        <w:t xml:space="preserve"> dua lokasi gen</w:t>
      </w:r>
      <w:r w:rsidR="009E5122">
        <w:rPr>
          <w:iCs/>
        </w:rPr>
        <w:t>. Is</w:t>
      </w:r>
      <w:r w:rsidR="007A4869">
        <w:rPr>
          <w:iCs/>
        </w:rPr>
        <w:t xml:space="preserve">olat </w:t>
      </w:r>
      <w:r w:rsidR="007A4869" w:rsidRPr="009E5122">
        <w:rPr>
          <w:i/>
          <w:iCs/>
        </w:rPr>
        <w:t xml:space="preserve">M. </w:t>
      </w:r>
      <w:proofErr w:type="gramStart"/>
      <w:r w:rsidR="007A4869" w:rsidRPr="009E5122">
        <w:rPr>
          <w:i/>
          <w:iCs/>
        </w:rPr>
        <w:t>bovis ,</w:t>
      </w:r>
      <w:proofErr w:type="gramEnd"/>
      <w:r w:rsidR="007A4869" w:rsidRPr="009E5122">
        <w:rPr>
          <w:i/>
          <w:iCs/>
        </w:rPr>
        <w:t xml:space="preserve"> M. microti</w:t>
      </w:r>
      <w:r w:rsidR="007A4869">
        <w:rPr>
          <w:iCs/>
        </w:rPr>
        <w:t xml:space="preserve"> dan </w:t>
      </w:r>
      <w:r w:rsidR="007A4869" w:rsidRPr="009E5122">
        <w:rPr>
          <w:i/>
          <w:iCs/>
        </w:rPr>
        <w:t>M. africanum</w:t>
      </w:r>
      <w:r w:rsidR="009E5122">
        <w:rPr>
          <w:iCs/>
        </w:rPr>
        <w:t xml:space="preserve"> dianalisis </w:t>
      </w:r>
      <w:r w:rsidR="007A4869">
        <w:rPr>
          <w:iCs/>
        </w:rPr>
        <w:t xml:space="preserve">polimorfisme dan menunjukkan karakteristik yang sama dengan </w:t>
      </w:r>
      <w:r w:rsidR="002E2906">
        <w:rPr>
          <w:iCs/>
        </w:rPr>
        <w:t xml:space="preserve">PGG </w:t>
      </w:r>
      <w:r w:rsidR="009E5122">
        <w:rPr>
          <w:iCs/>
        </w:rPr>
        <w:t>1, sebaliknya isolat</w:t>
      </w:r>
      <w:r w:rsidR="007A4869">
        <w:rPr>
          <w:iCs/>
        </w:rPr>
        <w:t xml:space="preserve"> </w:t>
      </w:r>
      <w:r w:rsidR="00153013">
        <w:rPr>
          <w:i/>
          <w:iCs/>
          <w:szCs w:val="24"/>
        </w:rPr>
        <w:t>Mycobacterium tuberculosis</w:t>
      </w:r>
      <w:r w:rsidR="00153013">
        <w:rPr>
          <w:iCs/>
          <w:szCs w:val="24"/>
        </w:rPr>
        <w:t xml:space="preserve"> </w:t>
      </w:r>
      <w:r w:rsidR="007A4869">
        <w:rPr>
          <w:iCs/>
        </w:rPr>
        <w:t xml:space="preserve">dimasukkan ke setiap kelompok </w:t>
      </w:r>
      <w:r w:rsidR="00D6195F">
        <w:rPr>
          <w:iCs/>
        </w:rPr>
        <w:t>geneti</w:t>
      </w:r>
      <w:r w:rsidR="00D13D31">
        <w:rPr>
          <w:iCs/>
        </w:rPr>
        <w:t>k</w:t>
      </w:r>
      <w:r w:rsidR="00967CE8">
        <w:rPr>
          <w:iCs/>
          <w:vertAlign w:val="superscript"/>
        </w:rPr>
        <w:t>14</w:t>
      </w:r>
      <w:r w:rsidR="00967CE8">
        <w:rPr>
          <w:iCs/>
        </w:rPr>
        <w:t>.</w:t>
      </w:r>
    </w:p>
    <w:p w:rsidR="004318AD" w:rsidRDefault="00A65B9E" w:rsidP="0009316F">
      <w:pPr>
        <w:spacing w:before="240" w:after="0" w:line="360" w:lineRule="auto"/>
        <w:rPr>
          <w:b/>
          <w:iCs/>
        </w:rPr>
      </w:pPr>
      <w:r w:rsidRPr="00A65B9E">
        <w:rPr>
          <w:b/>
          <w:iCs/>
        </w:rPr>
        <w:t>Kesimpulan</w:t>
      </w:r>
    </w:p>
    <w:p w:rsidR="00A65B9E" w:rsidRDefault="00A65B9E" w:rsidP="00FE49A4">
      <w:pPr>
        <w:spacing w:after="0" w:line="360" w:lineRule="auto"/>
        <w:ind w:firstLine="720"/>
        <w:rPr>
          <w:iCs/>
        </w:rPr>
      </w:pPr>
      <w:r>
        <w:rPr>
          <w:iCs/>
        </w:rPr>
        <w:t>Dari berbagai model kerangka filogenetik</w:t>
      </w:r>
      <w:r w:rsidR="0015338A">
        <w:rPr>
          <w:iCs/>
        </w:rPr>
        <w:t xml:space="preserve"> </w:t>
      </w:r>
      <w:r w:rsidR="0015338A" w:rsidRPr="00CE3603">
        <w:rPr>
          <w:i/>
          <w:iCs/>
        </w:rPr>
        <w:t>Mycobacterium tuberculosis</w:t>
      </w:r>
      <w:r>
        <w:rPr>
          <w:iCs/>
        </w:rPr>
        <w:t xml:space="preserve"> yang disusun berd</w:t>
      </w:r>
      <w:r w:rsidR="0015338A">
        <w:rPr>
          <w:iCs/>
        </w:rPr>
        <w:t>a</w:t>
      </w:r>
      <w:r>
        <w:rPr>
          <w:iCs/>
        </w:rPr>
        <w:t xml:space="preserve">sarkan analisis </w:t>
      </w:r>
      <w:r w:rsidRPr="00C7378D">
        <w:rPr>
          <w:i/>
          <w:iCs/>
        </w:rPr>
        <w:t>genom</w:t>
      </w:r>
      <w:r w:rsidR="00C7378D" w:rsidRPr="00C7378D">
        <w:rPr>
          <w:i/>
          <w:iCs/>
        </w:rPr>
        <w:t>es</w:t>
      </w:r>
      <w:r>
        <w:rPr>
          <w:iCs/>
        </w:rPr>
        <w:t xml:space="preserve">, MLSA, </w:t>
      </w:r>
      <w:r w:rsidR="0015338A">
        <w:rPr>
          <w:iCs/>
        </w:rPr>
        <w:t>LSP, SNP,</w:t>
      </w:r>
      <w:r w:rsidR="00FE49A4">
        <w:rPr>
          <w:iCs/>
        </w:rPr>
        <w:t xml:space="preserve"> </w:t>
      </w:r>
      <w:r w:rsidR="0015338A" w:rsidRPr="00FE49A4">
        <w:rPr>
          <w:i/>
          <w:iCs/>
        </w:rPr>
        <w:t>spoligotyping</w:t>
      </w:r>
      <w:r w:rsidR="0015338A">
        <w:rPr>
          <w:iCs/>
        </w:rPr>
        <w:t xml:space="preserve">, dan PGG. Berikut ini </w:t>
      </w:r>
      <w:r w:rsidR="00FE49A4">
        <w:rPr>
          <w:iCs/>
        </w:rPr>
        <w:t xml:space="preserve">tabel </w:t>
      </w:r>
      <w:r w:rsidR="00C7378D">
        <w:rPr>
          <w:iCs/>
        </w:rPr>
        <w:t>ringkasan</w:t>
      </w:r>
      <w:r w:rsidR="00FE49A4">
        <w:rPr>
          <w:iCs/>
        </w:rPr>
        <w:t xml:space="preserve"> kerangka filogeni </w:t>
      </w:r>
      <w:r w:rsidR="00FE49A4" w:rsidRPr="00FE49A4">
        <w:rPr>
          <w:i/>
          <w:iCs/>
        </w:rPr>
        <w:t>Mycobacterium tuberculosi</w:t>
      </w:r>
      <w:r w:rsidR="00FE49A4">
        <w:rPr>
          <w:iCs/>
        </w:rPr>
        <w:t xml:space="preserve">s secara keseluruhan. Tabel 1. Menunjukkan </w:t>
      </w:r>
      <w:r w:rsidR="00C7378D">
        <w:rPr>
          <w:iCs/>
        </w:rPr>
        <w:t xml:space="preserve">ringkasan </w:t>
      </w:r>
      <w:r w:rsidR="00EE4C19">
        <w:rPr>
          <w:iCs/>
        </w:rPr>
        <w:t xml:space="preserve">kekerabatan </w:t>
      </w:r>
      <w:r w:rsidR="00FE49A4" w:rsidRPr="00FE49A4">
        <w:rPr>
          <w:i/>
          <w:iCs/>
        </w:rPr>
        <w:t xml:space="preserve">Mycobacterium </w:t>
      </w:r>
      <w:r w:rsidR="00FE49A4">
        <w:rPr>
          <w:i/>
          <w:iCs/>
        </w:rPr>
        <w:t xml:space="preserve">tuberculosis </w:t>
      </w:r>
      <w:r w:rsidR="00EE4C19">
        <w:rPr>
          <w:iCs/>
        </w:rPr>
        <w:t xml:space="preserve">yang </w:t>
      </w:r>
      <w:r w:rsidR="00FE49A4">
        <w:rPr>
          <w:iCs/>
        </w:rPr>
        <w:t xml:space="preserve">identik antar strain melalui berbagai metode analisis genom. </w:t>
      </w:r>
    </w:p>
    <w:p w:rsidR="00E7597A" w:rsidRDefault="00E7597A" w:rsidP="00E7597A">
      <w:pPr>
        <w:spacing w:after="0" w:line="240" w:lineRule="auto"/>
        <w:rPr>
          <w:iCs/>
        </w:rPr>
      </w:pPr>
    </w:p>
    <w:p w:rsidR="00FE49A4" w:rsidRDefault="00FE49A4" w:rsidP="00E7597A">
      <w:pPr>
        <w:spacing w:after="0" w:line="240" w:lineRule="auto"/>
        <w:ind w:left="284"/>
        <w:rPr>
          <w:iCs/>
        </w:rPr>
      </w:pPr>
      <w:r>
        <w:rPr>
          <w:iCs/>
        </w:rPr>
        <w:t xml:space="preserve">Tabel 1. </w:t>
      </w:r>
      <w:r w:rsidR="008951F0">
        <w:rPr>
          <w:iCs/>
        </w:rPr>
        <w:t xml:space="preserve">Filogeni </w:t>
      </w:r>
      <w:r w:rsidR="008951F0" w:rsidRPr="00FE49A4">
        <w:rPr>
          <w:i/>
          <w:iCs/>
        </w:rPr>
        <w:t>Mycobacterium tuberculosi</w:t>
      </w:r>
      <w:r w:rsidR="008951F0">
        <w:rPr>
          <w:i/>
          <w:iCs/>
        </w:rPr>
        <w:t>s</w:t>
      </w:r>
      <w:r w:rsidR="008951F0">
        <w:rPr>
          <w:iCs/>
        </w:rPr>
        <w:t xml:space="preserve"> berdasarkan </w:t>
      </w:r>
      <w:r w:rsidR="00ED42D6">
        <w:rPr>
          <w:iCs/>
        </w:rPr>
        <w:t xml:space="preserve">analisis </w:t>
      </w:r>
      <w:r w:rsidR="00ED42D6" w:rsidRPr="00ED42D6">
        <w:rPr>
          <w:i/>
          <w:iCs/>
        </w:rPr>
        <w:t>genomes</w:t>
      </w:r>
      <w:r>
        <w:rPr>
          <w:iCs/>
        </w:rPr>
        <w:t xml:space="preserve"> </w:t>
      </w:r>
      <w:r w:rsidR="0086176E">
        <w:rPr>
          <w:iCs/>
        </w:rPr>
        <w:t>di</w:t>
      </w:r>
      <w:r w:rsidR="00C7378D">
        <w:rPr>
          <w:iCs/>
        </w:rPr>
        <w:t>sesuaikan dengan kerangka filoge</w:t>
      </w:r>
      <w:r w:rsidR="0076423B">
        <w:rPr>
          <w:iCs/>
        </w:rPr>
        <w:t>ni lainnya dengan</w:t>
      </w:r>
      <w:r w:rsidR="0086176E">
        <w:rPr>
          <w:iCs/>
        </w:rPr>
        <w:t xml:space="preserve"> analisis yang berbeda</w:t>
      </w:r>
    </w:p>
    <w:p w:rsidR="00E7597A" w:rsidRPr="0086176E" w:rsidRDefault="00E7597A" w:rsidP="0086176E">
      <w:pPr>
        <w:spacing w:after="0" w:line="240" w:lineRule="auto"/>
        <w:ind w:left="1701" w:hanging="981"/>
        <w:rPr>
          <w:iCs/>
        </w:rPr>
      </w:pPr>
    </w:p>
    <w:tbl>
      <w:tblPr>
        <w:tblStyle w:val="TableGrid"/>
        <w:tblW w:w="4821" w:type="pct"/>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
        <w:gridCol w:w="1354"/>
        <w:gridCol w:w="1417"/>
        <w:gridCol w:w="1418"/>
        <w:gridCol w:w="1411"/>
        <w:gridCol w:w="983"/>
      </w:tblGrid>
      <w:tr w:rsidR="00E7597A" w:rsidRPr="00FE49A4" w:rsidTr="00E7597A">
        <w:tc>
          <w:tcPr>
            <w:tcW w:w="5000" w:type="pct"/>
            <w:gridSpan w:val="6"/>
            <w:tcBorders>
              <w:bottom w:val="single" w:sz="4" w:space="0" w:color="auto"/>
            </w:tcBorders>
          </w:tcPr>
          <w:p w:rsidR="00E7597A" w:rsidRPr="005B452F" w:rsidRDefault="00E7597A" w:rsidP="00E7597A">
            <w:pPr>
              <w:spacing w:before="120" w:after="120"/>
              <w:jc w:val="center"/>
              <w:rPr>
                <w:b/>
                <w:iCs/>
                <w:sz w:val="20"/>
                <w:szCs w:val="20"/>
              </w:rPr>
            </w:pPr>
            <w:r w:rsidRPr="005B452F">
              <w:rPr>
                <w:b/>
                <w:iCs/>
                <w:sz w:val="20"/>
                <w:szCs w:val="20"/>
              </w:rPr>
              <w:t>FILOGENI</w:t>
            </w:r>
          </w:p>
        </w:tc>
      </w:tr>
      <w:tr w:rsidR="00E7597A" w:rsidRPr="00FE49A4" w:rsidTr="00E7597A">
        <w:tc>
          <w:tcPr>
            <w:tcW w:w="700" w:type="pct"/>
            <w:tcBorders>
              <w:bottom w:val="single" w:sz="4" w:space="0" w:color="auto"/>
            </w:tcBorders>
          </w:tcPr>
          <w:p w:rsidR="00B162CE" w:rsidRPr="00FE49A4" w:rsidRDefault="00B162CE" w:rsidP="00B162CE">
            <w:pPr>
              <w:rPr>
                <w:b/>
                <w:i/>
                <w:iCs/>
                <w:sz w:val="20"/>
                <w:szCs w:val="20"/>
              </w:rPr>
            </w:pPr>
            <w:r>
              <w:rPr>
                <w:b/>
                <w:i/>
                <w:iCs/>
                <w:sz w:val="20"/>
                <w:szCs w:val="20"/>
              </w:rPr>
              <w:t xml:space="preserve">  G</w:t>
            </w:r>
            <w:r w:rsidRPr="00FE49A4">
              <w:rPr>
                <w:b/>
                <w:i/>
                <w:iCs/>
                <w:sz w:val="20"/>
                <w:szCs w:val="20"/>
              </w:rPr>
              <w:t>enomes</w:t>
            </w:r>
          </w:p>
        </w:tc>
        <w:tc>
          <w:tcPr>
            <w:tcW w:w="885" w:type="pct"/>
            <w:tcBorders>
              <w:bottom w:val="single" w:sz="4" w:space="0" w:color="auto"/>
            </w:tcBorders>
          </w:tcPr>
          <w:p w:rsidR="00B162CE" w:rsidRPr="00FE49A4" w:rsidRDefault="00B162CE" w:rsidP="0009316F">
            <w:pPr>
              <w:spacing w:after="80"/>
              <w:jc w:val="left"/>
              <w:rPr>
                <w:b/>
                <w:i/>
                <w:iCs/>
                <w:sz w:val="20"/>
                <w:szCs w:val="20"/>
              </w:rPr>
            </w:pPr>
            <w:r w:rsidRPr="00FE49A4">
              <w:rPr>
                <w:b/>
                <w:i/>
                <w:iCs/>
                <w:sz w:val="20"/>
                <w:szCs w:val="20"/>
              </w:rPr>
              <w:t>Multi Locus Sequence Analysis (MLSA)</w:t>
            </w:r>
          </w:p>
        </w:tc>
        <w:tc>
          <w:tcPr>
            <w:tcW w:w="926" w:type="pct"/>
            <w:tcBorders>
              <w:bottom w:val="single" w:sz="4" w:space="0" w:color="auto"/>
            </w:tcBorders>
          </w:tcPr>
          <w:p w:rsidR="00B162CE" w:rsidRPr="00FE49A4" w:rsidRDefault="00B162CE" w:rsidP="00E7597A">
            <w:pPr>
              <w:jc w:val="left"/>
              <w:rPr>
                <w:b/>
                <w:i/>
                <w:iCs/>
                <w:sz w:val="20"/>
                <w:szCs w:val="20"/>
              </w:rPr>
            </w:pPr>
            <w:r w:rsidRPr="00FE49A4">
              <w:rPr>
                <w:b/>
                <w:i/>
                <w:iCs/>
                <w:sz w:val="20"/>
                <w:szCs w:val="20"/>
              </w:rPr>
              <w:t>Long Sequence Polymorphism (LSP)</w:t>
            </w:r>
          </w:p>
        </w:tc>
        <w:tc>
          <w:tcPr>
            <w:tcW w:w="926" w:type="pct"/>
            <w:tcBorders>
              <w:bottom w:val="single" w:sz="4" w:space="0" w:color="auto"/>
            </w:tcBorders>
          </w:tcPr>
          <w:p w:rsidR="00B162CE" w:rsidRPr="00FE49A4" w:rsidRDefault="00B162CE" w:rsidP="00E7597A">
            <w:pPr>
              <w:jc w:val="left"/>
              <w:rPr>
                <w:b/>
                <w:i/>
                <w:iCs/>
                <w:sz w:val="20"/>
                <w:szCs w:val="20"/>
              </w:rPr>
            </w:pPr>
            <w:r w:rsidRPr="00FE49A4">
              <w:rPr>
                <w:b/>
                <w:i/>
                <w:iCs/>
                <w:sz w:val="20"/>
                <w:szCs w:val="20"/>
              </w:rPr>
              <w:t>Single Nucleotide Polymorphism (SNP)</w:t>
            </w:r>
          </w:p>
        </w:tc>
        <w:tc>
          <w:tcPr>
            <w:tcW w:w="922" w:type="pct"/>
            <w:tcBorders>
              <w:bottom w:val="single" w:sz="4" w:space="0" w:color="auto"/>
            </w:tcBorders>
          </w:tcPr>
          <w:p w:rsidR="00B162CE" w:rsidRPr="00FE49A4" w:rsidRDefault="00B162CE" w:rsidP="00E7597A">
            <w:pPr>
              <w:jc w:val="left"/>
              <w:rPr>
                <w:b/>
                <w:i/>
                <w:iCs/>
                <w:sz w:val="20"/>
                <w:szCs w:val="20"/>
              </w:rPr>
            </w:pPr>
            <w:r w:rsidRPr="00FE49A4">
              <w:rPr>
                <w:b/>
                <w:i/>
                <w:iCs/>
                <w:sz w:val="20"/>
                <w:szCs w:val="20"/>
              </w:rPr>
              <w:t>Spoligotyping</w:t>
            </w:r>
          </w:p>
        </w:tc>
        <w:tc>
          <w:tcPr>
            <w:tcW w:w="642" w:type="pct"/>
            <w:tcBorders>
              <w:bottom w:val="single" w:sz="4" w:space="0" w:color="auto"/>
            </w:tcBorders>
          </w:tcPr>
          <w:p w:rsidR="00B162CE" w:rsidRPr="00FE49A4" w:rsidRDefault="00B162CE" w:rsidP="00E7597A">
            <w:pPr>
              <w:jc w:val="left"/>
              <w:rPr>
                <w:b/>
                <w:i/>
                <w:iCs/>
                <w:sz w:val="20"/>
                <w:szCs w:val="20"/>
              </w:rPr>
            </w:pPr>
            <w:r w:rsidRPr="00FE49A4">
              <w:rPr>
                <w:b/>
                <w:i/>
                <w:iCs/>
                <w:sz w:val="20"/>
                <w:szCs w:val="20"/>
              </w:rPr>
              <w:t>Principal Genetic Group (PGG)</w:t>
            </w:r>
          </w:p>
        </w:tc>
      </w:tr>
      <w:tr w:rsidR="00E7597A" w:rsidRPr="00FE49A4" w:rsidTr="00E7597A">
        <w:tc>
          <w:tcPr>
            <w:tcW w:w="700" w:type="pct"/>
            <w:tcBorders>
              <w:top w:val="single" w:sz="4" w:space="0" w:color="auto"/>
              <w:bottom w:val="nil"/>
            </w:tcBorders>
          </w:tcPr>
          <w:p w:rsidR="00B162CE" w:rsidRPr="00FE49A4" w:rsidRDefault="00B162CE" w:rsidP="00FE49A4">
            <w:pPr>
              <w:rPr>
                <w:i/>
                <w:iCs/>
                <w:sz w:val="20"/>
                <w:szCs w:val="20"/>
              </w:rPr>
            </w:pPr>
            <w:r w:rsidRPr="00FE49A4">
              <w:rPr>
                <w:i/>
                <w:iCs/>
                <w:sz w:val="20"/>
                <w:szCs w:val="20"/>
              </w:rPr>
              <w:t xml:space="preserve">Lineage </w:t>
            </w:r>
            <w:r w:rsidRPr="008951F0">
              <w:rPr>
                <w:i/>
                <w:iCs/>
                <w:sz w:val="20"/>
                <w:szCs w:val="20"/>
              </w:rPr>
              <w:t>2</w:t>
            </w:r>
          </w:p>
        </w:tc>
        <w:tc>
          <w:tcPr>
            <w:tcW w:w="885" w:type="pct"/>
            <w:tcBorders>
              <w:top w:val="single" w:sz="4" w:space="0" w:color="auto"/>
              <w:bottom w:val="nil"/>
            </w:tcBorders>
          </w:tcPr>
          <w:p w:rsidR="00B162CE" w:rsidRPr="00FE49A4" w:rsidRDefault="00B162CE" w:rsidP="00E7597A">
            <w:pPr>
              <w:jc w:val="left"/>
              <w:rPr>
                <w:i/>
                <w:iCs/>
                <w:sz w:val="20"/>
                <w:szCs w:val="20"/>
              </w:rPr>
            </w:pPr>
            <w:r w:rsidRPr="00FE49A4">
              <w:rPr>
                <w:i/>
                <w:iCs/>
                <w:sz w:val="20"/>
                <w:szCs w:val="20"/>
              </w:rPr>
              <w:t>East asia</w:t>
            </w:r>
          </w:p>
        </w:tc>
        <w:tc>
          <w:tcPr>
            <w:tcW w:w="926" w:type="pct"/>
            <w:tcBorders>
              <w:top w:val="single" w:sz="4" w:space="0" w:color="auto"/>
              <w:bottom w:val="nil"/>
            </w:tcBorders>
          </w:tcPr>
          <w:p w:rsidR="00B162CE" w:rsidRPr="00FE49A4" w:rsidRDefault="00B162CE" w:rsidP="00E7597A">
            <w:pPr>
              <w:jc w:val="left"/>
              <w:rPr>
                <w:i/>
                <w:iCs/>
                <w:sz w:val="20"/>
                <w:szCs w:val="20"/>
              </w:rPr>
            </w:pPr>
            <w:r w:rsidRPr="00FE49A4">
              <w:rPr>
                <w:i/>
                <w:iCs/>
                <w:sz w:val="20"/>
                <w:szCs w:val="20"/>
              </w:rPr>
              <w:t>East-Asian</w:t>
            </w:r>
          </w:p>
        </w:tc>
        <w:tc>
          <w:tcPr>
            <w:tcW w:w="926" w:type="pct"/>
            <w:tcBorders>
              <w:top w:val="single" w:sz="4" w:space="0" w:color="auto"/>
              <w:bottom w:val="nil"/>
            </w:tcBorders>
          </w:tcPr>
          <w:p w:rsidR="00B162CE" w:rsidRPr="00FE49A4" w:rsidRDefault="00B162CE" w:rsidP="00E7597A">
            <w:pPr>
              <w:jc w:val="left"/>
              <w:rPr>
                <w:i/>
                <w:iCs/>
                <w:sz w:val="20"/>
                <w:szCs w:val="20"/>
              </w:rPr>
            </w:pPr>
            <w:r w:rsidRPr="00FE49A4">
              <w:rPr>
                <w:i/>
                <w:iCs/>
                <w:sz w:val="20"/>
                <w:szCs w:val="20"/>
              </w:rPr>
              <w:t>Cluster II</w:t>
            </w:r>
          </w:p>
        </w:tc>
        <w:tc>
          <w:tcPr>
            <w:tcW w:w="922" w:type="pct"/>
            <w:tcBorders>
              <w:top w:val="single" w:sz="4" w:space="0" w:color="auto"/>
              <w:bottom w:val="nil"/>
            </w:tcBorders>
          </w:tcPr>
          <w:p w:rsidR="00B162CE" w:rsidRPr="00FE49A4" w:rsidRDefault="00E7597A" w:rsidP="00E7597A">
            <w:pPr>
              <w:spacing w:after="120"/>
              <w:jc w:val="left"/>
              <w:rPr>
                <w:i/>
                <w:iCs/>
                <w:sz w:val="20"/>
                <w:szCs w:val="20"/>
              </w:rPr>
            </w:pPr>
            <w:r>
              <w:rPr>
                <w:i/>
                <w:iCs/>
                <w:sz w:val="20"/>
                <w:szCs w:val="20"/>
              </w:rPr>
              <w:t xml:space="preserve">Beijing, </w:t>
            </w:r>
            <w:r w:rsidR="00B162CE" w:rsidRPr="00FE49A4">
              <w:rPr>
                <w:i/>
                <w:iCs/>
                <w:sz w:val="20"/>
                <w:szCs w:val="20"/>
              </w:rPr>
              <w:t>ST523, ST623</w:t>
            </w:r>
          </w:p>
        </w:tc>
        <w:tc>
          <w:tcPr>
            <w:tcW w:w="642" w:type="pct"/>
            <w:tcBorders>
              <w:top w:val="single" w:sz="4" w:space="0" w:color="auto"/>
              <w:bottom w:val="nil"/>
            </w:tcBorders>
          </w:tcPr>
          <w:p w:rsidR="00B162CE" w:rsidRPr="00FE49A4" w:rsidRDefault="00B162CE" w:rsidP="00E7597A">
            <w:pPr>
              <w:jc w:val="left"/>
              <w:rPr>
                <w:iCs/>
                <w:sz w:val="20"/>
                <w:szCs w:val="20"/>
              </w:rPr>
            </w:pPr>
            <w:r w:rsidRPr="00FE49A4">
              <w:rPr>
                <w:iCs/>
                <w:sz w:val="20"/>
                <w:szCs w:val="20"/>
              </w:rPr>
              <w:t>PGG1</w:t>
            </w:r>
          </w:p>
        </w:tc>
      </w:tr>
      <w:tr w:rsidR="00E7597A" w:rsidRPr="00FE49A4" w:rsidTr="00E7597A">
        <w:tc>
          <w:tcPr>
            <w:tcW w:w="700" w:type="pct"/>
            <w:tcBorders>
              <w:top w:val="nil"/>
            </w:tcBorders>
          </w:tcPr>
          <w:p w:rsidR="00B162CE" w:rsidRPr="00FE49A4" w:rsidRDefault="00A5663C" w:rsidP="00A5663C">
            <w:pPr>
              <w:tabs>
                <w:tab w:val="left" w:pos="-537"/>
              </w:tabs>
              <w:rPr>
                <w:i/>
                <w:iCs/>
                <w:sz w:val="20"/>
                <w:szCs w:val="20"/>
              </w:rPr>
            </w:pPr>
            <w:r>
              <w:rPr>
                <w:i/>
                <w:iCs/>
                <w:sz w:val="20"/>
                <w:szCs w:val="20"/>
              </w:rPr>
              <w:t>Lineage 3</w:t>
            </w:r>
          </w:p>
        </w:tc>
        <w:tc>
          <w:tcPr>
            <w:tcW w:w="885" w:type="pct"/>
            <w:tcBorders>
              <w:top w:val="nil"/>
            </w:tcBorders>
          </w:tcPr>
          <w:p w:rsidR="00B162CE" w:rsidRPr="00FE49A4" w:rsidRDefault="00B162CE" w:rsidP="00E7597A">
            <w:pPr>
              <w:spacing w:after="120"/>
              <w:jc w:val="left"/>
              <w:rPr>
                <w:i/>
                <w:iCs/>
                <w:sz w:val="20"/>
                <w:szCs w:val="20"/>
              </w:rPr>
            </w:pPr>
            <w:r w:rsidRPr="00FE49A4">
              <w:rPr>
                <w:i/>
                <w:iCs/>
                <w:sz w:val="20"/>
                <w:szCs w:val="20"/>
              </w:rPr>
              <w:t>India and East Africa</w:t>
            </w:r>
          </w:p>
        </w:tc>
        <w:tc>
          <w:tcPr>
            <w:tcW w:w="926" w:type="pct"/>
            <w:tcBorders>
              <w:top w:val="nil"/>
            </w:tcBorders>
          </w:tcPr>
          <w:p w:rsidR="00B162CE" w:rsidRPr="00FE49A4" w:rsidRDefault="00B162CE" w:rsidP="00E7597A">
            <w:pPr>
              <w:jc w:val="left"/>
              <w:rPr>
                <w:i/>
                <w:iCs/>
                <w:sz w:val="20"/>
                <w:szCs w:val="20"/>
              </w:rPr>
            </w:pPr>
            <w:r w:rsidRPr="00FE49A4">
              <w:rPr>
                <w:i/>
                <w:iCs/>
                <w:sz w:val="20"/>
                <w:szCs w:val="20"/>
              </w:rPr>
              <w:t>East- African-Indian</w:t>
            </w:r>
          </w:p>
        </w:tc>
        <w:tc>
          <w:tcPr>
            <w:tcW w:w="926" w:type="pct"/>
            <w:tcBorders>
              <w:top w:val="nil"/>
            </w:tcBorders>
          </w:tcPr>
          <w:p w:rsidR="00B162CE" w:rsidRPr="00FE49A4" w:rsidRDefault="00B162CE" w:rsidP="00E7597A">
            <w:pPr>
              <w:jc w:val="left"/>
              <w:rPr>
                <w:i/>
                <w:iCs/>
                <w:sz w:val="20"/>
                <w:szCs w:val="20"/>
              </w:rPr>
            </w:pPr>
            <w:r w:rsidRPr="00FE49A4">
              <w:rPr>
                <w:i/>
                <w:iCs/>
                <w:sz w:val="20"/>
                <w:szCs w:val="20"/>
              </w:rPr>
              <w:t>Cluster IIA</w:t>
            </w:r>
          </w:p>
        </w:tc>
        <w:tc>
          <w:tcPr>
            <w:tcW w:w="922" w:type="pct"/>
            <w:tcBorders>
              <w:top w:val="nil"/>
            </w:tcBorders>
          </w:tcPr>
          <w:p w:rsidR="00B162CE" w:rsidRPr="00FE49A4" w:rsidRDefault="0009316F" w:rsidP="00E7597A">
            <w:pPr>
              <w:jc w:val="left"/>
              <w:rPr>
                <w:i/>
                <w:iCs/>
                <w:sz w:val="20"/>
                <w:szCs w:val="20"/>
              </w:rPr>
            </w:pPr>
            <w:r>
              <w:rPr>
                <w:i/>
                <w:iCs/>
                <w:sz w:val="20"/>
                <w:szCs w:val="20"/>
              </w:rPr>
              <w:t xml:space="preserve">CAS </w:t>
            </w:r>
            <w:r w:rsidR="00B162CE" w:rsidRPr="00FE49A4">
              <w:rPr>
                <w:i/>
                <w:iCs/>
                <w:sz w:val="20"/>
                <w:szCs w:val="20"/>
              </w:rPr>
              <w:t>(Central Asian)</w:t>
            </w:r>
          </w:p>
        </w:tc>
        <w:tc>
          <w:tcPr>
            <w:tcW w:w="642" w:type="pct"/>
            <w:tcBorders>
              <w:top w:val="nil"/>
            </w:tcBorders>
          </w:tcPr>
          <w:p w:rsidR="00B162CE" w:rsidRPr="00FE49A4" w:rsidRDefault="00B162CE" w:rsidP="00E7597A">
            <w:pPr>
              <w:jc w:val="left"/>
              <w:rPr>
                <w:iCs/>
                <w:sz w:val="20"/>
                <w:szCs w:val="20"/>
              </w:rPr>
            </w:pPr>
            <w:r w:rsidRPr="00FE49A4">
              <w:rPr>
                <w:iCs/>
                <w:sz w:val="20"/>
                <w:szCs w:val="20"/>
              </w:rPr>
              <w:t>PGG1</w:t>
            </w:r>
          </w:p>
        </w:tc>
      </w:tr>
      <w:tr w:rsidR="00E7597A" w:rsidRPr="00FE49A4" w:rsidTr="00E7597A">
        <w:tc>
          <w:tcPr>
            <w:tcW w:w="700" w:type="pct"/>
          </w:tcPr>
          <w:p w:rsidR="00B162CE" w:rsidRPr="00FE49A4" w:rsidRDefault="00B162CE" w:rsidP="00FE49A4">
            <w:pPr>
              <w:rPr>
                <w:i/>
                <w:iCs/>
                <w:sz w:val="20"/>
                <w:szCs w:val="20"/>
              </w:rPr>
            </w:pPr>
            <w:r w:rsidRPr="00FE49A4">
              <w:rPr>
                <w:i/>
                <w:iCs/>
                <w:sz w:val="20"/>
                <w:szCs w:val="20"/>
              </w:rPr>
              <w:t>Lineage 4</w:t>
            </w:r>
          </w:p>
        </w:tc>
        <w:tc>
          <w:tcPr>
            <w:tcW w:w="885" w:type="pct"/>
          </w:tcPr>
          <w:p w:rsidR="00B162CE" w:rsidRPr="00FE49A4" w:rsidRDefault="00B162CE" w:rsidP="0009316F">
            <w:pPr>
              <w:spacing w:after="120"/>
              <w:jc w:val="left"/>
              <w:rPr>
                <w:i/>
                <w:iCs/>
                <w:sz w:val="20"/>
                <w:szCs w:val="20"/>
              </w:rPr>
            </w:pPr>
            <w:r w:rsidRPr="00FE49A4">
              <w:rPr>
                <w:i/>
                <w:iCs/>
                <w:sz w:val="20"/>
                <w:szCs w:val="20"/>
              </w:rPr>
              <w:t>Europe and Americas</w:t>
            </w:r>
          </w:p>
        </w:tc>
        <w:tc>
          <w:tcPr>
            <w:tcW w:w="926" w:type="pct"/>
          </w:tcPr>
          <w:p w:rsidR="00B162CE" w:rsidRPr="00FE49A4" w:rsidRDefault="00B162CE" w:rsidP="00E7597A">
            <w:pPr>
              <w:jc w:val="left"/>
              <w:rPr>
                <w:i/>
                <w:iCs/>
                <w:sz w:val="20"/>
                <w:szCs w:val="20"/>
              </w:rPr>
            </w:pPr>
            <w:r w:rsidRPr="00FE49A4">
              <w:rPr>
                <w:i/>
                <w:iCs/>
                <w:sz w:val="20"/>
                <w:szCs w:val="20"/>
              </w:rPr>
              <w:t>Euro-American</w:t>
            </w:r>
          </w:p>
        </w:tc>
        <w:tc>
          <w:tcPr>
            <w:tcW w:w="926" w:type="pct"/>
          </w:tcPr>
          <w:p w:rsidR="00B162CE" w:rsidRPr="00FE49A4" w:rsidRDefault="00B162CE" w:rsidP="00E7597A">
            <w:pPr>
              <w:jc w:val="left"/>
              <w:rPr>
                <w:i/>
                <w:iCs/>
                <w:sz w:val="20"/>
                <w:szCs w:val="20"/>
              </w:rPr>
            </w:pPr>
            <w:r>
              <w:rPr>
                <w:i/>
                <w:iCs/>
                <w:sz w:val="20"/>
                <w:szCs w:val="20"/>
              </w:rPr>
              <w:t>Cluster III and VII</w:t>
            </w:r>
          </w:p>
        </w:tc>
        <w:tc>
          <w:tcPr>
            <w:tcW w:w="922" w:type="pct"/>
          </w:tcPr>
          <w:p w:rsidR="00B162CE" w:rsidRPr="00FE49A4" w:rsidRDefault="00B162CE" w:rsidP="00E7597A">
            <w:pPr>
              <w:jc w:val="left"/>
              <w:rPr>
                <w:i/>
                <w:iCs/>
                <w:sz w:val="20"/>
                <w:szCs w:val="20"/>
              </w:rPr>
            </w:pPr>
            <w:r w:rsidRPr="00FE49A4">
              <w:rPr>
                <w:i/>
                <w:iCs/>
                <w:sz w:val="20"/>
                <w:szCs w:val="20"/>
              </w:rPr>
              <w:t>X, Harleem, LAM, Uganda</w:t>
            </w:r>
          </w:p>
        </w:tc>
        <w:tc>
          <w:tcPr>
            <w:tcW w:w="642" w:type="pct"/>
          </w:tcPr>
          <w:p w:rsidR="00B162CE" w:rsidRPr="00FE49A4" w:rsidRDefault="00B162CE" w:rsidP="00E7597A">
            <w:pPr>
              <w:jc w:val="left"/>
              <w:rPr>
                <w:iCs/>
                <w:sz w:val="20"/>
                <w:szCs w:val="20"/>
              </w:rPr>
            </w:pPr>
            <w:r w:rsidRPr="00FE49A4">
              <w:rPr>
                <w:iCs/>
                <w:sz w:val="20"/>
                <w:szCs w:val="20"/>
              </w:rPr>
              <w:t>PGG2-PGG3</w:t>
            </w:r>
          </w:p>
        </w:tc>
      </w:tr>
      <w:tr w:rsidR="00E7597A" w:rsidRPr="00FE49A4" w:rsidTr="00E7597A">
        <w:tc>
          <w:tcPr>
            <w:tcW w:w="700" w:type="pct"/>
          </w:tcPr>
          <w:p w:rsidR="00B162CE" w:rsidRPr="00FE49A4" w:rsidRDefault="00B162CE" w:rsidP="00FE49A4">
            <w:pPr>
              <w:rPr>
                <w:i/>
                <w:iCs/>
                <w:sz w:val="20"/>
                <w:szCs w:val="20"/>
              </w:rPr>
            </w:pPr>
            <w:r w:rsidRPr="00FE49A4">
              <w:rPr>
                <w:i/>
                <w:iCs/>
                <w:sz w:val="20"/>
                <w:szCs w:val="20"/>
              </w:rPr>
              <w:t>Lineage 1</w:t>
            </w:r>
          </w:p>
        </w:tc>
        <w:tc>
          <w:tcPr>
            <w:tcW w:w="885" w:type="pct"/>
          </w:tcPr>
          <w:p w:rsidR="00B162CE" w:rsidRPr="00FE49A4" w:rsidRDefault="00B162CE" w:rsidP="0009316F">
            <w:pPr>
              <w:spacing w:after="120"/>
              <w:jc w:val="left"/>
              <w:rPr>
                <w:i/>
                <w:iCs/>
                <w:sz w:val="20"/>
                <w:szCs w:val="20"/>
              </w:rPr>
            </w:pPr>
            <w:r w:rsidRPr="00FE49A4">
              <w:rPr>
                <w:i/>
                <w:iCs/>
                <w:sz w:val="20"/>
                <w:szCs w:val="20"/>
              </w:rPr>
              <w:t>Rim of Indian Ocean-the philppines</w:t>
            </w:r>
          </w:p>
        </w:tc>
        <w:tc>
          <w:tcPr>
            <w:tcW w:w="926" w:type="pct"/>
          </w:tcPr>
          <w:p w:rsidR="00B162CE" w:rsidRPr="00FE49A4" w:rsidRDefault="00B162CE" w:rsidP="00E7597A">
            <w:pPr>
              <w:jc w:val="left"/>
              <w:rPr>
                <w:i/>
                <w:iCs/>
                <w:sz w:val="20"/>
                <w:szCs w:val="20"/>
              </w:rPr>
            </w:pPr>
            <w:r w:rsidRPr="00FE49A4">
              <w:rPr>
                <w:i/>
                <w:iCs/>
                <w:sz w:val="20"/>
                <w:szCs w:val="20"/>
              </w:rPr>
              <w:t>Indo-Oceanic</w:t>
            </w:r>
          </w:p>
        </w:tc>
        <w:tc>
          <w:tcPr>
            <w:tcW w:w="926" w:type="pct"/>
          </w:tcPr>
          <w:p w:rsidR="00B162CE" w:rsidRPr="00FE49A4" w:rsidRDefault="00B162CE" w:rsidP="00E7597A">
            <w:pPr>
              <w:jc w:val="left"/>
              <w:rPr>
                <w:i/>
                <w:iCs/>
                <w:sz w:val="20"/>
                <w:szCs w:val="20"/>
              </w:rPr>
            </w:pPr>
            <w:r w:rsidRPr="00FE49A4">
              <w:rPr>
                <w:i/>
                <w:iCs/>
                <w:sz w:val="20"/>
                <w:szCs w:val="20"/>
              </w:rPr>
              <w:t>Cluster I</w:t>
            </w:r>
          </w:p>
        </w:tc>
        <w:tc>
          <w:tcPr>
            <w:tcW w:w="922" w:type="pct"/>
          </w:tcPr>
          <w:p w:rsidR="00B162CE" w:rsidRPr="00FE49A4" w:rsidRDefault="00B162CE" w:rsidP="00E7597A">
            <w:pPr>
              <w:jc w:val="left"/>
              <w:rPr>
                <w:i/>
                <w:iCs/>
                <w:sz w:val="20"/>
                <w:szCs w:val="20"/>
              </w:rPr>
            </w:pPr>
            <w:r w:rsidRPr="00FE49A4">
              <w:rPr>
                <w:i/>
                <w:iCs/>
                <w:sz w:val="20"/>
                <w:szCs w:val="20"/>
              </w:rPr>
              <w:t>EAI (East-African-Indian</w:t>
            </w:r>
          </w:p>
        </w:tc>
        <w:tc>
          <w:tcPr>
            <w:tcW w:w="642" w:type="pct"/>
          </w:tcPr>
          <w:p w:rsidR="00B162CE" w:rsidRPr="00FE49A4" w:rsidRDefault="00B162CE" w:rsidP="00E7597A">
            <w:pPr>
              <w:jc w:val="left"/>
              <w:rPr>
                <w:iCs/>
                <w:sz w:val="20"/>
                <w:szCs w:val="20"/>
              </w:rPr>
            </w:pPr>
            <w:r w:rsidRPr="00FE49A4">
              <w:rPr>
                <w:iCs/>
                <w:sz w:val="20"/>
                <w:szCs w:val="20"/>
              </w:rPr>
              <w:t>PGG1</w:t>
            </w:r>
          </w:p>
        </w:tc>
      </w:tr>
      <w:tr w:rsidR="00E7597A" w:rsidRPr="00FE49A4" w:rsidTr="00E7597A">
        <w:tc>
          <w:tcPr>
            <w:tcW w:w="700" w:type="pct"/>
          </w:tcPr>
          <w:p w:rsidR="00B162CE" w:rsidRPr="00FE49A4" w:rsidRDefault="00B162CE" w:rsidP="00FE49A4">
            <w:pPr>
              <w:rPr>
                <w:i/>
                <w:iCs/>
                <w:sz w:val="20"/>
                <w:szCs w:val="20"/>
              </w:rPr>
            </w:pPr>
            <w:r w:rsidRPr="00FE49A4">
              <w:rPr>
                <w:i/>
                <w:iCs/>
                <w:sz w:val="20"/>
                <w:szCs w:val="20"/>
              </w:rPr>
              <w:t>Lineage 5</w:t>
            </w:r>
          </w:p>
        </w:tc>
        <w:tc>
          <w:tcPr>
            <w:tcW w:w="885" w:type="pct"/>
          </w:tcPr>
          <w:p w:rsidR="00B162CE" w:rsidRPr="00FE49A4" w:rsidRDefault="00B162CE" w:rsidP="00E7597A">
            <w:pPr>
              <w:jc w:val="left"/>
              <w:rPr>
                <w:i/>
                <w:iCs/>
                <w:sz w:val="20"/>
                <w:szCs w:val="20"/>
              </w:rPr>
            </w:pPr>
            <w:r w:rsidRPr="00FE49A4">
              <w:rPr>
                <w:i/>
                <w:iCs/>
                <w:sz w:val="20"/>
                <w:szCs w:val="20"/>
              </w:rPr>
              <w:t>West Africa</w:t>
            </w:r>
          </w:p>
        </w:tc>
        <w:tc>
          <w:tcPr>
            <w:tcW w:w="926" w:type="pct"/>
          </w:tcPr>
          <w:p w:rsidR="00B162CE" w:rsidRPr="00FE49A4" w:rsidRDefault="00B162CE" w:rsidP="00E7597A">
            <w:pPr>
              <w:jc w:val="left"/>
              <w:rPr>
                <w:i/>
                <w:iCs/>
                <w:sz w:val="20"/>
                <w:szCs w:val="20"/>
              </w:rPr>
            </w:pPr>
            <w:r w:rsidRPr="00FE49A4">
              <w:rPr>
                <w:i/>
                <w:iCs/>
                <w:sz w:val="20"/>
                <w:szCs w:val="20"/>
              </w:rPr>
              <w:t>M. Africanum</w:t>
            </w:r>
          </w:p>
          <w:p w:rsidR="00B162CE" w:rsidRPr="00FE49A4" w:rsidRDefault="00B162CE" w:rsidP="0009316F">
            <w:pPr>
              <w:spacing w:after="120"/>
              <w:jc w:val="left"/>
              <w:rPr>
                <w:i/>
                <w:iCs/>
                <w:sz w:val="20"/>
                <w:szCs w:val="20"/>
              </w:rPr>
            </w:pPr>
            <w:r w:rsidRPr="00FE49A4">
              <w:rPr>
                <w:i/>
                <w:iCs/>
                <w:sz w:val="20"/>
                <w:szCs w:val="20"/>
              </w:rPr>
              <w:t>West-African1</w:t>
            </w:r>
          </w:p>
        </w:tc>
        <w:tc>
          <w:tcPr>
            <w:tcW w:w="926" w:type="pct"/>
          </w:tcPr>
          <w:p w:rsidR="00B162CE" w:rsidRPr="00FE49A4" w:rsidRDefault="00B162CE" w:rsidP="00E7597A">
            <w:pPr>
              <w:jc w:val="left"/>
              <w:rPr>
                <w:i/>
                <w:iCs/>
                <w:sz w:val="20"/>
                <w:szCs w:val="20"/>
              </w:rPr>
            </w:pPr>
            <w:r w:rsidRPr="00FE49A4">
              <w:rPr>
                <w:i/>
                <w:iCs/>
                <w:sz w:val="20"/>
                <w:szCs w:val="20"/>
              </w:rPr>
              <w:t>-</w:t>
            </w:r>
          </w:p>
        </w:tc>
        <w:tc>
          <w:tcPr>
            <w:tcW w:w="922" w:type="pct"/>
          </w:tcPr>
          <w:p w:rsidR="00B162CE" w:rsidRPr="00FE49A4" w:rsidRDefault="00B162CE" w:rsidP="00E7597A">
            <w:pPr>
              <w:jc w:val="left"/>
              <w:rPr>
                <w:i/>
                <w:iCs/>
                <w:sz w:val="20"/>
                <w:szCs w:val="20"/>
              </w:rPr>
            </w:pPr>
            <w:r w:rsidRPr="00FE49A4">
              <w:rPr>
                <w:i/>
                <w:iCs/>
                <w:sz w:val="20"/>
                <w:szCs w:val="20"/>
              </w:rPr>
              <w:t>AFR1</w:t>
            </w:r>
          </w:p>
        </w:tc>
        <w:tc>
          <w:tcPr>
            <w:tcW w:w="642" w:type="pct"/>
          </w:tcPr>
          <w:p w:rsidR="00B162CE" w:rsidRPr="00FE49A4" w:rsidRDefault="00B162CE" w:rsidP="00E7597A">
            <w:pPr>
              <w:jc w:val="left"/>
              <w:rPr>
                <w:iCs/>
                <w:sz w:val="20"/>
                <w:szCs w:val="20"/>
              </w:rPr>
            </w:pPr>
            <w:r w:rsidRPr="00FE49A4">
              <w:rPr>
                <w:iCs/>
                <w:sz w:val="20"/>
                <w:szCs w:val="20"/>
              </w:rPr>
              <w:t>PGG1</w:t>
            </w:r>
          </w:p>
        </w:tc>
      </w:tr>
      <w:tr w:rsidR="00E7597A" w:rsidRPr="00FE49A4" w:rsidTr="00E7597A">
        <w:trPr>
          <w:trHeight w:val="346"/>
        </w:trPr>
        <w:tc>
          <w:tcPr>
            <w:tcW w:w="700" w:type="pct"/>
          </w:tcPr>
          <w:p w:rsidR="00B162CE" w:rsidRPr="00FE49A4" w:rsidRDefault="00B162CE" w:rsidP="00FE49A4">
            <w:pPr>
              <w:rPr>
                <w:i/>
                <w:iCs/>
                <w:sz w:val="20"/>
                <w:szCs w:val="20"/>
              </w:rPr>
            </w:pPr>
            <w:r w:rsidRPr="00FE49A4">
              <w:rPr>
                <w:i/>
                <w:iCs/>
                <w:sz w:val="20"/>
                <w:szCs w:val="20"/>
              </w:rPr>
              <w:t>Lineage 6</w:t>
            </w:r>
          </w:p>
        </w:tc>
        <w:tc>
          <w:tcPr>
            <w:tcW w:w="885" w:type="pct"/>
          </w:tcPr>
          <w:p w:rsidR="00B162CE" w:rsidRPr="00FE49A4" w:rsidRDefault="00B162CE" w:rsidP="00E7597A">
            <w:pPr>
              <w:jc w:val="left"/>
              <w:rPr>
                <w:i/>
                <w:iCs/>
                <w:sz w:val="20"/>
                <w:szCs w:val="20"/>
              </w:rPr>
            </w:pPr>
            <w:r w:rsidRPr="00FE49A4">
              <w:rPr>
                <w:i/>
                <w:iCs/>
                <w:sz w:val="20"/>
                <w:szCs w:val="20"/>
              </w:rPr>
              <w:t>West Africa</w:t>
            </w:r>
          </w:p>
        </w:tc>
        <w:tc>
          <w:tcPr>
            <w:tcW w:w="926" w:type="pct"/>
          </w:tcPr>
          <w:p w:rsidR="00B162CE" w:rsidRPr="00FE49A4" w:rsidRDefault="00B162CE" w:rsidP="00E7597A">
            <w:pPr>
              <w:jc w:val="left"/>
              <w:rPr>
                <w:i/>
                <w:iCs/>
                <w:sz w:val="20"/>
                <w:szCs w:val="20"/>
              </w:rPr>
            </w:pPr>
            <w:r w:rsidRPr="00FE49A4">
              <w:rPr>
                <w:i/>
                <w:iCs/>
                <w:sz w:val="20"/>
                <w:szCs w:val="20"/>
              </w:rPr>
              <w:t>M. africanum</w:t>
            </w:r>
          </w:p>
          <w:p w:rsidR="00B162CE" w:rsidRPr="00FE49A4" w:rsidRDefault="00B162CE" w:rsidP="00E7597A">
            <w:pPr>
              <w:jc w:val="left"/>
              <w:rPr>
                <w:i/>
                <w:iCs/>
                <w:sz w:val="20"/>
                <w:szCs w:val="20"/>
              </w:rPr>
            </w:pPr>
            <w:r w:rsidRPr="00FE49A4">
              <w:rPr>
                <w:i/>
                <w:iCs/>
                <w:sz w:val="20"/>
                <w:szCs w:val="20"/>
              </w:rPr>
              <w:t>West-African2</w:t>
            </w:r>
          </w:p>
        </w:tc>
        <w:tc>
          <w:tcPr>
            <w:tcW w:w="926" w:type="pct"/>
          </w:tcPr>
          <w:p w:rsidR="00B162CE" w:rsidRPr="00FE49A4" w:rsidRDefault="00B162CE" w:rsidP="00E7597A">
            <w:pPr>
              <w:jc w:val="left"/>
              <w:rPr>
                <w:i/>
                <w:iCs/>
                <w:sz w:val="20"/>
                <w:szCs w:val="20"/>
              </w:rPr>
            </w:pPr>
            <w:r w:rsidRPr="00FE49A4">
              <w:rPr>
                <w:i/>
                <w:iCs/>
                <w:sz w:val="20"/>
                <w:szCs w:val="20"/>
              </w:rPr>
              <w:t>-</w:t>
            </w:r>
          </w:p>
        </w:tc>
        <w:tc>
          <w:tcPr>
            <w:tcW w:w="922" w:type="pct"/>
          </w:tcPr>
          <w:p w:rsidR="00B162CE" w:rsidRPr="00FE49A4" w:rsidRDefault="00B162CE" w:rsidP="00E7597A">
            <w:pPr>
              <w:jc w:val="left"/>
              <w:rPr>
                <w:i/>
                <w:iCs/>
                <w:sz w:val="20"/>
                <w:szCs w:val="20"/>
              </w:rPr>
            </w:pPr>
            <w:r w:rsidRPr="00FE49A4">
              <w:rPr>
                <w:i/>
                <w:iCs/>
                <w:sz w:val="20"/>
                <w:szCs w:val="20"/>
              </w:rPr>
              <w:t>AFR2</w:t>
            </w:r>
          </w:p>
        </w:tc>
        <w:tc>
          <w:tcPr>
            <w:tcW w:w="642" w:type="pct"/>
          </w:tcPr>
          <w:p w:rsidR="00B162CE" w:rsidRPr="00FE49A4" w:rsidRDefault="00B162CE" w:rsidP="00E7597A">
            <w:pPr>
              <w:jc w:val="left"/>
              <w:rPr>
                <w:iCs/>
                <w:sz w:val="20"/>
                <w:szCs w:val="20"/>
              </w:rPr>
            </w:pPr>
            <w:r w:rsidRPr="00FE49A4">
              <w:rPr>
                <w:iCs/>
                <w:sz w:val="20"/>
                <w:szCs w:val="20"/>
              </w:rPr>
              <w:t>PGG1</w:t>
            </w:r>
          </w:p>
        </w:tc>
      </w:tr>
    </w:tbl>
    <w:p w:rsidR="0086176E" w:rsidRDefault="0086176E" w:rsidP="00F62252">
      <w:pPr>
        <w:spacing w:line="360" w:lineRule="auto"/>
        <w:rPr>
          <w:b/>
          <w:iCs/>
        </w:rPr>
      </w:pPr>
    </w:p>
    <w:p w:rsidR="00E7597A" w:rsidRDefault="00E7597A" w:rsidP="00D13D31">
      <w:pPr>
        <w:spacing w:line="240" w:lineRule="auto"/>
        <w:rPr>
          <w:b/>
        </w:rPr>
      </w:pPr>
    </w:p>
    <w:p w:rsidR="00E7597A" w:rsidRDefault="00E7597A" w:rsidP="00D13D31">
      <w:pPr>
        <w:spacing w:line="240" w:lineRule="auto"/>
        <w:rPr>
          <w:b/>
        </w:rPr>
      </w:pPr>
      <w:bookmarkStart w:id="0" w:name="_GoBack"/>
      <w:bookmarkEnd w:id="0"/>
    </w:p>
    <w:p w:rsidR="00C050E4" w:rsidRDefault="0015338A" w:rsidP="00D13D31">
      <w:pPr>
        <w:spacing w:line="240" w:lineRule="auto"/>
        <w:rPr>
          <w:b/>
        </w:rPr>
      </w:pPr>
      <w:r w:rsidRPr="00CA6E49">
        <w:rPr>
          <w:b/>
        </w:rPr>
        <w:lastRenderedPageBreak/>
        <w:t>Daftar Pustaka</w:t>
      </w:r>
    </w:p>
    <w:p w:rsidR="001D0BA9" w:rsidRDefault="001D0BA9" w:rsidP="001D0BA9">
      <w:pPr>
        <w:pStyle w:val="ListParagraph"/>
        <w:numPr>
          <w:ilvl w:val="0"/>
          <w:numId w:val="9"/>
        </w:numPr>
        <w:spacing w:after="160" w:line="259" w:lineRule="auto"/>
        <w:ind w:left="426" w:hanging="426"/>
        <w:jc w:val="both"/>
      </w:pPr>
      <w:r>
        <w:t>WHO. Global Tuberculosis Report</w:t>
      </w:r>
      <w:proofErr w:type="gramStart"/>
      <w:r>
        <w:t>. ;</w:t>
      </w:r>
      <w:proofErr w:type="gramEnd"/>
      <w:r>
        <w:t xml:space="preserve"> 2018.</w:t>
      </w:r>
    </w:p>
    <w:p w:rsidR="001D0BA9" w:rsidRDefault="001D0BA9" w:rsidP="001D0BA9">
      <w:pPr>
        <w:pStyle w:val="ListParagraph"/>
        <w:numPr>
          <w:ilvl w:val="0"/>
          <w:numId w:val="9"/>
        </w:numPr>
        <w:spacing w:after="160" w:line="259" w:lineRule="auto"/>
        <w:ind w:left="426" w:hanging="426"/>
        <w:jc w:val="both"/>
      </w:pPr>
      <w:r>
        <w:t>Kemenkes, 2018. Tuberkulosis, jakarta Selatan: Kementrain Kesehatan.</w:t>
      </w:r>
    </w:p>
    <w:p w:rsidR="001D0BA9" w:rsidRDefault="001D0BA9" w:rsidP="001D0BA9">
      <w:pPr>
        <w:pStyle w:val="ListParagraph"/>
        <w:numPr>
          <w:ilvl w:val="0"/>
          <w:numId w:val="9"/>
        </w:numPr>
        <w:spacing w:after="160" w:line="259" w:lineRule="auto"/>
        <w:ind w:left="426" w:hanging="426"/>
        <w:jc w:val="both"/>
      </w:pPr>
      <w:r>
        <w:t>Lonnroth K. Jaramillo E. Williams BG. Dye C. Raviglione.</w:t>
      </w:r>
      <w:r w:rsidRPr="007F24DD">
        <w:t xml:space="preserve"> M</w:t>
      </w:r>
      <w:r>
        <w:t>. Drivers of tuberculosis epidemics: the role of risk factors and social determinants. Soc Sci Med. 2009; 68(12): 2240-6.</w:t>
      </w:r>
    </w:p>
    <w:p w:rsidR="001D0BA9" w:rsidRDefault="001D0BA9" w:rsidP="001D0BA9">
      <w:pPr>
        <w:pStyle w:val="ListParagraph"/>
        <w:numPr>
          <w:ilvl w:val="0"/>
          <w:numId w:val="9"/>
        </w:numPr>
        <w:spacing w:after="160" w:line="259" w:lineRule="auto"/>
        <w:ind w:left="426" w:hanging="426"/>
        <w:jc w:val="both"/>
      </w:pPr>
      <w:r>
        <w:t>Abel L. El-Baghdadi J. Bousfiha AA. Casanova JL. Schurr</w:t>
      </w:r>
      <w:r w:rsidRPr="007F24DD">
        <w:t xml:space="preserve"> E</w:t>
      </w:r>
      <w:r>
        <w:t>. Human genetics of tuberculosis: a long and winding road. Philos Trans R Soc Lond B Biol Sci. 2014; 369(1645): 1-11.</w:t>
      </w:r>
    </w:p>
    <w:p w:rsidR="001D0BA9" w:rsidRDefault="001D0BA9" w:rsidP="001D0BA9">
      <w:pPr>
        <w:pStyle w:val="ListParagraph"/>
        <w:numPr>
          <w:ilvl w:val="0"/>
          <w:numId w:val="9"/>
        </w:numPr>
        <w:spacing w:after="160" w:line="259" w:lineRule="auto"/>
        <w:ind w:left="426" w:hanging="426"/>
        <w:jc w:val="both"/>
      </w:pPr>
      <w:r>
        <w:t>Alland D. Whittam TS. Murray MB. Cave MD. Hazbon MH.</w:t>
      </w:r>
      <w:r w:rsidRPr="007F24DD">
        <w:t xml:space="preserve"> Dix</w:t>
      </w:r>
      <w:r>
        <w:t xml:space="preserve"> K. Kokoris M. Duesterhoeft A. Eisen JA. Fraser CM. Fleischmann</w:t>
      </w:r>
      <w:r w:rsidRPr="007F24DD">
        <w:t xml:space="preserve"> RD</w:t>
      </w:r>
      <w:r>
        <w:t>. Modeling bacterial evolution with comparative-genome-based marker systems: application to Mycobacterium tuberculosis evolution and pathogenesis. J Bacteriol. 2003;185(11): 3392-</w:t>
      </w:r>
      <w:proofErr w:type="gramStart"/>
      <w:r>
        <w:t>9..</w:t>
      </w:r>
      <w:proofErr w:type="gramEnd"/>
    </w:p>
    <w:p w:rsidR="001D0BA9" w:rsidRDefault="001D0BA9" w:rsidP="001D0BA9">
      <w:pPr>
        <w:pStyle w:val="ListParagraph"/>
        <w:numPr>
          <w:ilvl w:val="0"/>
          <w:numId w:val="9"/>
        </w:numPr>
        <w:spacing w:after="160" w:line="259" w:lineRule="auto"/>
        <w:ind w:left="426" w:hanging="426"/>
        <w:jc w:val="both"/>
      </w:pPr>
      <w:r>
        <w:t>Tsolaki AG. Gagneux S. Pym AS. de la Salmoniera GYL. Kreiswirth BN. van Soolingen D. Small PM. Genomic deletions classify the beijing/W strains as a distinct genetic lineage of. J Clin Microbiol. 2005; 43: 3185–91.</w:t>
      </w:r>
    </w:p>
    <w:p w:rsidR="001D0BA9" w:rsidRDefault="001D0BA9" w:rsidP="001D0BA9">
      <w:pPr>
        <w:pStyle w:val="ListParagraph"/>
        <w:numPr>
          <w:ilvl w:val="0"/>
          <w:numId w:val="9"/>
        </w:numPr>
        <w:spacing w:after="160" w:line="259" w:lineRule="auto"/>
        <w:ind w:left="426" w:hanging="426"/>
        <w:jc w:val="both"/>
      </w:pPr>
      <w:r>
        <w:t xml:space="preserve">Merker M. Kohl TA. Niemann S. Supply P. The evolution of strain typing in the Mycobacterium </w:t>
      </w:r>
      <w:proofErr w:type="gramStart"/>
      <w:r>
        <w:t>tuberculosis</w:t>
      </w:r>
      <w:proofErr w:type="gramEnd"/>
      <w:r>
        <w:t xml:space="preserve"> Complex. In: S. Gagneux, ed. Strain variation in the Mycobacterium </w:t>
      </w:r>
      <w:proofErr w:type="gramStart"/>
      <w:r>
        <w:t>tuberculosis</w:t>
      </w:r>
      <w:proofErr w:type="gramEnd"/>
      <w:r>
        <w:t xml:space="preserve"> Complex: Its Role in Biology, Epidemiology and control. Switzerland: Springer. 2017. 43-78.</w:t>
      </w:r>
    </w:p>
    <w:p w:rsidR="001D0BA9" w:rsidRDefault="001D0BA9" w:rsidP="001D0BA9">
      <w:pPr>
        <w:pStyle w:val="ListParagraph"/>
        <w:numPr>
          <w:ilvl w:val="0"/>
          <w:numId w:val="9"/>
        </w:numPr>
        <w:spacing w:after="160" w:line="259" w:lineRule="auto"/>
        <w:ind w:left="426" w:hanging="426"/>
        <w:jc w:val="both"/>
      </w:pPr>
      <w:r>
        <w:t>Coscolla M. Gagneux S. Does M. tuberculosis genomic diversity explain disease diversity? Drug Discov Today Dis Mech. 2010; 7(1)</w:t>
      </w:r>
      <w:proofErr w:type="gramStart"/>
      <w:r>
        <w:t>:.e</w:t>
      </w:r>
      <w:proofErr w:type="gramEnd"/>
      <w:r>
        <w:t>43-59.</w:t>
      </w:r>
    </w:p>
    <w:p w:rsidR="001D0BA9" w:rsidRDefault="001D0BA9" w:rsidP="001D0BA9">
      <w:pPr>
        <w:pStyle w:val="ListParagraph"/>
        <w:numPr>
          <w:ilvl w:val="0"/>
          <w:numId w:val="9"/>
        </w:numPr>
        <w:spacing w:after="160" w:line="259" w:lineRule="auto"/>
        <w:ind w:left="426" w:hanging="426"/>
        <w:jc w:val="both"/>
      </w:pPr>
      <w:r>
        <w:t>Comas I. Homolka S. Niemann S. Gagneux S. Genotyping of genetically monomorphic bacteria: DNA sequencing in Mycobacterium tuberculosis highlights the limitations of current methodologies. PLoS One. 2009; 4(11):1-11.</w:t>
      </w:r>
    </w:p>
    <w:p w:rsidR="001D0BA9" w:rsidRDefault="001D0BA9" w:rsidP="001D0BA9">
      <w:pPr>
        <w:pStyle w:val="ListParagraph"/>
        <w:numPr>
          <w:ilvl w:val="0"/>
          <w:numId w:val="9"/>
        </w:numPr>
        <w:spacing w:after="160" w:line="259" w:lineRule="auto"/>
        <w:ind w:left="426" w:hanging="426"/>
        <w:jc w:val="both"/>
      </w:pPr>
      <w:r>
        <w:t>Mazars E. Lesjean S. Banuls AL. Gilbert M. Vincent V. Gicquel B. Tibayrenc M.  Locht C. Supply</w:t>
      </w:r>
      <w:r w:rsidRPr="00557139">
        <w:t xml:space="preserve"> P</w:t>
      </w:r>
      <w:r>
        <w:t>. High-resolution minisatellite-based typing as a portable approach to global analysis of Mycobacterium tuberculosis molecular epidemiology. Proc Natl Acad Sci U S A.</w:t>
      </w:r>
      <w:r w:rsidRPr="00557139">
        <w:t xml:space="preserve"> </w:t>
      </w:r>
      <w:r>
        <w:t>2001; 98(4): 1901-6.</w:t>
      </w:r>
    </w:p>
    <w:p w:rsidR="001D0BA9" w:rsidRDefault="001D0BA9" w:rsidP="001D0BA9">
      <w:pPr>
        <w:pStyle w:val="ListParagraph"/>
        <w:numPr>
          <w:ilvl w:val="0"/>
          <w:numId w:val="9"/>
        </w:numPr>
        <w:spacing w:after="160" w:line="259" w:lineRule="auto"/>
        <w:ind w:left="426" w:hanging="426"/>
        <w:jc w:val="both"/>
      </w:pPr>
      <w:r>
        <w:t>Kamerbeek J. Schouls L. Kolk A. van Agterveld M. van Soolingen D. Kuijper S. Bunschoten A. Molhuizen H. Shaw R. Goyal M. van Embden</w:t>
      </w:r>
      <w:r w:rsidRPr="00557139">
        <w:t xml:space="preserve"> J</w:t>
      </w:r>
      <w:r>
        <w:t>. Simultaneous detection and strain differentiation of Mycobacterium tuberculosis for diagnosis and epidemiology. J Clin Microbiol. 1997; 35(4): 907-14.</w:t>
      </w:r>
    </w:p>
    <w:p w:rsidR="001D0BA9" w:rsidRDefault="001D0BA9" w:rsidP="001D0BA9">
      <w:pPr>
        <w:pStyle w:val="ListParagraph"/>
        <w:numPr>
          <w:ilvl w:val="0"/>
          <w:numId w:val="9"/>
        </w:numPr>
        <w:spacing w:after="160" w:line="259" w:lineRule="auto"/>
        <w:ind w:left="426" w:hanging="426"/>
        <w:jc w:val="both"/>
      </w:pPr>
      <w:r>
        <w:t xml:space="preserve">Lindstedt </w:t>
      </w:r>
      <w:proofErr w:type="gramStart"/>
      <w:r>
        <w:t>B..</w:t>
      </w:r>
      <w:proofErr w:type="gramEnd"/>
      <w:r>
        <w:t xml:space="preserve"> Multiple-locus variable number tandem repeats analysis for genetic fingerprinting of pathogenic bacteria. Electrophoresis, Volume 2613, pp. 2567-8.</w:t>
      </w:r>
    </w:p>
    <w:p w:rsidR="001D0BA9" w:rsidRDefault="001D0BA9" w:rsidP="001D0BA9">
      <w:pPr>
        <w:pStyle w:val="ListParagraph"/>
        <w:numPr>
          <w:ilvl w:val="0"/>
          <w:numId w:val="9"/>
        </w:numPr>
        <w:spacing w:after="160" w:line="259" w:lineRule="auto"/>
        <w:ind w:left="426" w:hanging="426"/>
        <w:jc w:val="both"/>
      </w:pPr>
      <w:r>
        <w:t>Gagneux, S. et al., 2006. Variable host-pathogen compatibility in Mycobacterium tuberculosis. Proc Natl Acad Sci U S A. 2005; 103(8): 2869-73.</w:t>
      </w:r>
      <w:r w:rsidRPr="00C001C0">
        <w:t xml:space="preserve"> </w:t>
      </w:r>
    </w:p>
    <w:p w:rsidR="001D0BA9" w:rsidRDefault="001D0BA9" w:rsidP="001D0BA9">
      <w:pPr>
        <w:pStyle w:val="ListParagraph"/>
        <w:numPr>
          <w:ilvl w:val="0"/>
          <w:numId w:val="9"/>
        </w:numPr>
        <w:spacing w:after="160" w:line="259" w:lineRule="auto"/>
        <w:ind w:left="426" w:hanging="426"/>
        <w:jc w:val="both"/>
      </w:pPr>
      <w:r>
        <w:t>Sreevatsan S. Pan X.</w:t>
      </w:r>
      <w:r w:rsidRPr="00557139">
        <w:t xml:space="preserve"> St</w:t>
      </w:r>
      <w:r>
        <w:t>ockbauer KE. Connell ND. Kreiswirth BN. Whittam TS. Musser</w:t>
      </w:r>
      <w:r w:rsidRPr="00557139">
        <w:t xml:space="preserve"> JM</w:t>
      </w:r>
      <w:r>
        <w:t xml:space="preserve">. Restricted structural gene polymorphism in the </w:t>
      </w:r>
      <w:r>
        <w:lastRenderedPageBreak/>
        <w:t>Mycobacterium tuberculosis complex indicates evolutionarily recent global dissemination. Proc Natl Acad Sci U S A. 1997; 94(18): 9869-74.</w:t>
      </w:r>
    </w:p>
    <w:p w:rsidR="001D0BA9" w:rsidRDefault="001D0BA9" w:rsidP="001D0BA9">
      <w:pPr>
        <w:pStyle w:val="ListParagraph"/>
        <w:numPr>
          <w:ilvl w:val="0"/>
          <w:numId w:val="9"/>
        </w:numPr>
        <w:spacing w:after="160" w:line="259" w:lineRule="auto"/>
        <w:ind w:left="426" w:hanging="426"/>
        <w:jc w:val="both"/>
      </w:pPr>
      <w:r>
        <w:t xml:space="preserve">Musser J. Amin A. Ramaswamy S. Negligible genetic diversity of mycobacterium tuberculosis </w:t>
      </w:r>
      <w:proofErr w:type="gramStart"/>
      <w:r>
        <w:t>host</w:t>
      </w:r>
      <w:proofErr w:type="gramEnd"/>
      <w:r>
        <w:t xml:space="preserve"> immune system protein targets: evidence of limited selective pressure. Genetics. 2000; 155(1): 7-16.</w:t>
      </w:r>
    </w:p>
    <w:p w:rsidR="001D0BA9" w:rsidRDefault="001D0BA9" w:rsidP="001D0BA9">
      <w:pPr>
        <w:pStyle w:val="ListParagraph"/>
        <w:numPr>
          <w:ilvl w:val="0"/>
          <w:numId w:val="9"/>
        </w:numPr>
        <w:spacing w:after="160" w:line="259" w:lineRule="auto"/>
        <w:ind w:left="426" w:hanging="426"/>
        <w:jc w:val="both"/>
      </w:pPr>
      <w:r>
        <w:t>Hershberg R. Lipatov M. Small PM. Sheffer H. Niemann S. Homolka S. Roach JC. Kremer K. Petrov DA. Feldman MW. Gagneux</w:t>
      </w:r>
      <w:r w:rsidRPr="00557139">
        <w:t xml:space="preserve"> S</w:t>
      </w:r>
      <w:r>
        <w:t>. High functional diversity in Mycobacterium tuberculosis driven by genetic drift and human demography. PLoS Biol. 2008; 6(12): 1-14.</w:t>
      </w:r>
    </w:p>
    <w:p w:rsidR="001D0BA9" w:rsidRDefault="001D0BA9" w:rsidP="001D0BA9">
      <w:pPr>
        <w:pStyle w:val="ListParagraph"/>
        <w:numPr>
          <w:ilvl w:val="0"/>
          <w:numId w:val="9"/>
        </w:numPr>
        <w:spacing w:after="160" w:line="259" w:lineRule="auto"/>
        <w:ind w:left="426" w:hanging="426"/>
        <w:jc w:val="both"/>
      </w:pPr>
      <w:r>
        <w:t>Gutacker M.</w:t>
      </w:r>
      <w:r w:rsidRPr="00344C5D">
        <w:t xml:space="preserve"> Mathem</w:t>
      </w:r>
      <w:r>
        <w:t>a B. Soini H. Shashkina E. Kreiswirth BN. Graviss EA. Musser</w:t>
      </w:r>
      <w:r w:rsidRPr="00344C5D">
        <w:t xml:space="preserve"> JM</w:t>
      </w:r>
      <w:r>
        <w:t>. Single-nucleotide polymorphism-based population genetic analysis of Mycobacterium tuberculosis strains from 4 geographic sites. J Infect Dis. 2006; 193(1): 121-8.</w:t>
      </w:r>
    </w:p>
    <w:p w:rsidR="001D0BA9" w:rsidRDefault="001D0BA9" w:rsidP="001D0BA9">
      <w:pPr>
        <w:pStyle w:val="ListParagraph"/>
        <w:numPr>
          <w:ilvl w:val="0"/>
          <w:numId w:val="9"/>
        </w:numPr>
        <w:spacing w:after="160" w:line="259" w:lineRule="auto"/>
        <w:ind w:left="426" w:hanging="426"/>
        <w:jc w:val="both"/>
      </w:pPr>
      <w:r>
        <w:t>Reiling N. Homolka S. Walter K. Brandenburg J. Niwinski L. Ernst M. Herzmann C. Lange C. Diel R. Ehlers S. Niemann</w:t>
      </w:r>
      <w:r w:rsidRPr="00344C5D">
        <w:t xml:space="preserve"> S</w:t>
      </w:r>
      <w:r>
        <w:t>. Clade-specific virulence patterns of Mycobacterium tuberculosis complex strains in human primary macrophages and aerogenically infected mice. MBio. 2013; 4(4): 250-13.</w:t>
      </w:r>
    </w:p>
    <w:p w:rsidR="001D0BA9" w:rsidRDefault="001D0BA9" w:rsidP="001D0BA9">
      <w:pPr>
        <w:pStyle w:val="ListParagraph"/>
        <w:numPr>
          <w:ilvl w:val="0"/>
          <w:numId w:val="9"/>
        </w:numPr>
        <w:spacing w:after="160" w:line="259" w:lineRule="auto"/>
        <w:ind w:left="426" w:hanging="426"/>
        <w:jc w:val="both"/>
      </w:pPr>
      <w:r>
        <w:t>Filliol I. Driscoll JR. van Soolingen BN. Kreiswirth K. Kremer G. Valétudie DA. Dang R. Barlow D. Banerjee PJ. Bifani K. Brudey A. Cataldi RC. Cooksey DV. Cousins JW. Dale OA. Dellagostin</w:t>
      </w:r>
      <w:r w:rsidRPr="00344C5D">
        <w:t xml:space="preserve"> </w:t>
      </w:r>
      <w:r>
        <w:t>F. Drobniewski G. Engelmann S. Ferdinand D.</w:t>
      </w:r>
      <w:r w:rsidRPr="00344C5D">
        <w:t xml:space="preserve"> </w:t>
      </w:r>
      <w:r>
        <w:t>Snapshot of moving and expanding clones of Mycobacterium tuberculosis and their global distribution assessed by spoligotyping in an international study. J Clin Microbiol. 2003; 41(5): 1963-70.</w:t>
      </w:r>
    </w:p>
    <w:p w:rsidR="001D0BA9" w:rsidRDefault="001D0BA9" w:rsidP="001D0BA9">
      <w:pPr>
        <w:pStyle w:val="ListParagraph"/>
        <w:numPr>
          <w:ilvl w:val="0"/>
          <w:numId w:val="9"/>
        </w:numPr>
        <w:spacing w:after="160" w:line="259" w:lineRule="auto"/>
        <w:ind w:left="426" w:hanging="426"/>
        <w:jc w:val="both"/>
      </w:pPr>
      <w:r>
        <w:t>Musser JM. Kapur V. Williams DL. Kreiswirth BN. van Soolingen D. van Embden</w:t>
      </w:r>
      <w:r w:rsidRPr="00344C5D">
        <w:t xml:space="preserve"> JD</w:t>
      </w:r>
      <w:r>
        <w:t>. Characterization of the catalase-peroxidase gene (katG) and inhA locus in isoniazid-resistant and -susceptible strains of Mycobacterium tuberculosis by automated DNA sequencing: restricted array of mutations associated with drug resistance. J Infect Dis. 1996; 173(1): 196-202.</w:t>
      </w:r>
    </w:p>
    <w:p w:rsidR="001D0BA9" w:rsidRDefault="001D0BA9" w:rsidP="001D0BA9">
      <w:pPr>
        <w:pStyle w:val="ListParagraph"/>
        <w:numPr>
          <w:ilvl w:val="0"/>
          <w:numId w:val="9"/>
        </w:numPr>
        <w:spacing w:after="160" w:line="259" w:lineRule="auto"/>
        <w:ind w:left="426" w:hanging="426"/>
        <w:jc w:val="both"/>
      </w:pPr>
      <w:r>
        <w:t xml:space="preserve">Rouse DA. DeVito JA. Li Z. Byer H. Morris </w:t>
      </w:r>
      <w:proofErr w:type="gramStart"/>
      <w:r w:rsidRPr="00344C5D">
        <w:t>SL</w:t>
      </w:r>
      <w:r>
        <w:t>..</w:t>
      </w:r>
      <w:proofErr w:type="gramEnd"/>
      <w:r>
        <w:t xml:space="preserve"> Site-directed mutagenesis of the katG gene of Mycobacterium tuberculosis: effects on catalase-peroxidase activities and isoniazid resistance. Mol Microbiol. 1996; 22(3): 583-92.</w:t>
      </w:r>
    </w:p>
    <w:p w:rsidR="001D0BA9" w:rsidRDefault="001D0BA9" w:rsidP="001D0BA9">
      <w:pPr>
        <w:pStyle w:val="ListParagraph"/>
        <w:numPr>
          <w:ilvl w:val="0"/>
          <w:numId w:val="9"/>
        </w:numPr>
        <w:spacing w:after="160" w:line="259" w:lineRule="auto"/>
        <w:ind w:left="426" w:hanging="426"/>
        <w:jc w:val="both"/>
      </w:pPr>
      <w:r>
        <w:t>Takiff HE. Salazar L. Guerrero C. Philipp W. Huang WM. Kreiswirth B. Cole ST. Jacobs WR. Jr Telenti</w:t>
      </w:r>
      <w:r w:rsidRPr="00344C5D">
        <w:t xml:space="preserve"> A</w:t>
      </w:r>
      <w:r>
        <w:t>. Cloning and nucleotide sequence of Mycobacterium tuberculosis gyrA and gyrB genes and detection of quinolone resistance mutations. Antimicrob Agents Chemother. 1994; 38(4):773-38</w:t>
      </w:r>
    </w:p>
    <w:p w:rsidR="00967CE8" w:rsidRPr="0009316F" w:rsidRDefault="001D0BA9" w:rsidP="0009316F">
      <w:r>
        <w:t xml:space="preserve"> </w:t>
      </w:r>
    </w:p>
    <w:sectPr w:rsidR="00967CE8" w:rsidRPr="0009316F" w:rsidSect="000F40B3">
      <w:footerReference w:type="default" r:id="rId8"/>
      <w:pgSz w:w="11907" w:h="16840"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E5E" w:rsidRDefault="00B06E5E" w:rsidP="00E97AC2">
      <w:pPr>
        <w:spacing w:after="0" w:line="240" w:lineRule="auto"/>
      </w:pPr>
      <w:r>
        <w:separator/>
      </w:r>
    </w:p>
  </w:endnote>
  <w:endnote w:type="continuationSeparator" w:id="0">
    <w:p w:rsidR="00B06E5E" w:rsidRDefault="00B06E5E" w:rsidP="00E97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risSIL">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075426"/>
      <w:docPartObj>
        <w:docPartGallery w:val="Page Numbers (Bottom of Page)"/>
        <w:docPartUnique/>
      </w:docPartObj>
    </w:sdtPr>
    <w:sdtEndPr>
      <w:rPr>
        <w:noProof/>
      </w:rPr>
    </w:sdtEndPr>
    <w:sdtContent>
      <w:p w:rsidR="00E97AC2" w:rsidRDefault="00E97AC2">
        <w:pPr>
          <w:pStyle w:val="Footer"/>
          <w:jc w:val="center"/>
        </w:pPr>
        <w:r>
          <w:fldChar w:fldCharType="begin"/>
        </w:r>
        <w:r>
          <w:instrText xml:space="preserve"> PAGE   \* MERGEFORMAT </w:instrText>
        </w:r>
        <w:r>
          <w:fldChar w:fldCharType="separate"/>
        </w:r>
        <w:r w:rsidR="00C7378D">
          <w:rPr>
            <w:noProof/>
          </w:rPr>
          <w:t>11</w:t>
        </w:r>
        <w:r>
          <w:rPr>
            <w:noProof/>
          </w:rPr>
          <w:fldChar w:fldCharType="end"/>
        </w:r>
      </w:p>
    </w:sdtContent>
  </w:sdt>
  <w:p w:rsidR="00E97AC2" w:rsidRDefault="00E97A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E5E" w:rsidRDefault="00B06E5E" w:rsidP="00E97AC2">
      <w:pPr>
        <w:spacing w:after="0" w:line="240" w:lineRule="auto"/>
      </w:pPr>
      <w:r>
        <w:separator/>
      </w:r>
    </w:p>
  </w:footnote>
  <w:footnote w:type="continuationSeparator" w:id="0">
    <w:p w:rsidR="00B06E5E" w:rsidRDefault="00B06E5E" w:rsidP="00E97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B26EF"/>
    <w:multiLevelType w:val="hybridMultilevel"/>
    <w:tmpl w:val="F9E67D74"/>
    <w:lvl w:ilvl="0" w:tplc="35CE7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7A6303"/>
    <w:multiLevelType w:val="hybridMultilevel"/>
    <w:tmpl w:val="F9E67D74"/>
    <w:lvl w:ilvl="0" w:tplc="35CE7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0403AB"/>
    <w:multiLevelType w:val="hybridMultilevel"/>
    <w:tmpl w:val="EC1C8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97100"/>
    <w:multiLevelType w:val="hybridMultilevel"/>
    <w:tmpl w:val="D5D251C6"/>
    <w:lvl w:ilvl="0" w:tplc="0764D2C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958DB"/>
    <w:multiLevelType w:val="hybridMultilevel"/>
    <w:tmpl w:val="F9E67D74"/>
    <w:lvl w:ilvl="0" w:tplc="35CE7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C8113C"/>
    <w:multiLevelType w:val="hybridMultilevel"/>
    <w:tmpl w:val="F9E67D74"/>
    <w:lvl w:ilvl="0" w:tplc="35CE7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496EDA"/>
    <w:multiLevelType w:val="hybridMultilevel"/>
    <w:tmpl w:val="E3980244"/>
    <w:lvl w:ilvl="0" w:tplc="49ACA4D6">
      <w:start w:val="1"/>
      <w:numFmt w:val="decimal"/>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6270201D"/>
    <w:multiLevelType w:val="hybridMultilevel"/>
    <w:tmpl w:val="F9E67D74"/>
    <w:lvl w:ilvl="0" w:tplc="35CE7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4E15D5"/>
    <w:multiLevelType w:val="hybridMultilevel"/>
    <w:tmpl w:val="F9E67D74"/>
    <w:lvl w:ilvl="0" w:tplc="35CE7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6"/>
  </w:num>
  <w:num w:numId="4">
    <w:abstractNumId w:val="7"/>
  </w:num>
  <w:num w:numId="5">
    <w:abstractNumId w:val="8"/>
  </w:num>
  <w:num w:numId="6">
    <w:abstractNumId w:val="5"/>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01"/>
    <w:rsid w:val="0002242F"/>
    <w:rsid w:val="00035632"/>
    <w:rsid w:val="0005086F"/>
    <w:rsid w:val="00052468"/>
    <w:rsid w:val="00057EA1"/>
    <w:rsid w:val="00063117"/>
    <w:rsid w:val="000662E2"/>
    <w:rsid w:val="0009316F"/>
    <w:rsid w:val="000A3CAB"/>
    <w:rsid w:val="000B25F8"/>
    <w:rsid w:val="000E176C"/>
    <w:rsid w:val="000F40B3"/>
    <w:rsid w:val="00107CE8"/>
    <w:rsid w:val="001205C5"/>
    <w:rsid w:val="00153013"/>
    <w:rsid w:val="0015338A"/>
    <w:rsid w:val="00154288"/>
    <w:rsid w:val="00166AB0"/>
    <w:rsid w:val="0019585E"/>
    <w:rsid w:val="001C621C"/>
    <w:rsid w:val="001D0539"/>
    <w:rsid w:val="001D0BA9"/>
    <w:rsid w:val="001D18E9"/>
    <w:rsid w:val="001E59C6"/>
    <w:rsid w:val="001F6D26"/>
    <w:rsid w:val="002017E0"/>
    <w:rsid w:val="00203042"/>
    <w:rsid w:val="00215674"/>
    <w:rsid w:val="00253A47"/>
    <w:rsid w:val="00256483"/>
    <w:rsid w:val="002A3F4E"/>
    <w:rsid w:val="002A70FA"/>
    <w:rsid w:val="002D0F5C"/>
    <w:rsid w:val="002E2906"/>
    <w:rsid w:val="002F7D7C"/>
    <w:rsid w:val="0031054A"/>
    <w:rsid w:val="0033702A"/>
    <w:rsid w:val="0036272C"/>
    <w:rsid w:val="00390AAA"/>
    <w:rsid w:val="003A6393"/>
    <w:rsid w:val="003E254B"/>
    <w:rsid w:val="004318AD"/>
    <w:rsid w:val="00447043"/>
    <w:rsid w:val="00452D07"/>
    <w:rsid w:val="00477BEF"/>
    <w:rsid w:val="00497B7F"/>
    <w:rsid w:val="004E0849"/>
    <w:rsid w:val="004F05D1"/>
    <w:rsid w:val="00524364"/>
    <w:rsid w:val="00541C27"/>
    <w:rsid w:val="005707BD"/>
    <w:rsid w:val="005851CF"/>
    <w:rsid w:val="00597C32"/>
    <w:rsid w:val="005B452F"/>
    <w:rsid w:val="005D2A5F"/>
    <w:rsid w:val="005D3D24"/>
    <w:rsid w:val="006106FF"/>
    <w:rsid w:val="006229B8"/>
    <w:rsid w:val="00631898"/>
    <w:rsid w:val="00644804"/>
    <w:rsid w:val="006448EF"/>
    <w:rsid w:val="006539D3"/>
    <w:rsid w:val="0069138E"/>
    <w:rsid w:val="00692299"/>
    <w:rsid w:val="006B1EF6"/>
    <w:rsid w:val="006B3039"/>
    <w:rsid w:val="006B38E1"/>
    <w:rsid w:val="006D2FAC"/>
    <w:rsid w:val="006D308D"/>
    <w:rsid w:val="00712927"/>
    <w:rsid w:val="0076423B"/>
    <w:rsid w:val="007764FF"/>
    <w:rsid w:val="007A0324"/>
    <w:rsid w:val="007A4869"/>
    <w:rsid w:val="007A6BFD"/>
    <w:rsid w:val="007A7DD2"/>
    <w:rsid w:val="007D372C"/>
    <w:rsid w:val="007D4C0A"/>
    <w:rsid w:val="007F6DE2"/>
    <w:rsid w:val="008464D2"/>
    <w:rsid w:val="008516CD"/>
    <w:rsid w:val="00852807"/>
    <w:rsid w:val="0085417D"/>
    <w:rsid w:val="0086176E"/>
    <w:rsid w:val="00872916"/>
    <w:rsid w:val="00876F4F"/>
    <w:rsid w:val="00887E46"/>
    <w:rsid w:val="008951F0"/>
    <w:rsid w:val="008A525D"/>
    <w:rsid w:val="008B665B"/>
    <w:rsid w:val="008E321B"/>
    <w:rsid w:val="008E4A27"/>
    <w:rsid w:val="008E674B"/>
    <w:rsid w:val="008F62A3"/>
    <w:rsid w:val="00901383"/>
    <w:rsid w:val="0091391F"/>
    <w:rsid w:val="00913BA0"/>
    <w:rsid w:val="00967CE8"/>
    <w:rsid w:val="009C65A7"/>
    <w:rsid w:val="009D3D7D"/>
    <w:rsid w:val="009D4E4E"/>
    <w:rsid w:val="009E5122"/>
    <w:rsid w:val="00A0431C"/>
    <w:rsid w:val="00A0657F"/>
    <w:rsid w:val="00A211B2"/>
    <w:rsid w:val="00A327E7"/>
    <w:rsid w:val="00A34CF5"/>
    <w:rsid w:val="00A5663C"/>
    <w:rsid w:val="00A6302C"/>
    <w:rsid w:val="00A65B9E"/>
    <w:rsid w:val="00A66A1C"/>
    <w:rsid w:val="00A746CA"/>
    <w:rsid w:val="00A955F3"/>
    <w:rsid w:val="00A9595C"/>
    <w:rsid w:val="00AA709A"/>
    <w:rsid w:val="00AB5E9C"/>
    <w:rsid w:val="00AD0FAD"/>
    <w:rsid w:val="00B06E5E"/>
    <w:rsid w:val="00B162CE"/>
    <w:rsid w:val="00B233A3"/>
    <w:rsid w:val="00B42E65"/>
    <w:rsid w:val="00B93EAF"/>
    <w:rsid w:val="00B95543"/>
    <w:rsid w:val="00BE06F2"/>
    <w:rsid w:val="00BE0F01"/>
    <w:rsid w:val="00BE4A79"/>
    <w:rsid w:val="00C050E4"/>
    <w:rsid w:val="00C0705F"/>
    <w:rsid w:val="00C07222"/>
    <w:rsid w:val="00C30066"/>
    <w:rsid w:val="00C343AD"/>
    <w:rsid w:val="00C42AE1"/>
    <w:rsid w:val="00C616DF"/>
    <w:rsid w:val="00C63F84"/>
    <w:rsid w:val="00C7378D"/>
    <w:rsid w:val="00CA2E76"/>
    <w:rsid w:val="00CA6E49"/>
    <w:rsid w:val="00CC355B"/>
    <w:rsid w:val="00CE3603"/>
    <w:rsid w:val="00CF43AA"/>
    <w:rsid w:val="00D13D31"/>
    <w:rsid w:val="00D157E7"/>
    <w:rsid w:val="00D3475D"/>
    <w:rsid w:val="00D37B3E"/>
    <w:rsid w:val="00D40423"/>
    <w:rsid w:val="00D61092"/>
    <w:rsid w:val="00D6195F"/>
    <w:rsid w:val="00D82AFF"/>
    <w:rsid w:val="00D96B0B"/>
    <w:rsid w:val="00DA4AA2"/>
    <w:rsid w:val="00DB14EB"/>
    <w:rsid w:val="00DF3A9E"/>
    <w:rsid w:val="00DF61F4"/>
    <w:rsid w:val="00E538C3"/>
    <w:rsid w:val="00E57957"/>
    <w:rsid w:val="00E60C9A"/>
    <w:rsid w:val="00E65485"/>
    <w:rsid w:val="00E654D5"/>
    <w:rsid w:val="00E7597A"/>
    <w:rsid w:val="00E813FA"/>
    <w:rsid w:val="00E84448"/>
    <w:rsid w:val="00E97488"/>
    <w:rsid w:val="00E97AC2"/>
    <w:rsid w:val="00EB6CA5"/>
    <w:rsid w:val="00ED42D6"/>
    <w:rsid w:val="00EE4C19"/>
    <w:rsid w:val="00EF57B1"/>
    <w:rsid w:val="00F05D3D"/>
    <w:rsid w:val="00F33B9C"/>
    <w:rsid w:val="00F62252"/>
    <w:rsid w:val="00FC522D"/>
    <w:rsid w:val="00FD1B89"/>
    <w:rsid w:val="00FE138A"/>
    <w:rsid w:val="00FE49A4"/>
    <w:rsid w:val="00FE7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0F4A4"/>
  <w15:chartTrackingRefBased/>
  <w15:docId w15:val="{1F5D45FD-F6CC-4F5A-ABF6-E8F57323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3D31"/>
    <w:pPr>
      <w:keepNext/>
      <w:keepLines/>
      <w:spacing w:before="240" w:after="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43AA"/>
    <w:rPr>
      <w:i/>
      <w:iCs/>
    </w:rPr>
  </w:style>
  <w:style w:type="paragraph" w:styleId="ListParagraph">
    <w:name w:val="List Paragraph"/>
    <w:basedOn w:val="Normal"/>
    <w:uiPriority w:val="34"/>
    <w:qFormat/>
    <w:rsid w:val="005D2A5F"/>
    <w:pPr>
      <w:spacing w:after="0" w:line="240" w:lineRule="auto"/>
      <w:ind w:left="720"/>
      <w:contextualSpacing/>
      <w:jc w:val="left"/>
    </w:pPr>
    <w:rPr>
      <w:rFonts w:eastAsia="Times New Roman" w:cs="Times New Roman"/>
      <w:szCs w:val="24"/>
    </w:rPr>
  </w:style>
  <w:style w:type="paragraph" w:styleId="Header">
    <w:name w:val="header"/>
    <w:basedOn w:val="Normal"/>
    <w:link w:val="HeaderChar"/>
    <w:uiPriority w:val="99"/>
    <w:unhideWhenUsed/>
    <w:rsid w:val="00E97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AC2"/>
  </w:style>
  <w:style w:type="paragraph" w:styleId="Footer">
    <w:name w:val="footer"/>
    <w:basedOn w:val="Normal"/>
    <w:link w:val="FooterChar"/>
    <w:uiPriority w:val="99"/>
    <w:unhideWhenUsed/>
    <w:rsid w:val="00E97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AC2"/>
  </w:style>
  <w:style w:type="paragraph" w:styleId="BalloonText">
    <w:name w:val="Balloon Text"/>
    <w:basedOn w:val="Normal"/>
    <w:link w:val="BalloonTextChar"/>
    <w:uiPriority w:val="99"/>
    <w:semiHidden/>
    <w:unhideWhenUsed/>
    <w:rsid w:val="00E97A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AC2"/>
    <w:rPr>
      <w:rFonts w:ascii="Segoe UI" w:hAnsi="Segoe UI" w:cs="Segoe UI"/>
      <w:sz w:val="18"/>
      <w:szCs w:val="18"/>
    </w:rPr>
  </w:style>
  <w:style w:type="table" w:styleId="TableGrid">
    <w:name w:val="Table Grid"/>
    <w:basedOn w:val="TableNormal"/>
    <w:uiPriority w:val="39"/>
    <w:rsid w:val="00EE4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13D31"/>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D13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38921">
      <w:bodyDiv w:val="1"/>
      <w:marLeft w:val="0"/>
      <w:marRight w:val="0"/>
      <w:marTop w:val="0"/>
      <w:marBottom w:val="0"/>
      <w:divBdr>
        <w:top w:val="none" w:sz="0" w:space="0" w:color="auto"/>
        <w:left w:val="none" w:sz="0" w:space="0" w:color="auto"/>
        <w:bottom w:val="none" w:sz="0" w:space="0" w:color="auto"/>
        <w:right w:val="none" w:sz="0" w:space="0" w:color="auto"/>
      </w:divBdr>
    </w:div>
    <w:div w:id="264768807">
      <w:bodyDiv w:val="1"/>
      <w:marLeft w:val="0"/>
      <w:marRight w:val="0"/>
      <w:marTop w:val="0"/>
      <w:marBottom w:val="0"/>
      <w:divBdr>
        <w:top w:val="none" w:sz="0" w:space="0" w:color="auto"/>
        <w:left w:val="none" w:sz="0" w:space="0" w:color="auto"/>
        <w:bottom w:val="none" w:sz="0" w:space="0" w:color="auto"/>
        <w:right w:val="none" w:sz="0" w:space="0" w:color="auto"/>
      </w:divBdr>
    </w:div>
    <w:div w:id="272322292">
      <w:bodyDiv w:val="1"/>
      <w:marLeft w:val="0"/>
      <w:marRight w:val="0"/>
      <w:marTop w:val="0"/>
      <w:marBottom w:val="0"/>
      <w:divBdr>
        <w:top w:val="none" w:sz="0" w:space="0" w:color="auto"/>
        <w:left w:val="none" w:sz="0" w:space="0" w:color="auto"/>
        <w:bottom w:val="none" w:sz="0" w:space="0" w:color="auto"/>
        <w:right w:val="none" w:sz="0" w:space="0" w:color="auto"/>
      </w:divBdr>
    </w:div>
    <w:div w:id="277877561">
      <w:bodyDiv w:val="1"/>
      <w:marLeft w:val="0"/>
      <w:marRight w:val="0"/>
      <w:marTop w:val="0"/>
      <w:marBottom w:val="0"/>
      <w:divBdr>
        <w:top w:val="none" w:sz="0" w:space="0" w:color="auto"/>
        <w:left w:val="none" w:sz="0" w:space="0" w:color="auto"/>
        <w:bottom w:val="none" w:sz="0" w:space="0" w:color="auto"/>
        <w:right w:val="none" w:sz="0" w:space="0" w:color="auto"/>
      </w:divBdr>
    </w:div>
    <w:div w:id="300548299">
      <w:bodyDiv w:val="1"/>
      <w:marLeft w:val="0"/>
      <w:marRight w:val="0"/>
      <w:marTop w:val="0"/>
      <w:marBottom w:val="0"/>
      <w:divBdr>
        <w:top w:val="none" w:sz="0" w:space="0" w:color="auto"/>
        <w:left w:val="none" w:sz="0" w:space="0" w:color="auto"/>
        <w:bottom w:val="none" w:sz="0" w:space="0" w:color="auto"/>
        <w:right w:val="none" w:sz="0" w:space="0" w:color="auto"/>
      </w:divBdr>
    </w:div>
    <w:div w:id="431635396">
      <w:bodyDiv w:val="1"/>
      <w:marLeft w:val="0"/>
      <w:marRight w:val="0"/>
      <w:marTop w:val="0"/>
      <w:marBottom w:val="0"/>
      <w:divBdr>
        <w:top w:val="none" w:sz="0" w:space="0" w:color="auto"/>
        <w:left w:val="none" w:sz="0" w:space="0" w:color="auto"/>
        <w:bottom w:val="none" w:sz="0" w:space="0" w:color="auto"/>
        <w:right w:val="none" w:sz="0" w:space="0" w:color="auto"/>
      </w:divBdr>
    </w:div>
    <w:div w:id="431825796">
      <w:bodyDiv w:val="1"/>
      <w:marLeft w:val="0"/>
      <w:marRight w:val="0"/>
      <w:marTop w:val="0"/>
      <w:marBottom w:val="0"/>
      <w:divBdr>
        <w:top w:val="none" w:sz="0" w:space="0" w:color="auto"/>
        <w:left w:val="none" w:sz="0" w:space="0" w:color="auto"/>
        <w:bottom w:val="none" w:sz="0" w:space="0" w:color="auto"/>
        <w:right w:val="none" w:sz="0" w:space="0" w:color="auto"/>
      </w:divBdr>
    </w:div>
    <w:div w:id="501623633">
      <w:bodyDiv w:val="1"/>
      <w:marLeft w:val="0"/>
      <w:marRight w:val="0"/>
      <w:marTop w:val="0"/>
      <w:marBottom w:val="0"/>
      <w:divBdr>
        <w:top w:val="none" w:sz="0" w:space="0" w:color="auto"/>
        <w:left w:val="none" w:sz="0" w:space="0" w:color="auto"/>
        <w:bottom w:val="none" w:sz="0" w:space="0" w:color="auto"/>
        <w:right w:val="none" w:sz="0" w:space="0" w:color="auto"/>
      </w:divBdr>
    </w:div>
    <w:div w:id="559445376">
      <w:bodyDiv w:val="1"/>
      <w:marLeft w:val="0"/>
      <w:marRight w:val="0"/>
      <w:marTop w:val="0"/>
      <w:marBottom w:val="0"/>
      <w:divBdr>
        <w:top w:val="none" w:sz="0" w:space="0" w:color="auto"/>
        <w:left w:val="none" w:sz="0" w:space="0" w:color="auto"/>
        <w:bottom w:val="none" w:sz="0" w:space="0" w:color="auto"/>
        <w:right w:val="none" w:sz="0" w:space="0" w:color="auto"/>
      </w:divBdr>
    </w:div>
    <w:div w:id="584845921">
      <w:bodyDiv w:val="1"/>
      <w:marLeft w:val="0"/>
      <w:marRight w:val="0"/>
      <w:marTop w:val="0"/>
      <w:marBottom w:val="0"/>
      <w:divBdr>
        <w:top w:val="none" w:sz="0" w:space="0" w:color="auto"/>
        <w:left w:val="none" w:sz="0" w:space="0" w:color="auto"/>
        <w:bottom w:val="none" w:sz="0" w:space="0" w:color="auto"/>
        <w:right w:val="none" w:sz="0" w:space="0" w:color="auto"/>
      </w:divBdr>
    </w:div>
    <w:div w:id="600916835">
      <w:bodyDiv w:val="1"/>
      <w:marLeft w:val="0"/>
      <w:marRight w:val="0"/>
      <w:marTop w:val="0"/>
      <w:marBottom w:val="0"/>
      <w:divBdr>
        <w:top w:val="none" w:sz="0" w:space="0" w:color="auto"/>
        <w:left w:val="none" w:sz="0" w:space="0" w:color="auto"/>
        <w:bottom w:val="none" w:sz="0" w:space="0" w:color="auto"/>
        <w:right w:val="none" w:sz="0" w:space="0" w:color="auto"/>
      </w:divBdr>
    </w:div>
    <w:div w:id="703336394">
      <w:bodyDiv w:val="1"/>
      <w:marLeft w:val="0"/>
      <w:marRight w:val="0"/>
      <w:marTop w:val="0"/>
      <w:marBottom w:val="0"/>
      <w:divBdr>
        <w:top w:val="none" w:sz="0" w:space="0" w:color="auto"/>
        <w:left w:val="none" w:sz="0" w:space="0" w:color="auto"/>
        <w:bottom w:val="none" w:sz="0" w:space="0" w:color="auto"/>
        <w:right w:val="none" w:sz="0" w:space="0" w:color="auto"/>
      </w:divBdr>
    </w:div>
    <w:div w:id="730075564">
      <w:bodyDiv w:val="1"/>
      <w:marLeft w:val="0"/>
      <w:marRight w:val="0"/>
      <w:marTop w:val="0"/>
      <w:marBottom w:val="0"/>
      <w:divBdr>
        <w:top w:val="none" w:sz="0" w:space="0" w:color="auto"/>
        <w:left w:val="none" w:sz="0" w:space="0" w:color="auto"/>
        <w:bottom w:val="none" w:sz="0" w:space="0" w:color="auto"/>
        <w:right w:val="none" w:sz="0" w:space="0" w:color="auto"/>
      </w:divBdr>
    </w:div>
    <w:div w:id="812602626">
      <w:bodyDiv w:val="1"/>
      <w:marLeft w:val="0"/>
      <w:marRight w:val="0"/>
      <w:marTop w:val="0"/>
      <w:marBottom w:val="0"/>
      <w:divBdr>
        <w:top w:val="none" w:sz="0" w:space="0" w:color="auto"/>
        <w:left w:val="none" w:sz="0" w:space="0" w:color="auto"/>
        <w:bottom w:val="none" w:sz="0" w:space="0" w:color="auto"/>
        <w:right w:val="none" w:sz="0" w:space="0" w:color="auto"/>
      </w:divBdr>
    </w:div>
    <w:div w:id="886378620">
      <w:bodyDiv w:val="1"/>
      <w:marLeft w:val="0"/>
      <w:marRight w:val="0"/>
      <w:marTop w:val="0"/>
      <w:marBottom w:val="0"/>
      <w:divBdr>
        <w:top w:val="none" w:sz="0" w:space="0" w:color="auto"/>
        <w:left w:val="none" w:sz="0" w:space="0" w:color="auto"/>
        <w:bottom w:val="none" w:sz="0" w:space="0" w:color="auto"/>
        <w:right w:val="none" w:sz="0" w:space="0" w:color="auto"/>
      </w:divBdr>
    </w:div>
    <w:div w:id="929972106">
      <w:bodyDiv w:val="1"/>
      <w:marLeft w:val="0"/>
      <w:marRight w:val="0"/>
      <w:marTop w:val="0"/>
      <w:marBottom w:val="0"/>
      <w:divBdr>
        <w:top w:val="none" w:sz="0" w:space="0" w:color="auto"/>
        <w:left w:val="none" w:sz="0" w:space="0" w:color="auto"/>
        <w:bottom w:val="none" w:sz="0" w:space="0" w:color="auto"/>
        <w:right w:val="none" w:sz="0" w:space="0" w:color="auto"/>
      </w:divBdr>
    </w:div>
    <w:div w:id="1015962278">
      <w:bodyDiv w:val="1"/>
      <w:marLeft w:val="0"/>
      <w:marRight w:val="0"/>
      <w:marTop w:val="0"/>
      <w:marBottom w:val="0"/>
      <w:divBdr>
        <w:top w:val="none" w:sz="0" w:space="0" w:color="auto"/>
        <w:left w:val="none" w:sz="0" w:space="0" w:color="auto"/>
        <w:bottom w:val="none" w:sz="0" w:space="0" w:color="auto"/>
        <w:right w:val="none" w:sz="0" w:space="0" w:color="auto"/>
      </w:divBdr>
    </w:div>
    <w:div w:id="1016999391">
      <w:bodyDiv w:val="1"/>
      <w:marLeft w:val="0"/>
      <w:marRight w:val="0"/>
      <w:marTop w:val="0"/>
      <w:marBottom w:val="0"/>
      <w:divBdr>
        <w:top w:val="none" w:sz="0" w:space="0" w:color="auto"/>
        <w:left w:val="none" w:sz="0" w:space="0" w:color="auto"/>
        <w:bottom w:val="none" w:sz="0" w:space="0" w:color="auto"/>
        <w:right w:val="none" w:sz="0" w:space="0" w:color="auto"/>
      </w:divBdr>
    </w:div>
    <w:div w:id="1071005367">
      <w:bodyDiv w:val="1"/>
      <w:marLeft w:val="0"/>
      <w:marRight w:val="0"/>
      <w:marTop w:val="0"/>
      <w:marBottom w:val="0"/>
      <w:divBdr>
        <w:top w:val="none" w:sz="0" w:space="0" w:color="auto"/>
        <w:left w:val="none" w:sz="0" w:space="0" w:color="auto"/>
        <w:bottom w:val="none" w:sz="0" w:space="0" w:color="auto"/>
        <w:right w:val="none" w:sz="0" w:space="0" w:color="auto"/>
      </w:divBdr>
    </w:div>
    <w:div w:id="1209686441">
      <w:bodyDiv w:val="1"/>
      <w:marLeft w:val="0"/>
      <w:marRight w:val="0"/>
      <w:marTop w:val="0"/>
      <w:marBottom w:val="0"/>
      <w:divBdr>
        <w:top w:val="none" w:sz="0" w:space="0" w:color="auto"/>
        <w:left w:val="none" w:sz="0" w:space="0" w:color="auto"/>
        <w:bottom w:val="none" w:sz="0" w:space="0" w:color="auto"/>
        <w:right w:val="none" w:sz="0" w:space="0" w:color="auto"/>
      </w:divBdr>
    </w:div>
    <w:div w:id="1247962248">
      <w:bodyDiv w:val="1"/>
      <w:marLeft w:val="0"/>
      <w:marRight w:val="0"/>
      <w:marTop w:val="0"/>
      <w:marBottom w:val="0"/>
      <w:divBdr>
        <w:top w:val="none" w:sz="0" w:space="0" w:color="auto"/>
        <w:left w:val="none" w:sz="0" w:space="0" w:color="auto"/>
        <w:bottom w:val="none" w:sz="0" w:space="0" w:color="auto"/>
        <w:right w:val="none" w:sz="0" w:space="0" w:color="auto"/>
      </w:divBdr>
    </w:div>
    <w:div w:id="1361273901">
      <w:bodyDiv w:val="1"/>
      <w:marLeft w:val="0"/>
      <w:marRight w:val="0"/>
      <w:marTop w:val="0"/>
      <w:marBottom w:val="0"/>
      <w:divBdr>
        <w:top w:val="none" w:sz="0" w:space="0" w:color="auto"/>
        <w:left w:val="none" w:sz="0" w:space="0" w:color="auto"/>
        <w:bottom w:val="none" w:sz="0" w:space="0" w:color="auto"/>
        <w:right w:val="none" w:sz="0" w:space="0" w:color="auto"/>
      </w:divBdr>
    </w:div>
    <w:div w:id="1451321288">
      <w:bodyDiv w:val="1"/>
      <w:marLeft w:val="0"/>
      <w:marRight w:val="0"/>
      <w:marTop w:val="0"/>
      <w:marBottom w:val="0"/>
      <w:divBdr>
        <w:top w:val="none" w:sz="0" w:space="0" w:color="auto"/>
        <w:left w:val="none" w:sz="0" w:space="0" w:color="auto"/>
        <w:bottom w:val="none" w:sz="0" w:space="0" w:color="auto"/>
        <w:right w:val="none" w:sz="0" w:space="0" w:color="auto"/>
      </w:divBdr>
    </w:div>
    <w:div w:id="1469594304">
      <w:bodyDiv w:val="1"/>
      <w:marLeft w:val="0"/>
      <w:marRight w:val="0"/>
      <w:marTop w:val="0"/>
      <w:marBottom w:val="0"/>
      <w:divBdr>
        <w:top w:val="none" w:sz="0" w:space="0" w:color="auto"/>
        <w:left w:val="none" w:sz="0" w:space="0" w:color="auto"/>
        <w:bottom w:val="none" w:sz="0" w:space="0" w:color="auto"/>
        <w:right w:val="none" w:sz="0" w:space="0" w:color="auto"/>
      </w:divBdr>
    </w:div>
    <w:div w:id="1497498120">
      <w:bodyDiv w:val="1"/>
      <w:marLeft w:val="0"/>
      <w:marRight w:val="0"/>
      <w:marTop w:val="0"/>
      <w:marBottom w:val="0"/>
      <w:divBdr>
        <w:top w:val="none" w:sz="0" w:space="0" w:color="auto"/>
        <w:left w:val="none" w:sz="0" w:space="0" w:color="auto"/>
        <w:bottom w:val="none" w:sz="0" w:space="0" w:color="auto"/>
        <w:right w:val="none" w:sz="0" w:space="0" w:color="auto"/>
      </w:divBdr>
    </w:div>
    <w:div w:id="1571426797">
      <w:bodyDiv w:val="1"/>
      <w:marLeft w:val="0"/>
      <w:marRight w:val="0"/>
      <w:marTop w:val="0"/>
      <w:marBottom w:val="0"/>
      <w:divBdr>
        <w:top w:val="none" w:sz="0" w:space="0" w:color="auto"/>
        <w:left w:val="none" w:sz="0" w:space="0" w:color="auto"/>
        <w:bottom w:val="none" w:sz="0" w:space="0" w:color="auto"/>
        <w:right w:val="none" w:sz="0" w:space="0" w:color="auto"/>
      </w:divBdr>
    </w:div>
    <w:div w:id="1594389743">
      <w:bodyDiv w:val="1"/>
      <w:marLeft w:val="0"/>
      <w:marRight w:val="0"/>
      <w:marTop w:val="0"/>
      <w:marBottom w:val="0"/>
      <w:divBdr>
        <w:top w:val="none" w:sz="0" w:space="0" w:color="auto"/>
        <w:left w:val="none" w:sz="0" w:space="0" w:color="auto"/>
        <w:bottom w:val="none" w:sz="0" w:space="0" w:color="auto"/>
        <w:right w:val="none" w:sz="0" w:space="0" w:color="auto"/>
      </w:divBdr>
    </w:div>
    <w:div w:id="1642156605">
      <w:bodyDiv w:val="1"/>
      <w:marLeft w:val="0"/>
      <w:marRight w:val="0"/>
      <w:marTop w:val="0"/>
      <w:marBottom w:val="0"/>
      <w:divBdr>
        <w:top w:val="none" w:sz="0" w:space="0" w:color="auto"/>
        <w:left w:val="none" w:sz="0" w:space="0" w:color="auto"/>
        <w:bottom w:val="none" w:sz="0" w:space="0" w:color="auto"/>
        <w:right w:val="none" w:sz="0" w:space="0" w:color="auto"/>
      </w:divBdr>
    </w:div>
    <w:div w:id="1789623129">
      <w:bodyDiv w:val="1"/>
      <w:marLeft w:val="0"/>
      <w:marRight w:val="0"/>
      <w:marTop w:val="0"/>
      <w:marBottom w:val="0"/>
      <w:divBdr>
        <w:top w:val="none" w:sz="0" w:space="0" w:color="auto"/>
        <w:left w:val="none" w:sz="0" w:space="0" w:color="auto"/>
        <w:bottom w:val="none" w:sz="0" w:space="0" w:color="auto"/>
        <w:right w:val="none" w:sz="0" w:space="0" w:color="auto"/>
      </w:divBdr>
    </w:div>
    <w:div w:id="1845247511">
      <w:bodyDiv w:val="1"/>
      <w:marLeft w:val="0"/>
      <w:marRight w:val="0"/>
      <w:marTop w:val="0"/>
      <w:marBottom w:val="0"/>
      <w:divBdr>
        <w:top w:val="none" w:sz="0" w:space="0" w:color="auto"/>
        <w:left w:val="none" w:sz="0" w:space="0" w:color="auto"/>
        <w:bottom w:val="none" w:sz="0" w:space="0" w:color="auto"/>
        <w:right w:val="none" w:sz="0" w:space="0" w:color="auto"/>
      </w:divBdr>
    </w:div>
    <w:div w:id="1875265059">
      <w:bodyDiv w:val="1"/>
      <w:marLeft w:val="0"/>
      <w:marRight w:val="0"/>
      <w:marTop w:val="0"/>
      <w:marBottom w:val="0"/>
      <w:divBdr>
        <w:top w:val="none" w:sz="0" w:space="0" w:color="auto"/>
        <w:left w:val="none" w:sz="0" w:space="0" w:color="auto"/>
        <w:bottom w:val="none" w:sz="0" w:space="0" w:color="auto"/>
        <w:right w:val="none" w:sz="0" w:space="0" w:color="auto"/>
      </w:divBdr>
    </w:div>
    <w:div w:id="2042823776">
      <w:bodyDiv w:val="1"/>
      <w:marLeft w:val="0"/>
      <w:marRight w:val="0"/>
      <w:marTop w:val="0"/>
      <w:marBottom w:val="0"/>
      <w:divBdr>
        <w:top w:val="none" w:sz="0" w:space="0" w:color="auto"/>
        <w:left w:val="none" w:sz="0" w:space="0" w:color="auto"/>
        <w:bottom w:val="none" w:sz="0" w:space="0" w:color="auto"/>
        <w:right w:val="none" w:sz="0" w:space="0" w:color="auto"/>
      </w:divBdr>
    </w:div>
    <w:div w:id="2074884076">
      <w:bodyDiv w:val="1"/>
      <w:marLeft w:val="0"/>
      <w:marRight w:val="0"/>
      <w:marTop w:val="0"/>
      <w:marBottom w:val="0"/>
      <w:divBdr>
        <w:top w:val="none" w:sz="0" w:space="0" w:color="auto"/>
        <w:left w:val="none" w:sz="0" w:space="0" w:color="auto"/>
        <w:bottom w:val="none" w:sz="0" w:space="0" w:color="auto"/>
        <w:right w:val="none" w:sz="0" w:space="0" w:color="auto"/>
      </w:divBdr>
    </w:div>
    <w:div w:id="213058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All03</b:Tag>
    <b:SourceType>JournalArticle</b:SourceType>
    <b:Guid>{4A5B9018-581D-4761-ACF1-E2B78D726041}</b:Guid>
    <b:Author>
      <b:Author>
        <b:NameList>
          <b:Person>
            <b:Last>Alland</b:Last>
            <b:First>D</b:First>
          </b:Person>
          <b:Person>
            <b:Last>Whittam</b:Last>
            <b:First>TS</b:First>
          </b:Person>
          <b:Person>
            <b:Last>Murray</b:Last>
            <b:First>MB</b:First>
          </b:Person>
          <b:Person>
            <b:Last>Cave</b:Last>
            <b:First>MD</b:First>
          </b:Person>
          <b:Person>
            <b:Last>Hazbon</b:Last>
            <b:First>MH</b:First>
          </b:Person>
          <b:Person>
            <b:Last>Dix</b:Last>
            <b:First>K</b:First>
          </b:Person>
          <b:Person>
            <b:Last>Kokoris</b:Last>
            <b:First>M</b:First>
          </b:Person>
          <b:Person>
            <b:Last>Duesterhoeft</b:Last>
            <b:First>A</b:First>
          </b:Person>
          <b:Person>
            <b:Last>Eisen</b:Last>
            <b:First>JA</b:First>
          </b:Person>
          <b:Person>
            <b:Last>Fraser</b:Last>
            <b:First>CM</b:First>
          </b:Person>
          <b:Person>
            <b:Last>Fleischmann</b:Last>
            <b:First>RD</b:First>
          </b:Person>
        </b:NameList>
      </b:Author>
    </b:Author>
    <b:Title>Modeling bacterial evolution with comparative-genome-based marker systems: application to Mycobacterium tuberculosis evolution and pathogenesis</b:Title>
    <b:JournalName>J Bacteriol</b:JournalName>
    <b:Year>2003</b:Year>
    <b:Pages>3392-9.</b:Pages>
    <b:Volume>185</b:Volume>
    <b:Issue>11</b:Issue>
    <b:RefOrder>1</b:RefOrder>
  </b:Source>
  <b:Source>
    <b:Tag>Com09</b:Tag>
    <b:SourceType>JournalArticle</b:SourceType>
    <b:Guid>{C70182E2-F406-4665-AD04-A79174D47696}</b:Guid>
    <b:Author>
      <b:Author>
        <b:NameList>
          <b:Person>
            <b:Last>Comas</b:Last>
            <b:First>I</b:First>
          </b:Person>
          <b:Person>
            <b:Last>Homolka</b:Last>
            <b:First>S</b:First>
          </b:Person>
          <b:Person>
            <b:Last>Niemann</b:Last>
            <b:First>S</b:First>
          </b:Person>
          <b:Person>
            <b:Last>Gagneux</b:Last>
            <b:First>S</b:First>
          </b:Person>
        </b:NameList>
      </b:Author>
    </b:Author>
    <b:Title>Genotyping of genetically monomorphic bacteria: DNA sequencing in Mycobacterium tuberculosis highlights the limitations of current methodologies</b:Title>
    <b:JournalName>PLoS One</b:JournalName>
    <b:Year>2009</b:Year>
    <b:Pages>1-11</b:Pages>
    <b:Volume>4</b:Volume>
    <b:Issue>11</b:Issue>
    <b:RefOrder>2</b:RefOrder>
  </b:Source>
  <b:Source>
    <b:Tag>Kam97</b:Tag>
    <b:SourceType>JournalArticle</b:SourceType>
    <b:Guid>{F72D61F9-21A5-4AF7-A260-CA3BF7F45204}</b:Guid>
    <b:Author>
      <b:Author>
        <b:NameList>
          <b:Person>
            <b:Last>Kamerbeek</b:Last>
            <b:First>J</b:First>
          </b:Person>
          <b:Person>
            <b:Last>Schouls</b:Last>
            <b:First>L</b:First>
          </b:Person>
          <b:Person>
            <b:Last>Kolk</b:Last>
            <b:First>A</b:First>
          </b:Person>
          <b:Person>
            <b:Last>van Agterveld</b:Last>
            <b:First>M</b:First>
          </b:Person>
          <b:Person>
            <b:Last>van Soolingen</b:Last>
            <b:First>D</b:First>
          </b:Person>
          <b:Person>
            <b:Last>Kuijper</b:Last>
            <b:First>S</b:First>
          </b:Person>
          <b:Person>
            <b:Last>Bunschoten</b:Last>
            <b:First>A</b:First>
          </b:Person>
          <b:Person>
            <b:Last>Molhuizen</b:Last>
            <b:First>H</b:First>
          </b:Person>
          <b:Person>
            <b:Last>Shaw</b:Last>
            <b:First>R</b:First>
          </b:Person>
          <b:Person>
            <b:Last>Goyal</b:Last>
            <b:First>M</b:First>
          </b:Person>
          <b:Person>
            <b:Last>van Embden</b:Last>
            <b:First>J</b:First>
          </b:Person>
        </b:NameList>
      </b:Author>
    </b:Author>
    <b:Title>Simultaneous detection and strain differentiation of Mycobacterium tuberculosis for diagnosis and epidemiology</b:Title>
    <b:JournalName>J Clin Microbiol</b:JournalName>
    <b:Year>1997</b:Year>
    <b:Pages>907-14</b:Pages>
    <b:Volume>35</b:Volume>
    <b:Issue>4</b:Issue>
    <b:RefOrder>3</b:RefOrder>
  </b:Source>
  <b:Source>
    <b:Tag>Maz01</b:Tag>
    <b:SourceType>JournalArticle</b:SourceType>
    <b:Guid>{2BCDB484-995A-4E48-BA13-9C7037E1173D}</b:Guid>
    <b:Author>
      <b:Author>
        <b:NameList>
          <b:Person>
            <b:Last>Mazars</b:Last>
            <b:First>E</b:First>
          </b:Person>
          <b:Person>
            <b:Last>Lesjean</b:Last>
            <b:First>S</b:First>
          </b:Person>
          <b:Person>
            <b:Last>Banuls</b:Last>
            <b:First>AL</b:First>
          </b:Person>
          <b:Person>
            <b:Last>Gilbert</b:Last>
            <b:First>M</b:First>
          </b:Person>
          <b:Person>
            <b:Last>Vincent</b:Last>
            <b:First>V</b:First>
          </b:Person>
          <b:Person>
            <b:Last>Gicquel</b:Last>
            <b:First>B</b:First>
          </b:Person>
          <b:Person>
            <b:Last>Tibayrenc</b:Last>
            <b:First>M</b:First>
          </b:Person>
          <b:Person>
            <b:Last>Locht</b:Last>
            <b:First>C</b:First>
          </b:Person>
          <b:Person>
            <b:Last>Supply</b:Last>
            <b:First>P</b:First>
          </b:Person>
        </b:NameList>
      </b:Author>
    </b:Author>
    <b:Title>High-resolution minisatellite-based typing as a portable approach to global analysis of Mycobacterium tuberculosis molecular epidemiology</b:Title>
    <b:JournalName>Proc Natl Acad Sci U S A</b:JournalName>
    <b:Year>2001</b:Year>
    <b:Pages>1901-6</b:Pages>
    <b:Volume>98</b:Volume>
    <b:Issue>4</b:Issue>
    <b:RefOrder>4</b:RefOrder>
  </b:Source>
  <b:Source>
    <b:Tag>Lin05</b:Tag>
    <b:SourceType>JournalArticle</b:SourceType>
    <b:Guid>{9048F43B-CED4-4F36-B42C-4325256B5C0C}</b:Guid>
    <b:Author>
      <b:Author>
        <b:NameList>
          <b:Person>
            <b:Last>Lindstedt</b:Last>
            <b:First>BA</b:First>
          </b:Person>
        </b:NameList>
      </b:Author>
    </b:Author>
    <b:Title>Multiple-locus variable number tandem repeats analysis for genetic fingerprinting of pathogenic bacteria</b:Title>
    <b:JournalName>Electrophoresis</b:JournalName>
    <b:Year>2005</b:Year>
    <b:Pages>2567-8</b:Pages>
    <b:Volume>2613</b:Volume>
    <b:RefOrder>5</b:RefOrder>
  </b:Source>
  <b:Source>
    <b:Tag>Gag06</b:Tag>
    <b:SourceType>JournalArticle</b:SourceType>
    <b:Guid>{7235B359-2D55-4F9E-B24D-3D57874A05CC}</b:Guid>
    <b:Author>
      <b:Author>
        <b:NameList>
          <b:Person>
            <b:Last>Gagneux</b:Last>
            <b:First>S</b:First>
          </b:Person>
          <b:Person>
            <b:Last>DeRiemer</b:Last>
            <b:First>K</b:First>
          </b:Person>
          <b:Person>
            <b:Last>Van</b:Last>
            <b:First>T</b:First>
          </b:Person>
          <b:Person>
            <b:Last>Kato-Maeda</b:Last>
            <b:First>M</b:First>
          </b:Person>
          <b:Person>
            <b:Last>de Jong</b:Last>
            <b:First>BC</b:First>
          </b:Person>
          <b:Person>
            <b:Last>Narayanan</b:Last>
            <b:First>S</b:First>
          </b:Person>
          <b:Person>
            <b:Last>Nicol</b:Last>
            <b:First>M</b:First>
          </b:Person>
          <b:Person>
            <b:Last>Niemann</b:Last>
            <b:First>S</b:First>
          </b:Person>
          <b:Person>
            <b:Last>Kremer</b:Last>
            <b:First>K</b:First>
          </b:Person>
          <b:Person>
            <b:Last>Gutierrez</b:Last>
            <b:First>MC</b:First>
          </b:Person>
          <b:Person>
            <b:Last>Hilty</b:Last>
            <b:First>M</b:First>
          </b:Person>
          <b:Person>
            <b:Last>Hopewell</b:Last>
            <b:First>PC</b:First>
          </b:Person>
          <b:Person>
            <b:Last>Small</b:Last>
            <b:First>PM</b:First>
          </b:Person>
        </b:NameList>
      </b:Author>
    </b:Author>
    <b:Title>Variable host-pathogen compatibility in Mycobacterium tuberculosis</b:Title>
    <b:JournalName>Proc Natl Acad Sci U S A</b:JournalName>
    <b:Year>2006</b:Year>
    <b:Pages>2869-73</b:Pages>
    <b:Volume>103</b:Volume>
    <b:Issue>8</b:Issue>
    <b:RefOrder>6</b:RefOrder>
  </b:Source>
  <b:Source>
    <b:Tag>Sre972</b:Tag>
    <b:SourceType>JournalArticle</b:SourceType>
    <b:Guid>{AF3C10FC-DDF7-46E6-B04C-114E12D73F01}</b:Guid>
    <b:Author>
      <b:Author>
        <b:NameList>
          <b:Person>
            <b:Last>Sreevatsan</b:Last>
            <b:First>S</b:First>
          </b:Person>
          <b:Person>
            <b:Last>Pan</b:Last>
            <b:First>X</b:First>
          </b:Person>
          <b:Person>
            <b:Last>Stockbauer</b:Last>
            <b:First>KE</b:First>
          </b:Person>
          <b:Person>
            <b:Last>Connell</b:Last>
            <b:First>ND</b:First>
          </b:Person>
          <b:Person>
            <b:Last>Kreiswirth</b:Last>
            <b:First>BN</b:First>
          </b:Person>
          <b:Person>
            <b:Last>Whittam</b:Last>
            <b:First>TS</b:First>
          </b:Person>
          <b:Person>
            <b:Last>Musser</b:Last>
            <b:First>JM</b:First>
          </b:Person>
        </b:NameList>
      </b:Author>
    </b:Author>
    <b:Title>Restricted structural gene polymorphism in the Mycobacterium tuberculosis complex indicates evolutionarily recent global dissemination</b:Title>
    <b:JournalName>Proc Natl Acad Sci U S A</b:JournalName>
    <b:Year>1997</b:Year>
    <b:Pages>9869-74</b:Pages>
    <b:Volume>94</b:Volume>
    <b:Issue>18</b:Issue>
    <b:RefOrder>7</b:RefOrder>
  </b:Source>
  <b:Source>
    <b:Tag>Mus00</b:Tag>
    <b:SourceType>JournalArticle</b:SourceType>
    <b:Guid>{1686EE75-D8C2-4797-A6C2-E073307F29E2}</b:Guid>
    <b:Author>
      <b:Author>
        <b:NameList>
          <b:Person>
            <b:Last>Musser</b:Last>
            <b:First>JM</b:First>
          </b:Person>
          <b:Person>
            <b:Last>Amin</b:Last>
            <b:First>A</b:First>
          </b:Person>
          <b:Person>
            <b:Last>Ramaswamy</b:Last>
            <b:First>S</b:First>
          </b:Person>
        </b:NameList>
      </b:Author>
    </b:Author>
    <b:Title>Negligible genetic diversity of mycobacterium tuberculosis host immune system protein targets: evidence of limited selective pressure</b:Title>
    <b:JournalName>Genetics</b:JournalName>
    <b:Year>2000</b:Year>
    <b:Pages>7-16</b:Pages>
    <b:Volume>155</b:Volume>
    <b:Issue>1</b:Issue>
    <b:RefOrder>8</b:RefOrder>
  </b:Source>
  <b:Source>
    <b:Tag>Her08</b:Tag>
    <b:SourceType>JournalArticle</b:SourceType>
    <b:Guid>{B6CB5329-C00A-4182-A4D8-2642F46217C3}</b:Guid>
    <b:Author>
      <b:Author>
        <b:NameList>
          <b:Person>
            <b:Last>Hershberg</b:Last>
            <b:First>R</b:First>
          </b:Person>
          <b:Person>
            <b:Last>Lipatov</b:Last>
            <b:First>M</b:First>
          </b:Person>
          <b:Person>
            <b:Last>Small</b:Last>
            <b:First>PM</b:First>
          </b:Person>
          <b:Person>
            <b:Last>Sheffer</b:Last>
            <b:First>H</b:First>
          </b:Person>
          <b:Person>
            <b:Last>Niemann</b:Last>
            <b:First>S</b:First>
          </b:Person>
          <b:Person>
            <b:Last>Homolka</b:Last>
            <b:First>S</b:First>
          </b:Person>
          <b:Person>
            <b:Last>Roach</b:Last>
            <b:First>JC</b:First>
          </b:Person>
          <b:Person>
            <b:Last>Kremer</b:Last>
            <b:First>K</b:First>
          </b:Person>
          <b:Person>
            <b:Last>Petrov</b:Last>
            <b:First>DA</b:First>
          </b:Person>
          <b:Person>
            <b:Last>Feldman</b:Last>
            <b:First>MW</b:First>
          </b:Person>
          <b:Person>
            <b:Last>Gagneux</b:Last>
            <b:First>S</b:First>
          </b:Person>
        </b:NameList>
      </b:Author>
    </b:Author>
    <b:Title>High functional diversity in Mycobacterium tuberculosis driven by genetic drift and human demography</b:Title>
    <b:JournalName>PLoS Biol</b:JournalName>
    <b:Year>2008</b:Year>
    <b:Pages>1-14</b:Pages>
    <b:Volume>6</b:Volume>
    <b:Issue>12</b:Issue>
    <b:RefOrder>9</b:RefOrder>
  </b:Source>
  <b:Source>
    <b:Tag>Gut06</b:Tag>
    <b:SourceType>JournalArticle</b:SourceType>
    <b:Guid>{1D5DF216-20B4-41BB-B557-5F51946D7623}</b:Guid>
    <b:Author>
      <b:Author>
        <b:NameList>
          <b:Person>
            <b:Last>Gutacker</b:Last>
            <b:First>MM</b:First>
          </b:Person>
          <b:Person>
            <b:Last>Mathema</b:Last>
            <b:First>B</b:First>
          </b:Person>
          <b:Person>
            <b:Last>Soini</b:Last>
            <b:First>H</b:First>
          </b:Person>
          <b:Person>
            <b:Last>Shashkina</b:Last>
            <b:First>E</b:First>
          </b:Person>
          <b:Person>
            <b:Last>Kreiswirth</b:Last>
            <b:First>BN</b:First>
          </b:Person>
          <b:Person>
            <b:Last>Graviss</b:Last>
            <b:First>EA</b:First>
          </b:Person>
          <b:Person>
            <b:Last>Musser</b:Last>
            <b:First>JM</b:First>
          </b:Person>
        </b:NameList>
      </b:Author>
    </b:Author>
    <b:Title>Single-nucleotide polymorphism-based population genetic analysis of Mycobacterium tuberculosis strains from 4 geographic sites</b:Title>
    <b:JournalName>J Infect Dis</b:JournalName>
    <b:Year>2006</b:Year>
    <b:Pages>121-8</b:Pages>
    <b:Volume>193</b:Volume>
    <b:Issue>1</b:Issue>
    <b:RefOrder>10</b:RefOrder>
  </b:Source>
  <b:Source>
    <b:Tag>Rei13</b:Tag>
    <b:SourceType>JournalArticle</b:SourceType>
    <b:Guid>{13557F47-A76C-41D8-B1DC-030BA38AD0B2}</b:Guid>
    <b:Author>
      <b:Author>
        <b:NameList>
          <b:Person>
            <b:Last>Reiling</b:Last>
            <b:First>N</b:First>
          </b:Person>
          <b:Person>
            <b:Last>Homolka</b:Last>
            <b:First>S</b:First>
          </b:Person>
          <b:Person>
            <b:Last>Walter</b:Last>
            <b:First>K</b:First>
          </b:Person>
          <b:Person>
            <b:Last>Brandenburg</b:Last>
            <b:First>J</b:First>
          </b:Person>
          <b:Person>
            <b:Last>Niwinski</b:Last>
            <b:First>L</b:First>
          </b:Person>
          <b:Person>
            <b:Last>Ernst</b:Last>
            <b:First>M</b:First>
          </b:Person>
          <b:Person>
            <b:Last>Herzmann</b:Last>
            <b:First>C</b:First>
          </b:Person>
          <b:Person>
            <b:Last>Lange</b:Last>
            <b:First>C</b:First>
          </b:Person>
          <b:Person>
            <b:Last>Diel</b:Last>
            <b:First>R</b:First>
          </b:Person>
          <b:Person>
            <b:Last>Ehlers</b:Last>
            <b:First>S</b:First>
          </b:Person>
          <b:Person>
            <b:Last>Niemann</b:Last>
            <b:First>S</b:First>
          </b:Person>
        </b:NameList>
      </b:Author>
    </b:Author>
    <b:Title>Clade-specific virulence patterns of Mycobacterium tuberculosis complex strains in human primary macrophages and aerogenically infected mice</b:Title>
    <b:JournalName>MBio</b:JournalName>
    <b:Year>2013</b:Year>
    <b:Pages>250-13</b:Pages>
    <b:Volume>4</b:Volume>
    <b:Issue>4</b:Issue>
    <b:RefOrder>11</b:RefOrder>
  </b:Source>
  <b:Source>
    <b:Tag>Fil03</b:Tag>
    <b:SourceType>JournalArticle</b:SourceType>
    <b:Guid>{75FF5D3D-67D5-4EE8-846B-17EBE4198370}</b:Guid>
    <b:Author>
      <b:Author>
        <b:NameList>
          <b:Person>
            <b:Last>Filliol</b:Last>
            <b:First>I</b:First>
          </b:Person>
          <b:Person>
            <b:Last>Driscoll</b:Last>
            <b:First>JR</b:First>
          </b:Person>
          <b:Person>
            <b:Last>D</b:Last>
            <b:First>van</b:First>
            <b:Middle>Soolingen</b:Middle>
          </b:Person>
          <b:Person>
            <b:Last>BN</b:Last>
            <b:First>Kreiswirth</b:First>
          </b:Person>
          <b:Person>
            <b:Last>K</b:Last>
            <b:First>Kremer</b:First>
          </b:Person>
          <b:Person>
            <b:Last>G</b:Last>
            <b:First>Valétudie</b:First>
          </b:Person>
          <b:Person>
            <b:Last>DA</b:Last>
            <b:First>Dang</b:First>
          </b:Person>
          <b:Person>
            <b:Last>R</b:Last>
            <b:First>Barlow</b:First>
          </b:Person>
          <b:Person>
            <b:Last>D</b:Last>
            <b:First>Banerjee</b:First>
          </b:Person>
          <b:Person>
            <b:Last>PJ</b:Last>
            <b:First>Bifani</b:First>
          </b:Person>
          <b:Person>
            <b:Last>K</b:Last>
            <b:First>Brudey</b:First>
          </b:Person>
          <b:Person>
            <b:Last>A</b:Last>
            <b:First>Cataldi</b:First>
          </b:Person>
          <b:Person>
            <b:Last>RC</b:Last>
            <b:First>Cooksey</b:First>
          </b:Person>
          <b:Person>
            <b:Last>DV</b:Last>
            <b:First>Cousins</b:First>
          </b:Person>
          <b:Person>
            <b:Last>JW</b:Last>
            <b:First>Dale</b:First>
          </b:Person>
          <b:Person>
            <b:Last>OA</b:Last>
            <b:First>Dellagostin</b:First>
          </b:Person>
          <b:Person>
            <b:Last>F</b:Last>
            <b:First>Drobniewski</b:First>
          </b:Person>
          <b:Person>
            <b:Last>G</b:Last>
            <b:First>Engelmann</b:First>
          </b:Person>
          <b:Person>
            <b:Last>S</b:Last>
            <b:First>Ferdinand</b:First>
          </b:Person>
          <b:Person>
            <b:Last>D</b:Last>
            <b:First>Gascoyne-Binzi</b:First>
          </b:Person>
        </b:NameList>
      </b:Author>
    </b:Author>
    <b:Title>Snapshot of moving and expanding clones of Mycobacterium tuberculosis and their global distribution assessed by spoligotyping in an international study</b:Title>
    <b:JournalName>J Clin Microbiol</b:JournalName>
    <b:Year>2003</b:Year>
    <b:Pages>1963-70</b:Pages>
    <b:Volume>41</b:Volume>
    <b:Issue>5</b:Issue>
    <b:RefOrder>12</b:RefOrder>
  </b:Source>
  <b:Source>
    <b:Tag>Rou96</b:Tag>
    <b:SourceType>JournalArticle</b:SourceType>
    <b:Guid>{46D4D70B-6891-40D0-974A-6937219E9D63}</b:Guid>
    <b:Author>
      <b:Author>
        <b:NameList>
          <b:Person>
            <b:Last>Rouse</b:Last>
            <b:First>DA</b:First>
          </b:Person>
          <b:Person>
            <b:Last>DeVito</b:Last>
            <b:First>JA</b:First>
          </b:Person>
          <b:Person>
            <b:Last>Li</b:Last>
            <b:First>Z</b:First>
          </b:Person>
          <b:Person>
            <b:Last>Byer</b:Last>
            <b:First>H</b:First>
          </b:Person>
          <b:Person>
            <b:Last>Morris</b:Last>
            <b:First>SL</b:First>
          </b:Person>
        </b:NameList>
      </b:Author>
    </b:Author>
    <b:Title>Site-directed mutagenesis of the katG gene of Mycobacterium tuberculosis: effects on catalase-peroxidase activities and isoniazid resistance</b:Title>
    <b:JournalName>Mol Microbiol. 1996 Nov;22(3):583-92</b:JournalName>
    <b:Year>1996</b:Year>
    <b:Pages>583-92</b:Pages>
    <b:Volume>22</b:Volume>
    <b:Issue>3</b:Issue>
    <b:RefOrder>13</b:RefOrder>
  </b:Source>
  <b:Source>
    <b:Tag>Tak94</b:Tag>
    <b:SourceType>JournalArticle</b:SourceType>
    <b:Guid>{2F2DD945-C687-4EB0-8723-E0A3593ED12A}</b:Guid>
    <b:Author>
      <b:Author>
        <b:NameList>
          <b:Person>
            <b:Last>Takiff</b:Last>
            <b:First>HE</b:First>
          </b:Person>
          <b:Person>
            <b:Last>Salazar</b:Last>
            <b:First>L</b:First>
          </b:Person>
          <b:Person>
            <b:Last>Guerrero</b:Last>
            <b:First>C</b:First>
          </b:Person>
          <b:Person>
            <b:Last>Philipp</b:Last>
            <b:First>W</b:First>
          </b:Person>
          <b:Person>
            <b:Last>Huang</b:Last>
            <b:First>WM</b:First>
          </b:Person>
          <b:Person>
            <b:Last>Kreiswirth</b:Last>
            <b:First>B</b:First>
          </b:Person>
          <b:Person>
            <b:Last>Cole</b:Last>
            <b:First>ST</b:First>
          </b:Person>
          <b:Person>
            <b:Last>Jacobs WR</b:Last>
            <b:First>Jr</b:First>
          </b:Person>
          <b:Person>
            <b:Last>Telenti</b:Last>
            <b:First>A</b:First>
          </b:Person>
        </b:NameList>
      </b:Author>
    </b:Author>
    <b:Title>Cloning and nucleotide sequence of Mycobacterium tuberculosis gyrA and gyrB genes and detection of quinolone resistance mutations</b:Title>
    <b:JournalName>Antimicrob Agents Chemother. 1994 Apr;38(4):773-</b:JournalName>
    <b:Year>1994</b:Year>
    <b:Pages>773-80</b:Pages>
    <b:Volume>38</b:Volume>
    <b:Issue>4</b:Issue>
    <b:RefOrder>14</b:RefOrder>
  </b:Source>
  <b:Source>
    <b:Tag>Mus96</b:Tag>
    <b:SourceType>JournalArticle</b:SourceType>
    <b:Guid>{C5B5AC66-D295-4A3B-9174-0D4175B988FE}</b:Guid>
    <b:Author>
      <b:Author>
        <b:NameList>
          <b:Person>
            <b:Last>Musser</b:Last>
            <b:First>JM</b:First>
          </b:Person>
          <b:Person>
            <b:Last>Kapur</b:Last>
            <b:First>V</b:First>
          </b:Person>
          <b:Person>
            <b:Last>Williams</b:Last>
            <b:First>DL</b:First>
          </b:Person>
          <b:Person>
            <b:Last>Kreiswirth</b:Last>
            <b:First>BN</b:First>
          </b:Person>
          <b:Person>
            <b:Last>van Soolingen</b:Last>
            <b:First>D</b:First>
          </b:Person>
          <b:Person>
            <b:Last>van Embden</b:Last>
            <b:First>JD</b:First>
          </b:Person>
        </b:NameList>
      </b:Author>
    </b:Author>
    <b:Title>Characterization of the catalase-peroxidase gene (katG) and inhA locus in isoniazid-resistant and -susceptible strains of Mycobacterium tuberculosis by automated DNA sequencing: restricted array of mutations associated with drug resistance</b:Title>
    <b:JournalName>J Infect Dis</b:JournalName>
    <b:Year>1996</b:Year>
    <b:Pages>196-202</b:Pages>
    <b:Volume>173</b:Volume>
    <b:Issue>1</b:Issue>
    <b:RefOrder>15</b:RefOrder>
  </b:Source>
  <b:Source>
    <b:Tag>Abe14</b:Tag>
    <b:SourceType>JournalArticle</b:SourceType>
    <b:Guid>{D0112536-04BE-4D05-B4E8-9EBA23F46578}</b:Guid>
    <b:Author>
      <b:Author>
        <b:NameList>
          <b:Person>
            <b:Last>Abel</b:Last>
            <b:First>L</b:First>
          </b:Person>
          <b:Person>
            <b:Last>El-Baghdadi</b:Last>
            <b:First>J</b:First>
          </b:Person>
          <b:Person>
            <b:Last>Bousfiha</b:Last>
            <b:First>AA</b:First>
          </b:Person>
          <b:Person>
            <b:Last>Casanova</b:Last>
            <b:First>JL</b:First>
          </b:Person>
          <b:Person>
            <b:Last>Schurr</b:Last>
            <b:First>E</b:First>
          </b:Person>
        </b:NameList>
      </b:Author>
    </b:Author>
    <b:Title>Human genetics of tuberculosis: a long and winding road</b:Title>
    <b:JournalName>Philos Trans R Soc Lond B Biol Sci</b:JournalName>
    <b:Year>2014</b:Year>
    <b:Pages>1-11</b:Pages>
    <b:Volume>369</b:Volume>
    <b:Issue>1645</b:Issue>
    <b:RefOrder>16</b:RefOrder>
  </b:Source>
  <b:Source>
    <b:Tag>Lon09</b:Tag>
    <b:SourceType>JournalArticle</b:SourceType>
    <b:Guid>{BC5DFDF9-DBE7-42F6-8EDF-C1513AB99DE2}</b:Guid>
    <b:Author>
      <b:Author>
        <b:NameList>
          <b:Person>
            <b:Last>Lonnroth</b:Last>
            <b:First>K</b:First>
          </b:Person>
          <b:Person>
            <b:Last>Jaramillo</b:Last>
            <b:First>E</b:First>
          </b:Person>
          <b:Person>
            <b:Last>Williams</b:Last>
            <b:First>BG</b:First>
          </b:Person>
          <b:Person>
            <b:Last>Dye</b:Last>
            <b:First>C</b:First>
          </b:Person>
          <b:Person>
            <b:Last>Raviglione</b:Last>
            <b:First>M</b:First>
          </b:Person>
        </b:NameList>
      </b:Author>
    </b:Author>
    <b:Title>Drivers of tuberculosis epidemics: the role of risk factors and social determinants</b:Title>
    <b:JournalName>Soc Sci Med</b:JournalName>
    <b:Year>2009</b:Year>
    <b:Pages>2240-6</b:Pages>
    <b:Volume>68</b:Volume>
    <b:Issue>12</b:Issue>
    <b:RefOrder>17</b:RefOrder>
  </b:Source>
</b:Sources>
</file>

<file path=customXml/itemProps1.xml><?xml version="1.0" encoding="utf-8"?>
<ds:datastoreItem xmlns:ds="http://schemas.openxmlformats.org/officeDocument/2006/customXml" ds:itemID="{9F9F51FC-E44C-42AB-A7F9-FC8F3058F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11</Pages>
  <Words>3574</Words>
  <Characters>20377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26</cp:revision>
  <cp:lastPrinted>2019-10-11T05:58:00Z</cp:lastPrinted>
  <dcterms:created xsi:type="dcterms:W3CDTF">2019-10-08T01:32:00Z</dcterms:created>
  <dcterms:modified xsi:type="dcterms:W3CDTF">2019-10-14T03:03:00Z</dcterms:modified>
</cp:coreProperties>
</file>