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58C4" w14:textId="77777777" w:rsidR="00774850" w:rsidRPr="00957194" w:rsidRDefault="00D3641C" w:rsidP="0016339F">
      <w:pPr>
        <w:pStyle w:val="Title"/>
        <w:spacing w:line="240" w:lineRule="auto"/>
        <w:rPr>
          <w:sz w:val="24"/>
          <w:szCs w:val="24"/>
        </w:rPr>
      </w:pPr>
      <w:r w:rsidRPr="00957194">
        <w:rPr>
          <w:sz w:val="24"/>
          <w:szCs w:val="24"/>
        </w:rPr>
        <w:t>Peran Vicarious</w:t>
      </w:r>
      <w:r w:rsidR="00774850" w:rsidRPr="00957194">
        <w:rPr>
          <w:sz w:val="24"/>
          <w:szCs w:val="24"/>
        </w:rPr>
        <w:t xml:space="preserve"> liability </w:t>
      </w:r>
      <w:proofErr w:type="spellStart"/>
      <w:r w:rsidR="00774850" w:rsidRPr="00957194">
        <w:rPr>
          <w:sz w:val="24"/>
          <w:szCs w:val="24"/>
        </w:rPr>
        <w:t>dalam</w:t>
      </w:r>
      <w:proofErr w:type="spellEnd"/>
      <w:r w:rsidR="00774850" w:rsidRPr="00957194">
        <w:rPr>
          <w:sz w:val="24"/>
          <w:szCs w:val="24"/>
        </w:rPr>
        <w:t xml:space="preserve"> </w:t>
      </w:r>
      <w:proofErr w:type="spellStart"/>
      <w:r w:rsidR="00774850" w:rsidRPr="00957194">
        <w:rPr>
          <w:sz w:val="24"/>
          <w:szCs w:val="24"/>
        </w:rPr>
        <w:t>pe</w:t>
      </w:r>
      <w:r w:rsidR="00AF5643" w:rsidRPr="00957194">
        <w:rPr>
          <w:sz w:val="24"/>
          <w:szCs w:val="24"/>
        </w:rPr>
        <w:t>rtanggungjawaban</w:t>
      </w:r>
      <w:proofErr w:type="spellEnd"/>
      <w:r w:rsidR="00AF5643" w:rsidRPr="00957194">
        <w:rPr>
          <w:sz w:val="24"/>
          <w:szCs w:val="24"/>
        </w:rPr>
        <w:t xml:space="preserve"> </w:t>
      </w:r>
      <w:proofErr w:type="spellStart"/>
      <w:r w:rsidR="00AF5643" w:rsidRPr="00957194">
        <w:rPr>
          <w:sz w:val="24"/>
          <w:szCs w:val="24"/>
        </w:rPr>
        <w:t>Korporasi</w:t>
      </w:r>
      <w:proofErr w:type="spellEnd"/>
    </w:p>
    <w:p w14:paraId="6D4F5C46" w14:textId="77777777" w:rsidR="00774850" w:rsidRPr="00957194" w:rsidRDefault="00774850" w:rsidP="0016339F">
      <w:pPr>
        <w:pStyle w:val="Title"/>
        <w:spacing w:line="240" w:lineRule="auto"/>
        <w:rPr>
          <w:sz w:val="24"/>
          <w:szCs w:val="24"/>
          <w:lang w:val="id-ID"/>
        </w:rPr>
      </w:pPr>
      <w:r w:rsidRPr="00957194">
        <w:rPr>
          <w:sz w:val="24"/>
          <w:szCs w:val="24"/>
          <w:lang w:val="id-ID"/>
        </w:rPr>
        <w:t xml:space="preserve"> (Studi Terhadap</w:t>
      </w:r>
      <w:r w:rsidRPr="00957194">
        <w:rPr>
          <w:sz w:val="24"/>
          <w:szCs w:val="24"/>
        </w:rPr>
        <w:t xml:space="preserve"> </w:t>
      </w:r>
      <w:proofErr w:type="spellStart"/>
      <w:r w:rsidRPr="00957194">
        <w:rPr>
          <w:sz w:val="24"/>
          <w:szCs w:val="24"/>
        </w:rPr>
        <w:t>kejahatan</w:t>
      </w:r>
      <w:proofErr w:type="spellEnd"/>
      <w:r w:rsidRPr="00957194">
        <w:rPr>
          <w:sz w:val="24"/>
          <w:szCs w:val="24"/>
        </w:rPr>
        <w:t xml:space="preserve"> </w:t>
      </w:r>
      <w:proofErr w:type="spellStart"/>
      <w:r w:rsidRPr="00957194">
        <w:rPr>
          <w:sz w:val="24"/>
          <w:szCs w:val="24"/>
        </w:rPr>
        <w:t>korupsi</w:t>
      </w:r>
      <w:proofErr w:type="spellEnd"/>
      <w:r w:rsidR="007E5CB9" w:rsidRPr="00957194">
        <w:rPr>
          <w:sz w:val="24"/>
          <w:szCs w:val="24"/>
        </w:rPr>
        <w:t xml:space="preserve"> yang di </w:t>
      </w:r>
      <w:proofErr w:type="spellStart"/>
      <w:r w:rsidR="007E5CB9" w:rsidRPr="00957194">
        <w:rPr>
          <w:sz w:val="24"/>
          <w:szCs w:val="24"/>
        </w:rPr>
        <w:t>lakukan</w:t>
      </w:r>
      <w:proofErr w:type="spellEnd"/>
      <w:r w:rsidR="007E5CB9" w:rsidRPr="00957194">
        <w:rPr>
          <w:sz w:val="24"/>
          <w:szCs w:val="24"/>
        </w:rPr>
        <w:t xml:space="preserve"> oleh Kader </w:t>
      </w:r>
      <w:proofErr w:type="spellStart"/>
      <w:r w:rsidR="007E5CB9" w:rsidRPr="00957194">
        <w:rPr>
          <w:sz w:val="24"/>
          <w:szCs w:val="24"/>
        </w:rPr>
        <w:t>Partai</w:t>
      </w:r>
      <w:proofErr w:type="spellEnd"/>
      <w:r w:rsidR="007E5CB9" w:rsidRPr="00957194">
        <w:rPr>
          <w:sz w:val="24"/>
          <w:szCs w:val="24"/>
        </w:rPr>
        <w:t xml:space="preserve"> </w:t>
      </w:r>
      <w:proofErr w:type="spellStart"/>
      <w:r w:rsidR="007E5CB9" w:rsidRPr="00957194">
        <w:rPr>
          <w:sz w:val="24"/>
          <w:szCs w:val="24"/>
        </w:rPr>
        <w:t>Politik</w:t>
      </w:r>
      <w:proofErr w:type="spellEnd"/>
      <w:r w:rsidRPr="00957194">
        <w:rPr>
          <w:sz w:val="24"/>
          <w:szCs w:val="24"/>
          <w:lang w:val="id-ID"/>
        </w:rPr>
        <w:t>)</w:t>
      </w:r>
    </w:p>
    <w:p w14:paraId="1893DA0D" w14:textId="77777777" w:rsidR="00F46CD7" w:rsidRPr="00957194" w:rsidRDefault="00F46CD7" w:rsidP="00F46CD7">
      <w:pPr>
        <w:rPr>
          <w:rFonts w:ascii="Times New Roman" w:hAnsi="Times New Roman" w:cs="Times New Roman"/>
          <w:sz w:val="24"/>
          <w:szCs w:val="24"/>
          <w:lang w:val="id-ID"/>
        </w:rPr>
      </w:pPr>
    </w:p>
    <w:p w14:paraId="7B20D87F" w14:textId="77777777" w:rsidR="00774850" w:rsidRPr="00957194" w:rsidRDefault="00774850" w:rsidP="0016339F">
      <w:pPr>
        <w:spacing w:after="0" w:line="240" w:lineRule="auto"/>
        <w:jc w:val="center"/>
        <w:rPr>
          <w:rFonts w:ascii="Times New Roman" w:hAnsi="Times New Roman" w:cs="Times New Roman"/>
          <w:b/>
          <w:sz w:val="24"/>
          <w:szCs w:val="24"/>
          <w:lang w:val="id-ID"/>
        </w:rPr>
      </w:pPr>
      <w:r w:rsidRPr="00957194">
        <w:rPr>
          <w:rFonts w:ascii="Times New Roman" w:hAnsi="Times New Roman" w:cs="Times New Roman"/>
          <w:b/>
          <w:sz w:val="24"/>
          <w:szCs w:val="24"/>
          <w:lang w:val="id-ID"/>
        </w:rPr>
        <w:t xml:space="preserve">Muhammad Isra Mahmud </w:t>
      </w:r>
    </w:p>
    <w:p w14:paraId="361E6DAF" w14:textId="77777777" w:rsidR="00774850" w:rsidRPr="00957194" w:rsidRDefault="00227A50" w:rsidP="0016339F">
      <w:pPr>
        <w:spacing w:after="0" w:line="240" w:lineRule="auto"/>
        <w:jc w:val="center"/>
        <w:rPr>
          <w:rFonts w:ascii="Times New Roman" w:hAnsi="Times New Roman" w:cs="Times New Roman"/>
          <w:b/>
          <w:sz w:val="24"/>
          <w:szCs w:val="24"/>
        </w:rPr>
      </w:pPr>
      <w:proofErr w:type="spellStart"/>
      <w:r w:rsidRPr="00957194">
        <w:rPr>
          <w:rFonts w:ascii="Times New Roman" w:hAnsi="Times New Roman" w:cs="Times New Roman"/>
          <w:b/>
          <w:sz w:val="24"/>
          <w:szCs w:val="24"/>
        </w:rPr>
        <w:t>Fakultas</w:t>
      </w:r>
      <w:proofErr w:type="spellEnd"/>
      <w:r w:rsidRPr="00957194">
        <w:rPr>
          <w:rFonts w:ascii="Times New Roman" w:hAnsi="Times New Roman" w:cs="Times New Roman"/>
          <w:b/>
          <w:sz w:val="24"/>
          <w:szCs w:val="24"/>
        </w:rPr>
        <w:t xml:space="preserve"> Hukum</w:t>
      </w:r>
      <w:r w:rsidR="00AF5603" w:rsidRPr="00957194">
        <w:rPr>
          <w:rFonts w:ascii="Times New Roman" w:hAnsi="Times New Roman" w:cs="Times New Roman"/>
          <w:b/>
          <w:sz w:val="24"/>
          <w:szCs w:val="24"/>
        </w:rPr>
        <w:t xml:space="preserve"> </w:t>
      </w:r>
      <w:r w:rsidR="007E5CB9" w:rsidRPr="00957194">
        <w:rPr>
          <w:rFonts w:ascii="Times New Roman" w:hAnsi="Times New Roman" w:cs="Times New Roman"/>
          <w:b/>
          <w:sz w:val="24"/>
          <w:szCs w:val="24"/>
        </w:rPr>
        <w:t>Universitas Islam Indonesia</w:t>
      </w:r>
      <w:r w:rsidR="00AF5603" w:rsidRPr="00957194">
        <w:rPr>
          <w:rFonts w:ascii="Times New Roman" w:hAnsi="Times New Roman" w:cs="Times New Roman"/>
          <w:b/>
          <w:sz w:val="24"/>
          <w:szCs w:val="24"/>
        </w:rPr>
        <w:t xml:space="preserve"> Yogyakarta Indonesia</w:t>
      </w:r>
    </w:p>
    <w:p w14:paraId="48629BA1" w14:textId="77777777" w:rsidR="00AF5603" w:rsidRPr="00957194" w:rsidRDefault="00AF5603" w:rsidP="0016339F">
      <w:pPr>
        <w:spacing w:after="0" w:line="240" w:lineRule="auto"/>
        <w:jc w:val="center"/>
        <w:rPr>
          <w:rFonts w:ascii="Times New Roman" w:hAnsi="Times New Roman" w:cs="Times New Roman"/>
          <w:b/>
          <w:sz w:val="24"/>
          <w:szCs w:val="24"/>
        </w:rPr>
      </w:pPr>
      <w:proofErr w:type="spellStart"/>
      <w:r w:rsidRPr="00957194">
        <w:rPr>
          <w:rFonts w:ascii="Times New Roman" w:hAnsi="Times New Roman" w:cs="Times New Roman"/>
          <w:b/>
          <w:sz w:val="24"/>
          <w:szCs w:val="24"/>
        </w:rPr>
        <w:t>Jln</w:t>
      </w:r>
      <w:proofErr w:type="spellEnd"/>
      <w:r w:rsidRPr="00957194">
        <w:rPr>
          <w:rFonts w:ascii="Times New Roman" w:hAnsi="Times New Roman" w:cs="Times New Roman"/>
          <w:b/>
          <w:sz w:val="24"/>
          <w:szCs w:val="24"/>
        </w:rPr>
        <w:t xml:space="preserve">. Cik Di </w:t>
      </w:r>
      <w:proofErr w:type="spellStart"/>
      <w:r w:rsidRPr="00957194">
        <w:rPr>
          <w:rFonts w:ascii="Times New Roman" w:hAnsi="Times New Roman" w:cs="Times New Roman"/>
          <w:b/>
          <w:sz w:val="24"/>
          <w:szCs w:val="24"/>
        </w:rPr>
        <w:t>Tiro</w:t>
      </w:r>
      <w:proofErr w:type="spellEnd"/>
      <w:r w:rsidRPr="00957194">
        <w:rPr>
          <w:rFonts w:ascii="Times New Roman" w:hAnsi="Times New Roman" w:cs="Times New Roman"/>
          <w:b/>
          <w:sz w:val="24"/>
          <w:szCs w:val="24"/>
        </w:rPr>
        <w:t xml:space="preserve"> No. 1, Yogyakarta, Indonesia 55223</w:t>
      </w:r>
    </w:p>
    <w:p w14:paraId="09F94D27" w14:textId="77777777" w:rsidR="007E5CB9" w:rsidRPr="00957194" w:rsidRDefault="007E5CB9" w:rsidP="0016339F">
      <w:pPr>
        <w:spacing w:after="0" w:line="240" w:lineRule="auto"/>
        <w:jc w:val="center"/>
        <w:rPr>
          <w:rFonts w:ascii="Times New Roman" w:hAnsi="Times New Roman" w:cs="Times New Roman"/>
          <w:b/>
          <w:sz w:val="24"/>
          <w:szCs w:val="24"/>
        </w:rPr>
      </w:pPr>
      <w:r w:rsidRPr="00957194">
        <w:rPr>
          <w:rFonts w:ascii="Times New Roman" w:hAnsi="Times New Roman" w:cs="Times New Roman"/>
          <w:b/>
          <w:sz w:val="24"/>
          <w:szCs w:val="24"/>
        </w:rPr>
        <w:t>m.isramahmud@gmail.com</w:t>
      </w:r>
    </w:p>
    <w:p w14:paraId="3C118698" w14:textId="77777777" w:rsidR="00774850" w:rsidRPr="00957194" w:rsidRDefault="00774850" w:rsidP="0016339F">
      <w:pPr>
        <w:spacing w:line="480" w:lineRule="auto"/>
        <w:jc w:val="center"/>
        <w:rPr>
          <w:rFonts w:ascii="Times New Roman" w:hAnsi="Times New Roman" w:cs="Times New Roman"/>
          <w:sz w:val="24"/>
          <w:szCs w:val="24"/>
          <w:lang w:val="id-ID"/>
        </w:rPr>
      </w:pPr>
    </w:p>
    <w:p w14:paraId="07653C41" w14:textId="77777777" w:rsidR="00774850" w:rsidRPr="00957194" w:rsidRDefault="004E430C" w:rsidP="00957194">
      <w:pPr>
        <w:pStyle w:val="Heading1"/>
        <w:spacing w:line="240" w:lineRule="auto"/>
        <w:rPr>
          <w:szCs w:val="24"/>
        </w:rPr>
      </w:pPr>
      <w:r w:rsidRPr="00957194">
        <w:rPr>
          <w:szCs w:val="24"/>
        </w:rPr>
        <w:t>Abstrak</w:t>
      </w:r>
    </w:p>
    <w:p w14:paraId="3EAAE060" w14:textId="5297FD0E" w:rsidR="00A837DB" w:rsidRPr="00957194" w:rsidRDefault="00774850" w:rsidP="00957194">
      <w:pPr>
        <w:spacing w:line="24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wadah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masyarakat</w:t>
      </w:r>
      <w:proofErr w:type="spellEnd"/>
      <w:r w:rsidRPr="00957194">
        <w:rPr>
          <w:rFonts w:ascii="Times New Roman" w:hAnsi="Times New Roman" w:cs="Times New Roman"/>
          <w:sz w:val="24"/>
          <w:szCs w:val="24"/>
        </w:rPr>
        <w:t xml:space="preserve"> Indonesia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turut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serta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ikut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merayakan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pesta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demokrasi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dijalankan</w:t>
      </w:r>
      <w:proofErr w:type="spellEnd"/>
      <w:r w:rsidRPr="00957194">
        <w:rPr>
          <w:rFonts w:ascii="Times New Roman" w:hAnsi="Times New Roman" w:cs="Times New Roman"/>
          <w:sz w:val="24"/>
          <w:szCs w:val="24"/>
        </w:rPr>
        <w:t xml:space="preserve"> di Indonesia, </w:t>
      </w:r>
      <w:proofErr w:type="spellStart"/>
      <w:r w:rsidRPr="00957194">
        <w:rPr>
          <w:rFonts w:ascii="Times New Roman" w:hAnsi="Times New Roman" w:cs="Times New Roman"/>
          <w:sz w:val="24"/>
          <w:szCs w:val="24"/>
        </w:rPr>
        <w:t>namun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terkadang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setiap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pemenang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kontestasi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justru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bayak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meyelewengkan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amanat</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embannya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tataran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kebijakan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anggaran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banyak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penyimpangan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terindikasi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menimbulkan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kerugian</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perekonomian</w:t>
      </w:r>
      <w:proofErr w:type="spellEnd"/>
      <w:r w:rsidRPr="00957194">
        <w:rPr>
          <w:rFonts w:ascii="Times New Roman" w:hAnsi="Times New Roman" w:cs="Times New Roman"/>
          <w:sz w:val="24"/>
          <w:szCs w:val="24"/>
        </w:rPr>
        <w:t xml:space="preserve"> negara yang </w:t>
      </w:r>
      <w:proofErr w:type="spellStart"/>
      <w:r w:rsidRPr="00957194">
        <w:rPr>
          <w:rFonts w:ascii="Times New Roman" w:hAnsi="Times New Roman" w:cs="Times New Roman"/>
          <w:sz w:val="24"/>
          <w:szCs w:val="24"/>
        </w:rPr>
        <w:t>memenuhi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rumusan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norma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Permasalahan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penelitian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(1). </w:t>
      </w:r>
      <w:proofErr w:type="spellStart"/>
      <w:r w:rsidR="00957194" w:rsidRPr="00957194">
        <w:rPr>
          <w:rFonts w:ascii="Times New Roman" w:hAnsi="Times New Roman" w:cs="Times New Roman"/>
          <w:sz w:val="24"/>
          <w:szCs w:val="24"/>
        </w:rPr>
        <w:t>Bagaiman</w:t>
      </w:r>
      <w:proofErr w:type="spellEnd"/>
      <w:r w:rsidR="00957194" w:rsidRPr="00957194">
        <w:rPr>
          <w:rFonts w:ascii="Times New Roman" w:hAnsi="Times New Roman" w:cs="Times New Roman"/>
          <w:sz w:val="24"/>
          <w:szCs w:val="24"/>
        </w:rPr>
        <w:t xml:space="preserve"> Peran Vicarious criminal liability </w:t>
      </w:r>
      <w:proofErr w:type="spellStart"/>
      <w:r w:rsidR="00957194" w:rsidRPr="00957194">
        <w:rPr>
          <w:rFonts w:ascii="Times New Roman" w:hAnsi="Times New Roman" w:cs="Times New Roman"/>
          <w:sz w:val="24"/>
          <w:szCs w:val="24"/>
        </w:rPr>
        <w:t>dalam</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pertanggungjawaban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Pidana</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korporasi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partai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politik</w:t>
      </w:r>
      <w:proofErr w:type="spellEnd"/>
      <w:r w:rsidR="00957194" w:rsidRPr="00957194">
        <w:rPr>
          <w:rFonts w:ascii="Times New Roman" w:hAnsi="Times New Roman" w:cs="Times New Roman"/>
          <w:sz w:val="24"/>
          <w:szCs w:val="24"/>
        </w:rPr>
        <w:t>)?</w:t>
      </w:r>
      <w:r w:rsidR="00957194"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selaku</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pertanggungjawabkan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formulasi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norma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yang di </w:t>
      </w:r>
      <w:proofErr w:type="spellStart"/>
      <w:r w:rsidRPr="00957194">
        <w:rPr>
          <w:rFonts w:ascii="Times New Roman" w:hAnsi="Times New Roman" w:cs="Times New Roman"/>
          <w:sz w:val="24"/>
          <w:szCs w:val="24"/>
        </w:rPr>
        <w:t>atur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perundang</w:t>
      </w:r>
      <w:proofErr w:type="spellEnd"/>
      <w:r w:rsidRPr="00957194">
        <w:rPr>
          <w:rFonts w:ascii="Times New Roman" w:hAnsi="Times New Roman" w:cs="Times New Roman"/>
          <w:sz w:val="24"/>
          <w:szCs w:val="24"/>
        </w:rPr>
        <w:t xml:space="preserve"> – </w:t>
      </w:r>
      <w:proofErr w:type="spellStart"/>
      <w:r w:rsidRPr="00957194">
        <w:rPr>
          <w:rFonts w:ascii="Times New Roman" w:hAnsi="Times New Roman" w:cs="Times New Roman"/>
          <w:sz w:val="24"/>
          <w:szCs w:val="24"/>
        </w:rPr>
        <w:t>undangan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nasional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w:t>
      </w:r>
      <w:r w:rsidR="00957194" w:rsidRPr="00957194">
        <w:rPr>
          <w:rFonts w:ascii="Times New Roman" w:hAnsi="Times New Roman" w:cs="Times New Roman"/>
          <w:sz w:val="24"/>
          <w:szCs w:val="24"/>
        </w:rPr>
        <w:t>n</w:t>
      </w:r>
      <w:r w:rsidRPr="00957194">
        <w:rPr>
          <w:rFonts w:ascii="Times New Roman" w:hAnsi="Times New Roman" w:cs="Times New Roman"/>
          <w:sz w:val="24"/>
          <w:szCs w:val="24"/>
        </w:rPr>
        <w:t>egak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menjalankan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formulasi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norma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selaku</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serta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mempertimbangkan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dampak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masyarakat</w:t>
      </w:r>
      <w:proofErr w:type="spellEnd"/>
      <w:r w:rsidRPr="00957194">
        <w:rPr>
          <w:rFonts w:ascii="Times New Roman" w:hAnsi="Times New Roman" w:cs="Times New Roman"/>
          <w:sz w:val="24"/>
          <w:szCs w:val="24"/>
        </w:rPr>
        <w:t>.</w:t>
      </w:r>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Pidana</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pengganti</w:t>
      </w:r>
      <w:proofErr w:type="spellEnd"/>
      <w:r w:rsidR="00957194" w:rsidRPr="00957194">
        <w:rPr>
          <w:rFonts w:ascii="Times New Roman" w:hAnsi="Times New Roman" w:cs="Times New Roman"/>
          <w:sz w:val="24"/>
          <w:szCs w:val="24"/>
        </w:rPr>
        <w:t xml:space="preserve"> yang di </w:t>
      </w:r>
      <w:proofErr w:type="spellStart"/>
      <w:r w:rsidR="00957194" w:rsidRPr="00957194">
        <w:rPr>
          <w:rFonts w:ascii="Times New Roman" w:hAnsi="Times New Roman" w:cs="Times New Roman"/>
          <w:sz w:val="24"/>
          <w:szCs w:val="24"/>
        </w:rPr>
        <w:t>muat</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dalam</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undang-undang</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semistanya</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dapat</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digunakan</w:t>
      </w:r>
      <w:proofErr w:type="spellEnd"/>
      <w:r w:rsidR="00957194" w:rsidRPr="00957194">
        <w:rPr>
          <w:rFonts w:ascii="Times New Roman" w:hAnsi="Times New Roman" w:cs="Times New Roman"/>
          <w:sz w:val="24"/>
          <w:szCs w:val="24"/>
        </w:rPr>
        <w:t xml:space="preserve"> oleh hakim </w:t>
      </w:r>
      <w:proofErr w:type="spellStart"/>
      <w:r w:rsidR="00957194" w:rsidRPr="00957194">
        <w:rPr>
          <w:rFonts w:ascii="Times New Roman" w:hAnsi="Times New Roman" w:cs="Times New Roman"/>
          <w:sz w:val="24"/>
          <w:szCs w:val="24"/>
        </w:rPr>
        <w:t>dalam</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melaksanakan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putusan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terhadap</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kasus</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korupsi</w:t>
      </w:r>
      <w:proofErr w:type="spellEnd"/>
      <w:r w:rsidR="00957194" w:rsidRPr="00957194">
        <w:rPr>
          <w:rFonts w:ascii="Times New Roman" w:hAnsi="Times New Roman" w:cs="Times New Roman"/>
          <w:sz w:val="24"/>
          <w:szCs w:val="24"/>
        </w:rPr>
        <w:t xml:space="preserve"> yang di </w:t>
      </w:r>
      <w:proofErr w:type="spellStart"/>
      <w:r w:rsidR="00957194" w:rsidRPr="00957194">
        <w:rPr>
          <w:rFonts w:ascii="Times New Roman" w:hAnsi="Times New Roman" w:cs="Times New Roman"/>
          <w:sz w:val="24"/>
          <w:szCs w:val="24"/>
        </w:rPr>
        <w:t>lakukan</w:t>
      </w:r>
      <w:proofErr w:type="spellEnd"/>
      <w:r w:rsidR="00957194" w:rsidRPr="00957194">
        <w:rPr>
          <w:rFonts w:ascii="Times New Roman" w:hAnsi="Times New Roman" w:cs="Times New Roman"/>
          <w:sz w:val="24"/>
          <w:szCs w:val="24"/>
        </w:rPr>
        <w:t xml:space="preserve"> oleh </w:t>
      </w:r>
      <w:proofErr w:type="spellStart"/>
      <w:r w:rsidR="00957194" w:rsidRPr="00957194">
        <w:rPr>
          <w:rFonts w:ascii="Times New Roman" w:hAnsi="Times New Roman" w:cs="Times New Roman"/>
          <w:sz w:val="24"/>
          <w:szCs w:val="24"/>
        </w:rPr>
        <w:t>kader</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partai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politik</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serta</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melibatkan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partai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politik</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secara</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langsung</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maupun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tidak</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langsung</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hal</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ini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didorong</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karena</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partai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politik</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itu</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melahirkan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kader</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untuk</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kemudian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disalurkan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melalui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pemilihan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umum</w:t>
      </w:r>
      <w:proofErr w:type="spellEnd"/>
      <w:r w:rsidR="00957194" w:rsidRPr="00957194">
        <w:rPr>
          <w:rFonts w:ascii="Times New Roman" w:hAnsi="Times New Roman" w:cs="Times New Roman"/>
          <w:sz w:val="24"/>
          <w:szCs w:val="24"/>
        </w:rPr>
        <w:t xml:space="preserve"> agar </w:t>
      </w:r>
      <w:proofErr w:type="spellStart"/>
      <w:r w:rsidR="00957194" w:rsidRPr="00957194">
        <w:rPr>
          <w:rFonts w:ascii="Times New Roman" w:hAnsi="Times New Roman" w:cs="Times New Roman"/>
          <w:sz w:val="24"/>
          <w:szCs w:val="24"/>
        </w:rPr>
        <w:t>menempati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posisi</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strategis</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baik</w:t>
      </w:r>
      <w:proofErr w:type="spellEnd"/>
      <w:r w:rsidR="00957194" w:rsidRPr="00957194">
        <w:rPr>
          <w:rFonts w:ascii="Times New Roman" w:hAnsi="Times New Roman" w:cs="Times New Roman"/>
          <w:sz w:val="24"/>
          <w:szCs w:val="24"/>
        </w:rPr>
        <w:t xml:space="preserve"> di DPR RI, DPRD </w:t>
      </w:r>
      <w:proofErr w:type="spellStart"/>
      <w:r w:rsidR="00957194" w:rsidRPr="00957194">
        <w:rPr>
          <w:rFonts w:ascii="Times New Roman" w:hAnsi="Times New Roman" w:cs="Times New Roman"/>
          <w:sz w:val="24"/>
          <w:szCs w:val="24"/>
        </w:rPr>
        <w:t>kab</w:t>
      </w:r>
      <w:proofErr w:type="spellEnd"/>
      <w:r w:rsidR="00957194" w:rsidRPr="00957194">
        <w:rPr>
          <w:rFonts w:ascii="Times New Roman" w:hAnsi="Times New Roman" w:cs="Times New Roman"/>
          <w:sz w:val="24"/>
          <w:szCs w:val="24"/>
        </w:rPr>
        <w:t>/</w:t>
      </w:r>
      <w:proofErr w:type="spellStart"/>
      <w:r w:rsidR="00957194" w:rsidRPr="00957194">
        <w:rPr>
          <w:rFonts w:ascii="Times New Roman" w:hAnsi="Times New Roman" w:cs="Times New Roman"/>
          <w:sz w:val="24"/>
          <w:szCs w:val="24"/>
        </w:rPr>
        <w:t>kota</w:t>
      </w:r>
      <w:proofErr w:type="spellEnd"/>
      <w:r w:rsidR="00957194" w:rsidRPr="00957194">
        <w:rPr>
          <w:rFonts w:ascii="Times New Roman" w:hAnsi="Times New Roman" w:cs="Times New Roman"/>
          <w:sz w:val="24"/>
          <w:szCs w:val="24"/>
        </w:rPr>
        <w:t xml:space="preserve">, dan juga wilayah </w:t>
      </w:r>
      <w:proofErr w:type="spellStart"/>
      <w:r w:rsidR="00957194" w:rsidRPr="00957194">
        <w:rPr>
          <w:rFonts w:ascii="Times New Roman" w:hAnsi="Times New Roman" w:cs="Times New Roman"/>
          <w:sz w:val="24"/>
          <w:szCs w:val="24"/>
        </w:rPr>
        <w:t>Pemerintahan</w:t>
      </w:r>
      <w:proofErr w:type="spellEnd"/>
      <w:r w:rsidR="00957194" w:rsidRPr="00957194">
        <w:rPr>
          <w:rFonts w:ascii="Times New Roman" w:hAnsi="Times New Roman" w:cs="Times New Roman"/>
          <w:sz w:val="24"/>
          <w:szCs w:val="24"/>
        </w:rPr>
        <w:t xml:space="preserve"> Pusat </w:t>
      </w:r>
      <w:proofErr w:type="spellStart"/>
      <w:r w:rsidR="00957194" w:rsidRPr="00957194">
        <w:rPr>
          <w:rFonts w:ascii="Times New Roman" w:hAnsi="Times New Roman" w:cs="Times New Roman"/>
          <w:sz w:val="24"/>
          <w:szCs w:val="24"/>
        </w:rPr>
        <w:t>Maupun</w:t>
      </w:r>
      <w:proofErr w:type="spellEnd"/>
      <w:r w:rsidR="00957194" w:rsidRPr="00957194">
        <w:rPr>
          <w:rFonts w:ascii="Times New Roman" w:hAnsi="Times New Roman" w:cs="Times New Roman"/>
          <w:sz w:val="24"/>
          <w:szCs w:val="24"/>
        </w:rPr>
        <w:t xml:space="preserve"> </w:t>
      </w:r>
      <w:proofErr w:type="spellStart"/>
      <w:r w:rsidR="00957194" w:rsidRPr="00957194">
        <w:rPr>
          <w:rFonts w:ascii="Times New Roman" w:hAnsi="Times New Roman" w:cs="Times New Roman"/>
          <w:sz w:val="24"/>
          <w:szCs w:val="24"/>
        </w:rPr>
        <w:t>kab</w:t>
      </w:r>
      <w:proofErr w:type="spellEnd"/>
      <w:r w:rsidR="00957194" w:rsidRPr="00957194">
        <w:rPr>
          <w:rFonts w:ascii="Times New Roman" w:hAnsi="Times New Roman" w:cs="Times New Roman"/>
          <w:sz w:val="24"/>
          <w:szCs w:val="24"/>
        </w:rPr>
        <w:t>/</w:t>
      </w:r>
      <w:proofErr w:type="spellStart"/>
      <w:r w:rsidR="00957194" w:rsidRPr="00957194">
        <w:rPr>
          <w:rFonts w:ascii="Times New Roman" w:hAnsi="Times New Roman" w:cs="Times New Roman"/>
          <w:sz w:val="24"/>
          <w:szCs w:val="24"/>
        </w:rPr>
        <w:t>kota</w:t>
      </w:r>
      <w:proofErr w:type="spellEnd"/>
      <w:r w:rsidR="00957194" w:rsidRPr="00957194">
        <w:rPr>
          <w:rFonts w:ascii="Times New Roman" w:hAnsi="Times New Roman" w:cs="Times New Roman"/>
          <w:sz w:val="24"/>
          <w:szCs w:val="24"/>
        </w:rPr>
        <w:t>.</w:t>
      </w:r>
    </w:p>
    <w:p w14:paraId="17E4E019" w14:textId="1462B28A" w:rsidR="0016339F" w:rsidRDefault="00F46CD7" w:rsidP="00F46CD7">
      <w:pPr>
        <w:spacing w:line="480" w:lineRule="auto"/>
        <w:jc w:val="both"/>
        <w:rPr>
          <w:rFonts w:ascii="Times New Roman" w:hAnsi="Times New Roman" w:cs="Times New Roman"/>
          <w:sz w:val="24"/>
          <w:szCs w:val="24"/>
        </w:rPr>
      </w:pPr>
      <w:r w:rsidRPr="00957194">
        <w:rPr>
          <w:rFonts w:ascii="Times New Roman" w:hAnsi="Times New Roman" w:cs="Times New Roman"/>
          <w:b/>
          <w:sz w:val="24"/>
          <w:szCs w:val="24"/>
        </w:rPr>
        <w:t>KATA KUNCI</w:t>
      </w:r>
      <w:r w:rsidR="00D62479" w:rsidRPr="00957194">
        <w:rPr>
          <w:rFonts w:ascii="Times New Roman" w:hAnsi="Times New Roman" w:cs="Times New Roman"/>
          <w:sz w:val="24"/>
          <w:szCs w:val="24"/>
        </w:rPr>
        <w:t xml:space="preserve">: </w:t>
      </w:r>
      <w:proofErr w:type="spellStart"/>
      <w:r w:rsidR="00A837DB" w:rsidRPr="00957194">
        <w:rPr>
          <w:rFonts w:ascii="Times New Roman" w:hAnsi="Times New Roman" w:cs="Times New Roman"/>
          <w:sz w:val="24"/>
          <w:szCs w:val="24"/>
        </w:rPr>
        <w:t>Pertanggungjawban</w:t>
      </w:r>
      <w:proofErr w:type="spellEnd"/>
      <w:r w:rsidR="00A837DB" w:rsidRPr="00957194">
        <w:rPr>
          <w:rFonts w:ascii="Times New Roman" w:hAnsi="Times New Roman" w:cs="Times New Roman"/>
          <w:sz w:val="24"/>
          <w:szCs w:val="24"/>
        </w:rPr>
        <w:t xml:space="preserve"> </w:t>
      </w:r>
      <w:proofErr w:type="spellStart"/>
      <w:r w:rsidR="00A837DB" w:rsidRPr="00957194">
        <w:rPr>
          <w:rFonts w:ascii="Times New Roman" w:hAnsi="Times New Roman" w:cs="Times New Roman"/>
          <w:sz w:val="24"/>
          <w:szCs w:val="24"/>
        </w:rPr>
        <w:t>Pidana</w:t>
      </w:r>
      <w:proofErr w:type="spellEnd"/>
      <w:r w:rsidR="00A837DB" w:rsidRPr="00957194">
        <w:rPr>
          <w:rFonts w:ascii="Times New Roman" w:hAnsi="Times New Roman" w:cs="Times New Roman"/>
          <w:sz w:val="24"/>
          <w:szCs w:val="24"/>
        </w:rPr>
        <w:t xml:space="preserve"> </w:t>
      </w:r>
      <w:proofErr w:type="spellStart"/>
      <w:r w:rsidR="00A837DB" w:rsidRPr="00957194">
        <w:rPr>
          <w:rFonts w:ascii="Times New Roman" w:hAnsi="Times New Roman" w:cs="Times New Roman"/>
          <w:sz w:val="24"/>
          <w:szCs w:val="24"/>
        </w:rPr>
        <w:t>Paratai</w:t>
      </w:r>
      <w:proofErr w:type="spellEnd"/>
      <w:r w:rsidR="00A837DB" w:rsidRPr="00957194">
        <w:rPr>
          <w:rFonts w:ascii="Times New Roman" w:hAnsi="Times New Roman" w:cs="Times New Roman"/>
          <w:sz w:val="24"/>
          <w:szCs w:val="24"/>
        </w:rPr>
        <w:t xml:space="preserve"> </w:t>
      </w:r>
      <w:proofErr w:type="spellStart"/>
      <w:r w:rsidR="00A837DB" w:rsidRPr="00957194">
        <w:rPr>
          <w:rFonts w:ascii="Times New Roman" w:hAnsi="Times New Roman" w:cs="Times New Roman"/>
          <w:sz w:val="24"/>
          <w:szCs w:val="24"/>
        </w:rPr>
        <w:t>Politik</w:t>
      </w:r>
      <w:proofErr w:type="spellEnd"/>
      <w:r w:rsidR="00A837DB" w:rsidRPr="00957194">
        <w:rPr>
          <w:rFonts w:ascii="Times New Roman" w:hAnsi="Times New Roman" w:cs="Times New Roman"/>
          <w:sz w:val="24"/>
          <w:szCs w:val="24"/>
        </w:rPr>
        <w:t xml:space="preserve">, </w:t>
      </w:r>
      <w:proofErr w:type="spellStart"/>
      <w:r w:rsidR="00A837DB" w:rsidRPr="00957194">
        <w:rPr>
          <w:rFonts w:ascii="Times New Roman" w:hAnsi="Times New Roman" w:cs="Times New Roman"/>
          <w:sz w:val="24"/>
          <w:szCs w:val="24"/>
        </w:rPr>
        <w:t>Tindak</w:t>
      </w:r>
      <w:proofErr w:type="spellEnd"/>
      <w:r w:rsidR="00A837DB" w:rsidRPr="00957194">
        <w:rPr>
          <w:rFonts w:ascii="Times New Roman" w:hAnsi="Times New Roman" w:cs="Times New Roman"/>
          <w:sz w:val="24"/>
          <w:szCs w:val="24"/>
        </w:rPr>
        <w:t xml:space="preserve"> </w:t>
      </w:r>
      <w:proofErr w:type="spellStart"/>
      <w:r w:rsidR="00A837DB" w:rsidRPr="00957194">
        <w:rPr>
          <w:rFonts w:ascii="Times New Roman" w:hAnsi="Times New Roman" w:cs="Times New Roman"/>
          <w:sz w:val="24"/>
          <w:szCs w:val="24"/>
        </w:rPr>
        <w:t>Pidana</w:t>
      </w:r>
      <w:proofErr w:type="spellEnd"/>
      <w:r w:rsidR="00A837DB" w:rsidRPr="00957194">
        <w:rPr>
          <w:rFonts w:ascii="Times New Roman" w:hAnsi="Times New Roman" w:cs="Times New Roman"/>
          <w:sz w:val="24"/>
          <w:szCs w:val="24"/>
        </w:rPr>
        <w:t xml:space="preserve"> </w:t>
      </w:r>
      <w:proofErr w:type="spellStart"/>
      <w:r w:rsidR="00A837DB" w:rsidRPr="00957194">
        <w:rPr>
          <w:rFonts w:ascii="Times New Roman" w:hAnsi="Times New Roman" w:cs="Times New Roman"/>
          <w:sz w:val="24"/>
          <w:szCs w:val="24"/>
        </w:rPr>
        <w:t>Korupsi</w:t>
      </w:r>
      <w:proofErr w:type="spellEnd"/>
      <w:r w:rsidR="00A837DB">
        <w:rPr>
          <w:rFonts w:ascii="Times New Roman" w:hAnsi="Times New Roman" w:cs="Times New Roman"/>
          <w:sz w:val="24"/>
          <w:szCs w:val="24"/>
        </w:rPr>
        <w:t xml:space="preserve">, </w:t>
      </w:r>
      <w:proofErr w:type="spellStart"/>
      <w:r w:rsidR="00A837DB">
        <w:rPr>
          <w:rFonts w:ascii="Times New Roman" w:hAnsi="Times New Roman" w:cs="Times New Roman"/>
          <w:sz w:val="24"/>
          <w:szCs w:val="24"/>
        </w:rPr>
        <w:t>Pidana</w:t>
      </w:r>
      <w:proofErr w:type="spellEnd"/>
      <w:r w:rsidR="00A837DB">
        <w:rPr>
          <w:rFonts w:ascii="Times New Roman" w:hAnsi="Times New Roman" w:cs="Times New Roman"/>
          <w:sz w:val="24"/>
          <w:szCs w:val="24"/>
        </w:rPr>
        <w:t xml:space="preserve"> </w:t>
      </w:r>
      <w:proofErr w:type="spellStart"/>
      <w:r w:rsidR="00A837DB">
        <w:rPr>
          <w:rFonts w:ascii="Times New Roman" w:hAnsi="Times New Roman" w:cs="Times New Roman"/>
          <w:sz w:val="24"/>
          <w:szCs w:val="24"/>
        </w:rPr>
        <w:t>Pengganti</w:t>
      </w:r>
      <w:proofErr w:type="spellEnd"/>
      <w:r w:rsidR="00A837DB">
        <w:rPr>
          <w:rFonts w:ascii="Times New Roman" w:hAnsi="Times New Roman" w:cs="Times New Roman"/>
          <w:sz w:val="24"/>
          <w:szCs w:val="24"/>
        </w:rPr>
        <w:t>.</w:t>
      </w:r>
    </w:p>
    <w:p w14:paraId="7ED23681" w14:textId="77777777" w:rsidR="00A837DB" w:rsidRPr="00957194" w:rsidRDefault="00A837DB" w:rsidP="00F46CD7">
      <w:pPr>
        <w:spacing w:line="480" w:lineRule="auto"/>
        <w:jc w:val="both"/>
        <w:rPr>
          <w:rFonts w:ascii="Times New Roman" w:hAnsi="Times New Roman" w:cs="Times New Roman"/>
          <w:sz w:val="24"/>
          <w:szCs w:val="24"/>
          <w:lang w:val="id-ID"/>
        </w:rPr>
      </w:pPr>
    </w:p>
    <w:p w14:paraId="4275DC00" w14:textId="7354BA38" w:rsidR="0016339F" w:rsidRPr="000C1A3F" w:rsidRDefault="000C1A3F" w:rsidP="00A837DB">
      <w:pPr>
        <w:pStyle w:val="Subtitle"/>
        <w:spacing w:after="0" w:line="480" w:lineRule="auto"/>
        <w:jc w:val="center"/>
      </w:pPr>
      <w:r w:rsidRPr="000C1A3F">
        <w:t>Abstract</w:t>
      </w:r>
    </w:p>
    <w:p w14:paraId="7855B407" w14:textId="63DC6466" w:rsidR="00A837DB" w:rsidRDefault="00A837DB" w:rsidP="00A837DB">
      <w:pPr>
        <w:spacing w:after="0"/>
        <w:jc w:val="both"/>
        <w:rPr>
          <w:rFonts w:ascii="Times New Roman" w:hAnsi="Times New Roman" w:cs="Times New Roman"/>
          <w:sz w:val="24"/>
          <w:szCs w:val="24"/>
        </w:rPr>
      </w:pPr>
      <w:r w:rsidRPr="00A837DB">
        <w:rPr>
          <w:rFonts w:ascii="Times New Roman" w:hAnsi="Times New Roman" w:cs="Times New Roman"/>
          <w:sz w:val="24"/>
          <w:szCs w:val="24"/>
        </w:rPr>
        <w:t>Political parties are a forum for Indonesian people to participate in celebrating the democratic party that is being run in Indonesia, but sometimes every winner of political contestation misrepresents the mandate it has held, at the level of budget policy there are many irregularities, even indications of causing losses to the state or the economy. a country that fulfills the formulation of the norms for the criminal act of corruption. The problems in research are (1). What is the role of vicar criminal liability in the criminal responsibility of corporations (political parties)? Political parties as legal entities can be held accountable for criminal acts of corruption based on theoretical formulations and legal norms regulated in national legislation. Law enforcers can carry out the formulation of accountability norms for criminal acts of corruption against political parties, as legal entities and consider actions / in the impact of corruption that occurs in society. The substitute penalties contained in the law can be used by judges in implementing decisions on corruption cases committed by cadres of political parties and involving political parties directly or indirectly, this is encouraged because political parties produce cadres to be channeled through them. general election in order to occupy a strategic position both in the DPR RI, DPRD districts / cities, and also in the Central Government and district / city areas.</w:t>
      </w:r>
    </w:p>
    <w:p w14:paraId="1904935F" w14:textId="77777777" w:rsidR="00A837DB" w:rsidRPr="00A837DB" w:rsidRDefault="00A837DB" w:rsidP="00A837DB">
      <w:pPr>
        <w:spacing w:after="0"/>
        <w:jc w:val="both"/>
        <w:rPr>
          <w:rFonts w:ascii="Times New Roman" w:hAnsi="Times New Roman" w:cs="Times New Roman"/>
          <w:sz w:val="24"/>
          <w:szCs w:val="24"/>
        </w:rPr>
      </w:pPr>
    </w:p>
    <w:p w14:paraId="3E85B954" w14:textId="29094658" w:rsidR="004668BD" w:rsidRPr="00957194" w:rsidRDefault="00A837DB" w:rsidP="004668BD">
      <w:pPr>
        <w:rPr>
          <w:rFonts w:ascii="Times New Roman" w:hAnsi="Times New Roman" w:cs="Times New Roman"/>
          <w:sz w:val="24"/>
          <w:szCs w:val="24"/>
        </w:rPr>
      </w:pPr>
      <w:r w:rsidRPr="00A837DB">
        <w:rPr>
          <w:rFonts w:ascii="Times New Roman" w:hAnsi="Times New Roman" w:cs="Times New Roman"/>
          <w:sz w:val="24"/>
          <w:szCs w:val="24"/>
        </w:rPr>
        <w:t>KEY WORDS: Criminal Responsibility of Political Parties, Corruption Crimes, Substitute Crimes</w:t>
      </w:r>
    </w:p>
    <w:p w14:paraId="263FD2C2" w14:textId="77777777" w:rsidR="004668BD" w:rsidRPr="00957194" w:rsidRDefault="004668BD" w:rsidP="004668BD">
      <w:pPr>
        <w:rPr>
          <w:rFonts w:ascii="Times New Roman" w:hAnsi="Times New Roman" w:cs="Times New Roman"/>
          <w:sz w:val="24"/>
          <w:szCs w:val="24"/>
        </w:rPr>
      </w:pPr>
    </w:p>
    <w:p w14:paraId="79851A4A" w14:textId="77777777" w:rsidR="001D41AF" w:rsidRPr="00957194" w:rsidRDefault="00774850" w:rsidP="001D41AF">
      <w:pPr>
        <w:pStyle w:val="Subtitle"/>
        <w:spacing w:line="480" w:lineRule="auto"/>
        <w:jc w:val="both"/>
      </w:pPr>
      <w:proofErr w:type="spellStart"/>
      <w:r w:rsidRPr="00957194">
        <w:lastRenderedPageBreak/>
        <w:t>Pendahuluan</w:t>
      </w:r>
      <w:proofErr w:type="spellEnd"/>
      <w:r w:rsidRPr="00957194">
        <w:t xml:space="preserve"> </w:t>
      </w:r>
    </w:p>
    <w:p w14:paraId="024E8378" w14:textId="36C75D5E" w:rsidR="002D65CF" w:rsidRPr="00957194" w:rsidRDefault="00953353" w:rsidP="002D65CF">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fenomena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hidup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manusia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Hampir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seluruh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rumpun</w:t>
      </w:r>
      <w:proofErr w:type="spellEnd"/>
      <w:r w:rsidRPr="00957194">
        <w:rPr>
          <w:rFonts w:ascii="Times New Roman" w:hAnsi="Times New Roman" w:cs="Times New Roman"/>
          <w:sz w:val="24"/>
          <w:szCs w:val="24"/>
        </w:rPr>
        <w:t xml:space="preserve"> Bahasa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istilah</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mempersentasikan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makna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kecurangan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paling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mengadopsi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istilah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tertentu</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arti </w:t>
      </w:r>
      <w:proofErr w:type="spellStart"/>
      <w:r w:rsidRPr="00957194">
        <w:rPr>
          <w:rFonts w:ascii="Times New Roman" w:hAnsi="Times New Roman" w:cs="Times New Roman"/>
          <w:sz w:val="24"/>
          <w:szCs w:val="24"/>
        </w:rPr>
        <w:t>sepadan</w:t>
      </w:r>
      <w:proofErr w:type="spellEnd"/>
      <w:r w:rsidRPr="00957194">
        <w:rPr>
          <w:rFonts w:ascii="Times New Roman" w:hAnsi="Times New Roman" w:cs="Times New Roman"/>
          <w:sz w:val="24"/>
          <w:szCs w:val="24"/>
        </w:rPr>
        <w:t xml:space="preserve">. Banyak </w:t>
      </w:r>
      <w:proofErr w:type="spellStart"/>
      <w:r w:rsidRPr="00957194">
        <w:rPr>
          <w:rFonts w:ascii="Times New Roman" w:hAnsi="Times New Roman" w:cs="Times New Roman"/>
          <w:sz w:val="24"/>
          <w:szCs w:val="24"/>
        </w:rPr>
        <w:t>litelatur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menyatakan</w:t>
      </w:r>
      <w:proofErr w:type="spellEnd"/>
      <w:r w:rsidR="0016339F" w:rsidRPr="00957194">
        <w:rPr>
          <w:rFonts w:ascii="Times New Roman" w:hAnsi="Times New Roman" w:cs="Times New Roman"/>
          <w:sz w:val="24"/>
          <w:szCs w:val="24"/>
        </w:rPr>
        <w:t xml:space="preserve"> </w:t>
      </w:r>
      <w:proofErr w:type="spellStart"/>
      <w:r w:rsidR="0016339F" w:rsidRPr="00957194">
        <w:rPr>
          <w:rFonts w:ascii="Times New Roman" w:hAnsi="Times New Roman" w:cs="Times New Roman"/>
          <w:sz w:val="24"/>
          <w:szCs w:val="24"/>
        </w:rPr>
        <w:t>korupsi</w:t>
      </w:r>
      <w:proofErr w:type="spellEnd"/>
      <w:r w:rsidR="0016339F" w:rsidRPr="00957194">
        <w:rPr>
          <w:rFonts w:ascii="Times New Roman" w:hAnsi="Times New Roman" w:cs="Times New Roman"/>
          <w:sz w:val="24"/>
          <w:szCs w:val="24"/>
        </w:rPr>
        <w:t xml:space="preserve"> </w:t>
      </w:r>
      <w:proofErr w:type="spellStart"/>
      <w:r w:rsidR="0016339F" w:rsidRPr="00957194">
        <w:rPr>
          <w:rFonts w:ascii="Times New Roman" w:hAnsi="Times New Roman" w:cs="Times New Roman"/>
          <w:sz w:val="24"/>
          <w:szCs w:val="24"/>
        </w:rPr>
        <w:t>berasal</w:t>
      </w:r>
      <w:proofErr w:type="spellEnd"/>
      <w:r w:rsidR="0016339F" w:rsidRPr="00957194">
        <w:rPr>
          <w:rFonts w:ascii="Times New Roman" w:hAnsi="Times New Roman" w:cs="Times New Roman"/>
          <w:sz w:val="24"/>
          <w:szCs w:val="24"/>
        </w:rPr>
        <w:t xml:space="preserve"> </w:t>
      </w:r>
      <w:proofErr w:type="spellStart"/>
      <w:r w:rsidR="0016339F" w:rsidRPr="00957194">
        <w:rPr>
          <w:rFonts w:ascii="Times New Roman" w:hAnsi="Times New Roman" w:cs="Times New Roman"/>
          <w:sz w:val="24"/>
          <w:szCs w:val="24"/>
        </w:rPr>
        <w:t>dari</w:t>
      </w:r>
      <w:proofErr w:type="spellEnd"/>
      <w:r w:rsidR="0016339F" w:rsidRPr="00957194">
        <w:rPr>
          <w:rFonts w:ascii="Times New Roman" w:hAnsi="Times New Roman" w:cs="Times New Roman"/>
          <w:sz w:val="24"/>
          <w:szCs w:val="24"/>
        </w:rPr>
        <w:t xml:space="preserve"> kata L</w:t>
      </w:r>
      <w:r w:rsidRPr="00957194">
        <w:rPr>
          <w:rFonts w:ascii="Times New Roman" w:hAnsi="Times New Roman" w:cs="Times New Roman"/>
          <w:sz w:val="24"/>
          <w:szCs w:val="24"/>
        </w:rPr>
        <w:t xml:space="preserve">atin </w:t>
      </w:r>
      <w:proofErr w:type="spellStart"/>
      <w:r w:rsidRPr="00957194">
        <w:rPr>
          <w:rFonts w:ascii="Times New Roman" w:hAnsi="Times New Roman" w:cs="Times New Roman"/>
          <w:i/>
          <w:sz w:val="24"/>
          <w:szCs w:val="24"/>
        </w:rPr>
        <w:t>corruptie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corruptus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istilah</w:t>
      </w:r>
      <w:proofErr w:type="spellEnd"/>
      <w:r w:rsidRPr="00957194">
        <w:rPr>
          <w:rFonts w:ascii="Times New Roman" w:hAnsi="Times New Roman" w:cs="Times New Roman"/>
          <w:sz w:val="24"/>
          <w:szCs w:val="24"/>
        </w:rPr>
        <w:t xml:space="preserve"> lain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xml:space="preserve"> corrupt</w:t>
      </w:r>
      <w:r w:rsidR="0016339F" w:rsidRPr="00957194">
        <w:rPr>
          <w:rFonts w:ascii="Times New Roman" w:hAnsi="Times New Roman" w:cs="Times New Roman"/>
          <w:sz w:val="24"/>
          <w:szCs w:val="24"/>
        </w:rPr>
        <w:t xml:space="preserve">ion yang </w:t>
      </w:r>
      <w:proofErr w:type="spellStart"/>
      <w:r w:rsidR="0016339F" w:rsidRPr="00957194">
        <w:rPr>
          <w:rFonts w:ascii="Times New Roman" w:hAnsi="Times New Roman" w:cs="Times New Roman"/>
          <w:sz w:val="24"/>
          <w:szCs w:val="24"/>
        </w:rPr>
        <w:t>berasal</w:t>
      </w:r>
      <w:proofErr w:type="spellEnd"/>
      <w:r w:rsidR="0016339F" w:rsidRPr="00957194">
        <w:rPr>
          <w:rFonts w:ascii="Times New Roman" w:hAnsi="Times New Roman" w:cs="Times New Roman"/>
          <w:sz w:val="24"/>
          <w:szCs w:val="24"/>
        </w:rPr>
        <w:t xml:space="preserve"> </w:t>
      </w:r>
      <w:proofErr w:type="spellStart"/>
      <w:r w:rsidR="0016339F" w:rsidRPr="00957194">
        <w:rPr>
          <w:rFonts w:ascii="Times New Roman" w:hAnsi="Times New Roman" w:cs="Times New Roman"/>
          <w:sz w:val="24"/>
          <w:szCs w:val="24"/>
        </w:rPr>
        <w:t>dari</w:t>
      </w:r>
      <w:proofErr w:type="spellEnd"/>
      <w:r w:rsidR="0016339F" w:rsidRPr="00957194">
        <w:rPr>
          <w:rFonts w:ascii="Times New Roman" w:hAnsi="Times New Roman" w:cs="Times New Roman"/>
          <w:sz w:val="24"/>
          <w:szCs w:val="24"/>
        </w:rPr>
        <w:t xml:space="preserve"> Bahasa L</w:t>
      </w:r>
      <w:r w:rsidRPr="00957194">
        <w:rPr>
          <w:rFonts w:ascii="Times New Roman" w:hAnsi="Times New Roman" w:cs="Times New Roman"/>
          <w:sz w:val="24"/>
          <w:szCs w:val="24"/>
        </w:rPr>
        <w:t xml:space="preserve">atin </w:t>
      </w:r>
      <w:proofErr w:type="spellStart"/>
      <w:r w:rsidRPr="00957194">
        <w:rPr>
          <w:rFonts w:ascii="Times New Roman" w:hAnsi="Times New Roman" w:cs="Times New Roman"/>
          <w:sz w:val="24"/>
          <w:szCs w:val="24"/>
        </w:rPr>
        <w:t>kuno</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corrumpore</w:t>
      </w:r>
      <w:proofErr w:type="spellEnd"/>
      <w:r w:rsidRPr="00957194">
        <w:rPr>
          <w:rFonts w:ascii="Times New Roman" w:hAnsi="Times New Roman" w:cs="Times New Roman"/>
          <w:sz w:val="24"/>
          <w:szCs w:val="24"/>
        </w:rPr>
        <w:t xml:space="preserve">. Istilah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kemudian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berkembang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Bahasa lain di dunia, </w:t>
      </w:r>
      <w:proofErr w:type="spellStart"/>
      <w:r w:rsidRPr="00957194">
        <w:rPr>
          <w:rFonts w:ascii="Times New Roman" w:hAnsi="Times New Roman" w:cs="Times New Roman"/>
          <w:sz w:val="24"/>
          <w:szCs w:val="24"/>
        </w:rPr>
        <w:t>seperti</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corruption</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corrupt</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inggris</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i/>
          <w:sz w:val="24"/>
          <w:szCs w:val="24"/>
        </w:rPr>
        <w:t>corruptie</w:t>
      </w:r>
      <w:proofErr w:type="spellEnd"/>
      <w:r w:rsidRPr="00957194">
        <w:rPr>
          <w:rFonts w:ascii="Times New Roman" w:hAnsi="Times New Roman" w:cs="Times New Roman"/>
          <w:i/>
          <w:sz w:val="24"/>
          <w:szCs w:val="24"/>
        </w:rPr>
        <w:t>/</w:t>
      </w:r>
      <w:proofErr w:type="spellStart"/>
      <w:r w:rsidRPr="00957194">
        <w:rPr>
          <w:rFonts w:ascii="Times New Roman" w:hAnsi="Times New Roman" w:cs="Times New Roman"/>
          <w:i/>
          <w:sz w:val="24"/>
          <w:szCs w:val="24"/>
        </w:rPr>
        <w:t>korruptie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belanda</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Corruption</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sendiri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berarti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penyuapan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sementara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corrumpore</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makna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merusak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ensiklopedia</w:t>
      </w:r>
      <w:proofErr w:type="spellEnd"/>
      <w:r w:rsidRPr="00957194">
        <w:rPr>
          <w:rFonts w:ascii="Times New Roman" w:hAnsi="Times New Roman" w:cs="Times New Roman"/>
          <w:sz w:val="24"/>
          <w:szCs w:val="24"/>
        </w:rPr>
        <w:t xml:space="preserve"> Indonesia </w:t>
      </w:r>
      <w:proofErr w:type="spellStart"/>
      <w:r w:rsidRPr="00957194">
        <w:rPr>
          <w:rFonts w:ascii="Times New Roman" w:hAnsi="Times New Roman" w:cs="Times New Roman"/>
          <w:sz w:val="24"/>
          <w:szCs w:val="24"/>
        </w:rPr>
        <w:t>diterangkan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00A62F82"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penyalahgunaan</w:t>
      </w:r>
      <w:proofErr w:type="spellEnd"/>
      <w:r w:rsidR="00A62F82"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kekuasaan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sehingga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penyuapan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pemalsuan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serta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beresan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lain</w:t>
      </w:r>
      <w:proofErr w:type="spellEnd"/>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1"/>
      </w:r>
    </w:p>
    <w:p w14:paraId="19164C5E" w14:textId="468ABA2A" w:rsidR="008C0823" w:rsidRPr="00957194" w:rsidRDefault="00456161" w:rsidP="008C0823">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P</w:t>
      </w:r>
      <w:r w:rsidR="00A62F82" w:rsidRPr="00957194">
        <w:rPr>
          <w:rFonts w:ascii="Times New Roman" w:hAnsi="Times New Roman" w:cs="Times New Roman"/>
          <w:sz w:val="24"/>
          <w:szCs w:val="24"/>
        </w:rPr>
        <w:t>erkembangan</w:t>
      </w:r>
      <w:proofErr w:type="spellEnd"/>
      <w:r w:rsidR="00A62F82"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p</w:t>
      </w:r>
      <w:r w:rsidRPr="00957194">
        <w:rPr>
          <w:rFonts w:ascii="Times New Roman" w:hAnsi="Times New Roman" w:cs="Times New Roman"/>
          <w:sz w:val="24"/>
          <w:szCs w:val="24"/>
        </w:rPr>
        <w:t>artai</w:t>
      </w:r>
      <w:proofErr w:type="spellEnd"/>
      <w:r w:rsidRPr="00957194">
        <w:rPr>
          <w:rFonts w:ascii="Times New Roman" w:hAnsi="Times New Roman" w:cs="Times New Roman"/>
          <w:sz w:val="24"/>
          <w:szCs w:val="24"/>
        </w:rPr>
        <w:t xml:space="preserve"> </w:t>
      </w:r>
      <w:proofErr w:type="spellStart"/>
      <w:r w:rsidR="007E5CB9" w:rsidRPr="00957194">
        <w:rPr>
          <w:rFonts w:ascii="Times New Roman" w:hAnsi="Times New Roman" w:cs="Times New Roman"/>
          <w:sz w:val="24"/>
          <w:szCs w:val="24"/>
        </w:rPr>
        <w:t>politik</w:t>
      </w:r>
      <w:proofErr w:type="spellEnd"/>
      <w:r w:rsidR="007E5CB9" w:rsidRPr="00957194">
        <w:rPr>
          <w:rFonts w:ascii="Times New Roman" w:hAnsi="Times New Roman" w:cs="Times New Roman"/>
          <w:sz w:val="24"/>
          <w:szCs w:val="24"/>
        </w:rPr>
        <w:t xml:space="preserve"> dan </w:t>
      </w:r>
      <w:proofErr w:type="spellStart"/>
      <w:r w:rsidR="007E5CB9" w:rsidRPr="00957194">
        <w:rPr>
          <w:rFonts w:ascii="Times New Roman" w:hAnsi="Times New Roman" w:cs="Times New Roman"/>
          <w:sz w:val="24"/>
          <w:szCs w:val="24"/>
        </w:rPr>
        <w:t>korupsi</w:t>
      </w:r>
      <w:proofErr w:type="spellEnd"/>
      <w:r w:rsidR="007E5CB9" w:rsidRPr="00957194">
        <w:rPr>
          <w:rFonts w:ascii="Times New Roman" w:hAnsi="Times New Roman" w:cs="Times New Roman"/>
          <w:sz w:val="24"/>
          <w:szCs w:val="24"/>
        </w:rPr>
        <w:t xml:space="preserve"> pada</w:t>
      </w:r>
      <w:r w:rsidRPr="00957194">
        <w:rPr>
          <w:rFonts w:ascii="Times New Roman" w:hAnsi="Times New Roman" w:cs="Times New Roman"/>
          <w:sz w:val="24"/>
          <w:szCs w:val="24"/>
        </w:rPr>
        <w:t xml:space="preserve"> masa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menunjukan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heterogenitas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pandangan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positif</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maupun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neg</w:t>
      </w:r>
      <w:r w:rsidR="007E5CB9" w:rsidRPr="00957194">
        <w:rPr>
          <w:rFonts w:ascii="Times New Roman" w:hAnsi="Times New Roman" w:cs="Times New Roman"/>
          <w:sz w:val="24"/>
          <w:szCs w:val="24"/>
        </w:rPr>
        <w:t>a</w:t>
      </w:r>
      <w:r w:rsidRPr="00957194">
        <w:rPr>
          <w:rFonts w:ascii="Times New Roman" w:hAnsi="Times New Roman" w:cs="Times New Roman"/>
          <w:sz w:val="24"/>
          <w:szCs w:val="24"/>
        </w:rPr>
        <w:t>tif</w:t>
      </w:r>
      <w:proofErr w:type="spellEnd"/>
      <w:r w:rsidRPr="00957194">
        <w:rPr>
          <w:rFonts w:ascii="Times New Roman" w:hAnsi="Times New Roman" w:cs="Times New Roman"/>
          <w:sz w:val="24"/>
          <w:szCs w:val="24"/>
        </w:rPr>
        <w:t xml:space="preserve">. </w:t>
      </w:r>
      <w:r w:rsidR="00A62F82" w:rsidRPr="00957194">
        <w:rPr>
          <w:rFonts w:ascii="Times New Roman" w:hAnsi="Times New Roman" w:cs="Times New Roman"/>
          <w:sz w:val="24"/>
          <w:szCs w:val="24"/>
        </w:rPr>
        <w:t xml:space="preserve">Ini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menimbulkan</w:t>
      </w:r>
      <w:proofErr w:type="spellEnd"/>
      <w:r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paradigma</w:t>
      </w:r>
      <w:proofErr w:type="spellEnd"/>
      <w:r w:rsidR="00A62F82" w:rsidRPr="00957194">
        <w:rPr>
          <w:rFonts w:ascii="Times New Roman" w:hAnsi="Times New Roman" w:cs="Times New Roman"/>
          <w:sz w:val="24"/>
          <w:szCs w:val="24"/>
        </w:rPr>
        <w:t xml:space="preserve"> yang </w:t>
      </w:r>
      <w:proofErr w:type="spellStart"/>
      <w:r w:rsidR="00A62F82" w:rsidRPr="00957194">
        <w:rPr>
          <w:rFonts w:ascii="Times New Roman" w:hAnsi="Times New Roman" w:cs="Times New Roman"/>
          <w:sz w:val="24"/>
          <w:szCs w:val="24"/>
        </w:rPr>
        <w:t>buruk</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kalangan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masyarakat</w:t>
      </w:r>
      <w:proofErr w:type="spellEnd"/>
      <w:r w:rsidRPr="00957194">
        <w:rPr>
          <w:rFonts w:ascii="Times New Roman" w:hAnsi="Times New Roman" w:cs="Times New Roman"/>
          <w:sz w:val="24"/>
          <w:szCs w:val="24"/>
        </w:rPr>
        <w:t xml:space="preserve">. Tak </w:t>
      </w:r>
      <w:proofErr w:type="spellStart"/>
      <w:r w:rsidRPr="00957194">
        <w:rPr>
          <w:rFonts w:ascii="Times New Roman" w:hAnsi="Times New Roman" w:cs="Times New Roman"/>
          <w:sz w:val="24"/>
          <w:szCs w:val="24"/>
        </w:rPr>
        <w:t>terelakan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w:t>
      </w:r>
      <w:r w:rsidR="00A62F82" w:rsidRPr="00957194">
        <w:rPr>
          <w:rFonts w:ascii="Times New Roman" w:hAnsi="Times New Roman" w:cs="Times New Roman"/>
          <w:sz w:val="24"/>
          <w:szCs w:val="24"/>
        </w:rPr>
        <w:t>e</w:t>
      </w:r>
      <w:r w:rsidRPr="00957194">
        <w:rPr>
          <w:rFonts w:ascii="Times New Roman" w:hAnsi="Times New Roman" w:cs="Times New Roman"/>
          <w:sz w:val="24"/>
          <w:szCs w:val="24"/>
        </w:rPr>
        <w:t>dua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w:t>
      </w:r>
      <w:r w:rsidR="00A62F82" w:rsidRPr="00957194">
        <w:rPr>
          <w:rFonts w:ascii="Times New Roman" w:hAnsi="Times New Roman" w:cs="Times New Roman"/>
          <w:sz w:val="24"/>
          <w:szCs w:val="24"/>
        </w:rPr>
        <w:t>u</w:t>
      </w:r>
      <w:r w:rsidRPr="00957194">
        <w:rPr>
          <w:rFonts w:ascii="Times New Roman" w:hAnsi="Times New Roman" w:cs="Times New Roman"/>
          <w:sz w:val="24"/>
          <w:szCs w:val="24"/>
        </w:rPr>
        <w:t>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melahirkan</w:t>
      </w:r>
      <w:proofErr w:type="spellEnd"/>
      <w:r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paradigma</w:t>
      </w:r>
      <w:proofErr w:type="spellEnd"/>
      <w:r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Partai</w:t>
      </w:r>
      <w:proofErr w:type="spellEnd"/>
      <w:r w:rsidR="00A62F82"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ilmu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buruk</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memperkuat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alasan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utama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mengapa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masayaraka</w:t>
      </w:r>
      <w:proofErr w:type="spellEnd"/>
      <w:r w:rsidR="00A62F82"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memilih</w:t>
      </w:r>
      <w:proofErr w:type="spellEnd"/>
      <w:r w:rsidR="00A62F82" w:rsidRPr="00957194">
        <w:rPr>
          <w:rFonts w:ascii="Times New Roman" w:hAnsi="Times New Roman" w:cs="Times New Roman"/>
          <w:sz w:val="24"/>
          <w:szCs w:val="24"/>
        </w:rPr>
        <w:t xml:space="preserve"> diam</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wilayah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r w:rsidR="00A62F82"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P</w:t>
      </w:r>
      <w:r w:rsidRPr="00957194">
        <w:rPr>
          <w:rFonts w:ascii="Times New Roman" w:hAnsi="Times New Roman" w:cs="Times New Roman"/>
          <w:sz w:val="24"/>
          <w:szCs w:val="24"/>
        </w:rPr>
        <w:t>ubli</w:t>
      </w:r>
      <w:r w:rsidR="00A62F82" w:rsidRPr="00957194">
        <w:rPr>
          <w:rFonts w:ascii="Times New Roman" w:hAnsi="Times New Roman" w:cs="Times New Roman"/>
          <w:sz w:val="24"/>
          <w:szCs w:val="24"/>
        </w:rPr>
        <w:t>k</w:t>
      </w:r>
      <w:proofErr w:type="spellEnd"/>
      <w:r w:rsidRPr="00957194">
        <w:rPr>
          <w:rFonts w:ascii="Times New Roman" w:hAnsi="Times New Roman" w:cs="Times New Roman"/>
          <w:sz w:val="24"/>
          <w:szCs w:val="24"/>
        </w:rPr>
        <w:t xml:space="preserve"> </w:t>
      </w:r>
      <w:r w:rsidR="00A62F82" w:rsidRPr="00957194">
        <w:rPr>
          <w:rFonts w:ascii="Times New Roman" w:hAnsi="Times New Roman" w:cs="Times New Roman"/>
          <w:sz w:val="24"/>
          <w:szCs w:val="24"/>
        </w:rPr>
        <w:t xml:space="preserve">yang </w:t>
      </w:r>
      <w:r w:rsidRPr="00957194">
        <w:rPr>
          <w:rFonts w:ascii="Times New Roman" w:hAnsi="Times New Roman" w:cs="Times New Roman"/>
          <w:sz w:val="24"/>
          <w:szCs w:val="24"/>
        </w:rPr>
        <w:t xml:space="preserve">di </w:t>
      </w:r>
      <w:proofErr w:type="spellStart"/>
      <w:r w:rsidRPr="00957194">
        <w:rPr>
          <w:rFonts w:ascii="Times New Roman" w:hAnsi="Times New Roman" w:cs="Times New Roman"/>
          <w:sz w:val="24"/>
          <w:szCs w:val="24"/>
        </w:rPr>
        <w:t>kecewakan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mencalonkan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eks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napi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koruptor</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maju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kembali</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Pemili</w:t>
      </w:r>
      <w:r w:rsidR="00A62F82" w:rsidRPr="00957194">
        <w:rPr>
          <w:rFonts w:ascii="Times New Roman" w:hAnsi="Times New Roman" w:cs="Times New Roman"/>
          <w:sz w:val="24"/>
          <w:szCs w:val="24"/>
        </w:rPr>
        <w:t>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Legislatif</w:t>
      </w:r>
      <w:proofErr w:type="spellEnd"/>
      <w:r w:rsidR="00A62F82"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tahun</w:t>
      </w:r>
      <w:proofErr w:type="spellEnd"/>
      <w:r w:rsidRPr="00957194">
        <w:rPr>
          <w:rFonts w:ascii="Times New Roman" w:hAnsi="Times New Roman" w:cs="Times New Roman"/>
          <w:sz w:val="24"/>
          <w:szCs w:val="24"/>
        </w:rPr>
        <w:t xml:space="preserve"> 2019, </w:t>
      </w:r>
      <w:proofErr w:type="spellStart"/>
      <w:r w:rsidRPr="00957194">
        <w:rPr>
          <w:rFonts w:ascii="Times New Roman" w:hAnsi="Times New Roman" w:cs="Times New Roman"/>
          <w:sz w:val="24"/>
          <w:szCs w:val="24"/>
        </w:rPr>
        <w:t>k</w:t>
      </w:r>
      <w:r w:rsidR="00A62F82" w:rsidRPr="00957194">
        <w:rPr>
          <w:rFonts w:ascii="Times New Roman" w:hAnsi="Times New Roman" w:cs="Times New Roman"/>
          <w:sz w:val="24"/>
          <w:szCs w:val="24"/>
        </w:rPr>
        <w:t>emudian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publi</w:t>
      </w:r>
      <w:r w:rsidR="00A62F82" w:rsidRPr="00957194">
        <w:rPr>
          <w:rFonts w:ascii="Times New Roman" w:hAnsi="Times New Roman" w:cs="Times New Roman"/>
          <w:sz w:val="24"/>
          <w:szCs w:val="24"/>
        </w:rPr>
        <w:t>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kembali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dikecewakan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Operasi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Tangkap</w:t>
      </w:r>
      <w:proofErr w:type="spellEnd"/>
      <w:r w:rsidRPr="00957194">
        <w:rPr>
          <w:rFonts w:ascii="Times New Roman" w:hAnsi="Times New Roman" w:cs="Times New Roman"/>
          <w:sz w:val="24"/>
          <w:szCs w:val="24"/>
        </w:rPr>
        <w:t xml:space="preserve"> Tangan (OTT) oleh </w:t>
      </w:r>
      <w:proofErr w:type="spellStart"/>
      <w:r w:rsidRPr="00957194">
        <w:rPr>
          <w:rFonts w:ascii="Times New Roman" w:hAnsi="Times New Roman" w:cs="Times New Roman"/>
          <w:sz w:val="24"/>
          <w:szCs w:val="24"/>
        </w:rPr>
        <w:t>Komisi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Pemberantasan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r w:rsidR="008C0823" w:rsidRPr="00957194">
        <w:rPr>
          <w:rFonts w:ascii="Times New Roman" w:hAnsi="Times New Roman" w:cs="Times New Roman"/>
          <w:sz w:val="24"/>
          <w:szCs w:val="24"/>
        </w:rPr>
        <w:t xml:space="preserve">(KPK) </w:t>
      </w:r>
      <w:proofErr w:type="spellStart"/>
      <w:r w:rsidR="008C0823" w:rsidRPr="00957194">
        <w:rPr>
          <w:rFonts w:ascii="Times New Roman" w:hAnsi="Times New Roman" w:cs="Times New Roman"/>
          <w:sz w:val="24"/>
          <w:szCs w:val="24"/>
        </w:rPr>
        <w:t>terhadap</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Ketua</w:t>
      </w:r>
      <w:proofErr w:type="spellEnd"/>
      <w:r w:rsidR="008C0823" w:rsidRPr="00957194">
        <w:rPr>
          <w:rFonts w:ascii="Times New Roman" w:hAnsi="Times New Roman" w:cs="Times New Roman"/>
          <w:sz w:val="24"/>
          <w:szCs w:val="24"/>
        </w:rPr>
        <w:t xml:space="preserve"> Umum PPP </w:t>
      </w:r>
      <w:proofErr w:type="spellStart"/>
      <w:r w:rsidR="008C0823" w:rsidRPr="00957194">
        <w:rPr>
          <w:rFonts w:ascii="Times New Roman" w:hAnsi="Times New Roman" w:cs="Times New Roman"/>
          <w:sz w:val="24"/>
          <w:szCs w:val="24"/>
        </w:rPr>
        <w:t>Romahurmuziy</w:t>
      </w:r>
      <w:proofErr w:type="spellEnd"/>
      <w:r w:rsidR="008C0823" w:rsidRPr="00957194">
        <w:rPr>
          <w:rFonts w:ascii="Times New Roman" w:hAnsi="Times New Roman" w:cs="Times New Roman"/>
          <w:sz w:val="24"/>
          <w:szCs w:val="24"/>
        </w:rPr>
        <w:t xml:space="preserve"> yang </w:t>
      </w:r>
      <w:proofErr w:type="spellStart"/>
      <w:r w:rsidR="008C0823" w:rsidRPr="00957194">
        <w:rPr>
          <w:rFonts w:ascii="Times New Roman" w:hAnsi="Times New Roman" w:cs="Times New Roman"/>
          <w:sz w:val="24"/>
          <w:szCs w:val="24"/>
        </w:rPr>
        <w:t>akhir</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nya</w:t>
      </w:r>
      <w:proofErr w:type="spellEnd"/>
      <w:r w:rsidR="008C0823" w:rsidRPr="00957194">
        <w:rPr>
          <w:rFonts w:ascii="Times New Roman" w:hAnsi="Times New Roman" w:cs="Times New Roman"/>
          <w:sz w:val="24"/>
          <w:szCs w:val="24"/>
        </w:rPr>
        <w:t xml:space="preserve"> di </w:t>
      </w:r>
      <w:proofErr w:type="spellStart"/>
      <w:r w:rsidR="008C0823" w:rsidRPr="00957194">
        <w:rPr>
          <w:rFonts w:ascii="Times New Roman" w:hAnsi="Times New Roman" w:cs="Times New Roman"/>
          <w:sz w:val="24"/>
          <w:szCs w:val="24"/>
        </w:rPr>
        <w:t>adili</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dalam</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kasus</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suap</w:t>
      </w:r>
      <w:proofErr w:type="spellEnd"/>
      <w:r w:rsidR="008C0823" w:rsidRPr="00957194">
        <w:rPr>
          <w:rFonts w:ascii="Times New Roman" w:hAnsi="Times New Roman" w:cs="Times New Roman"/>
          <w:sz w:val="24"/>
          <w:szCs w:val="24"/>
        </w:rPr>
        <w:t xml:space="preserve"> Jual-Beli </w:t>
      </w:r>
      <w:proofErr w:type="spellStart"/>
      <w:r w:rsidR="008C0823" w:rsidRPr="00957194">
        <w:rPr>
          <w:rFonts w:ascii="Times New Roman" w:hAnsi="Times New Roman" w:cs="Times New Roman"/>
          <w:sz w:val="24"/>
          <w:szCs w:val="24"/>
        </w:rPr>
        <w:t>jabatan</w:t>
      </w:r>
      <w:proofErr w:type="spellEnd"/>
      <w:r w:rsidR="008C0823" w:rsidRPr="00957194">
        <w:rPr>
          <w:rFonts w:ascii="Times New Roman" w:hAnsi="Times New Roman" w:cs="Times New Roman"/>
          <w:sz w:val="24"/>
          <w:szCs w:val="24"/>
        </w:rPr>
        <w:t xml:space="preserve"> di </w:t>
      </w:r>
      <w:proofErr w:type="spellStart"/>
      <w:r w:rsidR="008C0823" w:rsidRPr="00957194">
        <w:rPr>
          <w:rFonts w:ascii="Times New Roman" w:hAnsi="Times New Roman" w:cs="Times New Roman"/>
          <w:sz w:val="24"/>
          <w:szCs w:val="24"/>
        </w:rPr>
        <w:t>Kementrian</w:t>
      </w:r>
      <w:proofErr w:type="spellEnd"/>
      <w:r w:rsidR="008C0823" w:rsidRPr="00957194">
        <w:rPr>
          <w:rFonts w:ascii="Times New Roman" w:hAnsi="Times New Roman" w:cs="Times New Roman"/>
          <w:sz w:val="24"/>
          <w:szCs w:val="24"/>
        </w:rPr>
        <w:t xml:space="preserve"> Agama (</w:t>
      </w:r>
      <w:proofErr w:type="spellStart"/>
      <w:r w:rsidR="008C0823" w:rsidRPr="00957194">
        <w:rPr>
          <w:rFonts w:ascii="Times New Roman" w:hAnsi="Times New Roman" w:cs="Times New Roman"/>
          <w:sz w:val="24"/>
          <w:szCs w:val="24"/>
        </w:rPr>
        <w:t>Kmenag</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Jeratan</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kasus</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Korupsi</w:t>
      </w:r>
      <w:proofErr w:type="spellEnd"/>
      <w:r w:rsidR="008C0823" w:rsidRPr="00957194">
        <w:rPr>
          <w:rFonts w:ascii="Times New Roman" w:hAnsi="Times New Roman" w:cs="Times New Roman"/>
          <w:sz w:val="24"/>
          <w:szCs w:val="24"/>
        </w:rPr>
        <w:t xml:space="preserve"> pada </w:t>
      </w:r>
      <w:proofErr w:type="spellStart"/>
      <w:r w:rsidR="008C0823" w:rsidRPr="00957194">
        <w:rPr>
          <w:rFonts w:ascii="Times New Roman" w:hAnsi="Times New Roman" w:cs="Times New Roman"/>
          <w:sz w:val="24"/>
          <w:szCs w:val="24"/>
        </w:rPr>
        <w:t>Romahurmuziy</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seakan</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mengigatkan</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kita</w:t>
      </w:r>
      <w:proofErr w:type="spellEnd"/>
      <w:r w:rsidR="008C0823" w:rsidRPr="00957194">
        <w:rPr>
          <w:rFonts w:ascii="Times New Roman" w:hAnsi="Times New Roman" w:cs="Times New Roman"/>
          <w:sz w:val="24"/>
          <w:szCs w:val="24"/>
        </w:rPr>
        <w:t xml:space="preserve"> pada </w:t>
      </w:r>
      <w:proofErr w:type="spellStart"/>
      <w:r w:rsidR="008C0823" w:rsidRPr="00957194">
        <w:rPr>
          <w:rFonts w:ascii="Times New Roman" w:hAnsi="Times New Roman" w:cs="Times New Roman"/>
          <w:sz w:val="24"/>
          <w:szCs w:val="24"/>
        </w:rPr>
        <w:t>sosok</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Ketua</w:t>
      </w:r>
      <w:proofErr w:type="spellEnd"/>
      <w:r w:rsidR="008C0823" w:rsidRPr="00957194">
        <w:rPr>
          <w:rFonts w:ascii="Times New Roman" w:hAnsi="Times New Roman" w:cs="Times New Roman"/>
          <w:sz w:val="24"/>
          <w:szCs w:val="24"/>
        </w:rPr>
        <w:t xml:space="preserve"> Umum </w:t>
      </w:r>
      <w:proofErr w:type="spellStart"/>
      <w:r w:rsidR="008C0823" w:rsidRPr="00957194">
        <w:rPr>
          <w:rFonts w:ascii="Times New Roman" w:hAnsi="Times New Roman" w:cs="Times New Roman"/>
          <w:sz w:val="24"/>
          <w:szCs w:val="24"/>
        </w:rPr>
        <w:t>Golkar</w:t>
      </w:r>
      <w:proofErr w:type="spellEnd"/>
      <w:r w:rsidR="008C0823" w:rsidRPr="00957194">
        <w:rPr>
          <w:rFonts w:ascii="Times New Roman" w:hAnsi="Times New Roman" w:cs="Times New Roman"/>
          <w:sz w:val="24"/>
          <w:szCs w:val="24"/>
        </w:rPr>
        <w:t xml:space="preserve"> 2016-2017 (</w:t>
      </w:r>
      <w:proofErr w:type="spellStart"/>
      <w:r w:rsidR="008C0823" w:rsidRPr="00957194">
        <w:rPr>
          <w:rFonts w:ascii="Times New Roman" w:hAnsi="Times New Roman" w:cs="Times New Roman"/>
          <w:sz w:val="24"/>
          <w:szCs w:val="24"/>
        </w:rPr>
        <w:t>Setya</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Novanto</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Ketua</w:t>
      </w:r>
      <w:proofErr w:type="spellEnd"/>
      <w:r w:rsidR="008C0823" w:rsidRPr="00957194">
        <w:rPr>
          <w:rFonts w:ascii="Times New Roman" w:hAnsi="Times New Roman" w:cs="Times New Roman"/>
          <w:sz w:val="24"/>
          <w:szCs w:val="24"/>
        </w:rPr>
        <w:t xml:space="preserve"> Umum PPP 2007-2014 (Surya Darma Ali), </w:t>
      </w:r>
      <w:proofErr w:type="spellStart"/>
      <w:r w:rsidR="008C0823" w:rsidRPr="00957194">
        <w:rPr>
          <w:rFonts w:ascii="Times New Roman" w:hAnsi="Times New Roman" w:cs="Times New Roman"/>
          <w:sz w:val="24"/>
          <w:szCs w:val="24"/>
        </w:rPr>
        <w:t>Ketua</w:t>
      </w:r>
      <w:proofErr w:type="spellEnd"/>
      <w:r w:rsidR="008C0823" w:rsidRPr="00957194">
        <w:rPr>
          <w:rFonts w:ascii="Times New Roman" w:hAnsi="Times New Roman" w:cs="Times New Roman"/>
          <w:sz w:val="24"/>
          <w:szCs w:val="24"/>
        </w:rPr>
        <w:t xml:space="preserve"> Umum </w:t>
      </w:r>
      <w:proofErr w:type="spellStart"/>
      <w:r w:rsidR="008C0823" w:rsidRPr="00957194">
        <w:rPr>
          <w:rFonts w:ascii="Times New Roman" w:hAnsi="Times New Roman" w:cs="Times New Roman"/>
          <w:sz w:val="24"/>
          <w:szCs w:val="24"/>
        </w:rPr>
        <w:t>Partai</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Demokrat</w:t>
      </w:r>
      <w:proofErr w:type="spellEnd"/>
      <w:r w:rsidR="008C0823" w:rsidRPr="00957194">
        <w:rPr>
          <w:rFonts w:ascii="Times New Roman" w:hAnsi="Times New Roman" w:cs="Times New Roman"/>
          <w:sz w:val="24"/>
          <w:szCs w:val="24"/>
        </w:rPr>
        <w:t xml:space="preserve"> 2009-2014 (Anas </w:t>
      </w:r>
      <w:proofErr w:type="spellStart"/>
      <w:r w:rsidR="008C0823" w:rsidRPr="00957194">
        <w:rPr>
          <w:rFonts w:ascii="Times New Roman" w:hAnsi="Times New Roman" w:cs="Times New Roman"/>
          <w:sz w:val="24"/>
          <w:szCs w:val="24"/>
        </w:rPr>
        <w:t>Urbaningrum</w:t>
      </w:r>
      <w:proofErr w:type="spellEnd"/>
      <w:r w:rsidR="008C0823" w:rsidRPr="00957194">
        <w:rPr>
          <w:rFonts w:ascii="Times New Roman" w:hAnsi="Times New Roman" w:cs="Times New Roman"/>
          <w:sz w:val="24"/>
          <w:szCs w:val="24"/>
        </w:rPr>
        <w:t xml:space="preserve">), dan </w:t>
      </w:r>
      <w:proofErr w:type="spellStart"/>
      <w:r w:rsidR="008C0823" w:rsidRPr="00957194">
        <w:rPr>
          <w:rFonts w:ascii="Times New Roman" w:hAnsi="Times New Roman" w:cs="Times New Roman"/>
          <w:sz w:val="24"/>
          <w:szCs w:val="24"/>
        </w:rPr>
        <w:t>Presiden</w:t>
      </w:r>
      <w:proofErr w:type="spellEnd"/>
      <w:r w:rsidR="008C0823" w:rsidRPr="00957194">
        <w:rPr>
          <w:rFonts w:ascii="Times New Roman" w:hAnsi="Times New Roman" w:cs="Times New Roman"/>
          <w:sz w:val="24"/>
          <w:szCs w:val="24"/>
        </w:rPr>
        <w:t xml:space="preserve"> PKS 2009-2014 (Lutfi Hasan Ishaaq). </w:t>
      </w:r>
      <w:proofErr w:type="spellStart"/>
      <w:r w:rsidR="008C0823" w:rsidRPr="00957194">
        <w:rPr>
          <w:rFonts w:ascii="Times New Roman" w:hAnsi="Times New Roman" w:cs="Times New Roman"/>
          <w:sz w:val="24"/>
          <w:szCs w:val="24"/>
        </w:rPr>
        <w:t>Mereka</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semau</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adalah</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politisi</w:t>
      </w:r>
      <w:proofErr w:type="spellEnd"/>
      <w:r w:rsidR="008C0823" w:rsidRPr="00957194">
        <w:rPr>
          <w:rFonts w:ascii="Times New Roman" w:hAnsi="Times New Roman" w:cs="Times New Roman"/>
          <w:sz w:val="24"/>
          <w:szCs w:val="24"/>
        </w:rPr>
        <w:t xml:space="preserve"> yang </w:t>
      </w:r>
      <w:proofErr w:type="spellStart"/>
      <w:r w:rsidR="008C0823" w:rsidRPr="00957194">
        <w:rPr>
          <w:rFonts w:ascii="Times New Roman" w:hAnsi="Times New Roman" w:cs="Times New Roman"/>
          <w:sz w:val="24"/>
          <w:szCs w:val="24"/>
        </w:rPr>
        <w:t>pernah</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terjerat</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kasus</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korupsi</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saat</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menjabat</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ketua</w:t>
      </w:r>
      <w:proofErr w:type="spellEnd"/>
      <w:r w:rsidR="008C0823" w:rsidRPr="00957194">
        <w:rPr>
          <w:rFonts w:ascii="Times New Roman" w:hAnsi="Times New Roman" w:cs="Times New Roman"/>
          <w:sz w:val="24"/>
          <w:szCs w:val="24"/>
        </w:rPr>
        <w:t xml:space="preserve"> </w:t>
      </w:r>
      <w:proofErr w:type="spellStart"/>
      <w:r w:rsidR="008C0823" w:rsidRPr="00957194">
        <w:rPr>
          <w:rFonts w:ascii="Times New Roman" w:hAnsi="Times New Roman" w:cs="Times New Roman"/>
          <w:sz w:val="24"/>
          <w:szCs w:val="24"/>
        </w:rPr>
        <w:t>Partai</w:t>
      </w:r>
      <w:proofErr w:type="spellEnd"/>
      <w:r w:rsidR="008C0823" w:rsidRPr="00957194">
        <w:rPr>
          <w:rFonts w:ascii="Times New Roman" w:hAnsi="Times New Roman" w:cs="Times New Roman"/>
          <w:sz w:val="24"/>
          <w:szCs w:val="24"/>
        </w:rPr>
        <w:t>.</w:t>
      </w:r>
      <w:r w:rsidR="008C0823" w:rsidRPr="00957194">
        <w:rPr>
          <w:rStyle w:val="FootnoteReference"/>
          <w:rFonts w:ascii="Times New Roman" w:hAnsi="Times New Roman" w:cs="Times New Roman"/>
          <w:sz w:val="24"/>
          <w:szCs w:val="24"/>
        </w:rPr>
        <w:footnoteReference w:id="2"/>
      </w:r>
    </w:p>
    <w:p w14:paraId="077C675B" w14:textId="08D67416" w:rsidR="008C0823" w:rsidRPr="00957194" w:rsidRDefault="008C0823" w:rsidP="008C0823">
      <w:pPr>
        <w:spacing w:line="480" w:lineRule="auto"/>
        <w:ind w:firstLine="720"/>
        <w:jc w:val="both"/>
        <w:rPr>
          <w:rFonts w:ascii="Times New Roman" w:hAnsi="Times New Roman" w:cs="Times New Roman"/>
          <w:sz w:val="24"/>
          <w:szCs w:val="24"/>
        </w:rPr>
      </w:pPr>
      <w:r w:rsidRPr="00957194">
        <w:rPr>
          <w:rFonts w:ascii="Times New Roman" w:hAnsi="Times New Roman" w:cs="Times New Roman"/>
          <w:sz w:val="24"/>
          <w:szCs w:val="24"/>
        </w:rPr>
        <w:t xml:space="preserve">Adanya </w:t>
      </w:r>
      <w:proofErr w:type="spellStart"/>
      <w:r w:rsidRPr="00957194">
        <w:rPr>
          <w:rFonts w:ascii="Times New Roman" w:hAnsi="Times New Roman" w:cs="Times New Roman"/>
          <w:sz w:val="24"/>
          <w:szCs w:val="24"/>
        </w:rPr>
        <w:t>bentuk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mahar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dikalangan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persoalan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mendasar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lahirnya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kader-kader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kontestasi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politik</w:t>
      </w:r>
      <w:proofErr w:type="spellEnd"/>
      <w:r w:rsidR="00C62A4A" w:rsidRPr="00957194">
        <w:rPr>
          <w:rFonts w:ascii="Times New Roman" w:hAnsi="Times New Roman" w:cs="Times New Roman"/>
          <w:sz w:val="24"/>
          <w:szCs w:val="24"/>
        </w:rPr>
        <w:t xml:space="preserve"> di Indonesia. </w:t>
      </w:r>
      <w:proofErr w:type="spellStart"/>
      <w:r w:rsidR="00C62A4A" w:rsidRPr="00957194">
        <w:rPr>
          <w:rFonts w:ascii="Times New Roman" w:hAnsi="Times New Roman" w:cs="Times New Roman"/>
          <w:sz w:val="24"/>
          <w:szCs w:val="24"/>
        </w:rPr>
        <w:t>Pol</w:t>
      </w:r>
      <w:r w:rsidR="00A62F82" w:rsidRPr="00957194">
        <w:rPr>
          <w:rFonts w:ascii="Times New Roman" w:hAnsi="Times New Roman" w:cs="Times New Roman"/>
          <w:sz w:val="24"/>
          <w:szCs w:val="24"/>
        </w:rPr>
        <w:t>itik</w:t>
      </w:r>
      <w:proofErr w:type="spellEnd"/>
      <w:r w:rsidR="00A62F82"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kotor</w:t>
      </w:r>
      <w:proofErr w:type="spellEnd"/>
      <w:r w:rsidR="00C62A4A" w:rsidRPr="00957194">
        <w:rPr>
          <w:rFonts w:ascii="Times New Roman" w:hAnsi="Times New Roman" w:cs="Times New Roman"/>
          <w:sz w:val="24"/>
          <w:szCs w:val="24"/>
        </w:rPr>
        <w:t xml:space="preserve"> yang </w:t>
      </w:r>
      <w:proofErr w:type="spellStart"/>
      <w:r w:rsidR="00C62A4A" w:rsidRPr="00957194">
        <w:rPr>
          <w:rFonts w:ascii="Times New Roman" w:hAnsi="Times New Roman" w:cs="Times New Roman"/>
          <w:sz w:val="24"/>
          <w:szCs w:val="24"/>
        </w:rPr>
        <w:t>berujung</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permintaan</w:t>
      </w:r>
      <w:proofErr w:type="spellEnd"/>
      <w:r w:rsidR="00C62A4A" w:rsidRPr="00957194">
        <w:rPr>
          <w:rFonts w:ascii="Times New Roman" w:hAnsi="Times New Roman" w:cs="Times New Roman"/>
          <w:sz w:val="24"/>
          <w:szCs w:val="24"/>
        </w:rPr>
        <w:t xml:space="preserve"> Uang </w:t>
      </w:r>
      <w:proofErr w:type="spellStart"/>
      <w:r w:rsidR="00C62A4A" w:rsidRPr="00957194">
        <w:rPr>
          <w:rFonts w:ascii="Times New Roman" w:hAnsi="Times New Roman" w:cs="Times New Roman"/>
          <w:sz w:val="24"/>
          <w:szCs w:val="24"/>
        </w:rPr>
        <w:t>terhadap</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kandidat</w:t>
      </w:r>
      <w:proofErr w:type="spellEnd"/>
      <w:r w:rsidR="00C62A4A" w:rsidRPr="00957194">
        <w:rPr>
          <w:rFonts w:ascii="Times New Roman" w:hAnsi="Times New Roman" w:cs="Times New Roman"/>
          <w:sz w:val="24"/>
          <w:szCs w:val="24"/>
        </w:rPr>
        <w:t xml:space="preserve"> yang </w:t>
      </w:r>
      <w:proofErr w:type="spellStart"/>
      <w:r w:rsidR="00C62A4A" w:rsidRPr="00957194">
        <w:rPr>
          <w:rFonts w:ascii="Times New Roman" w:hAnsi="Times New Roman" w:cs="Times New Roman"/>
          <w:sz w:val="24"/>
          <w:szCs w:val="24"/>
        </w:rPr>
        <w:t>diusung</w:t>
      </w:r>
      <w:proofErr w:type="spellEnd"/>
      <w:r w:rsidR="00C62A4A" w:rsidRPr="00957194">
        <w:rPr>
          <w:rFonts w:ascii="Times New Roman" w:hAnsi="Times New Roman" w:cs="Times New Roman"/>
          <w:sz w:val="24"/>
          <w:szCs w:val="24"/>
        </w:rPr>
        <w:t xml:space="preserve">, </w:t>
      </w:r>
      <w:proofErr w:type="spellStart"/>
      <w:r w:rsidR="00A62F82" w:rsidRPr="00957194">
        <w:rPr>
          <w:rFonts w:ascii="Times New Roman" w:hAnsi="Times New Roman" w:cs="Times New Roman"/>
          <w:sz w:val="24"/>
          <w:szCs w:val="24"/>
        </w:rPr>
        <w:t>mendorong</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praktik</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korupsi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karena</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harus</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mencari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mengembalikan</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mahar</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politik</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kepada</w:t>
      </w:r>
      <w:proofErr w:type="spellEnd"/>
      <w:r w:rsidR="00C62A4A" w:rsidRPr="00957194">
        <w:rPr>
          <w:rFonts w:ascii="Times New Roman" w:hAnsi="Times New Roman" w:cs="Times New Roman"/>
          <w:sz w:val="24"/>
          <w:szCs w:val="24"/>
        </w:rPr>
        <w:t xml:space="preserve"> </w:t>
      </w:r>
      <w:r w:rsidR="00C62A4A" w:rsidRPr="00957194">
        <w:rPr>
          <w:rFonts w:ascii="Times New Roman" w:hAnsi="Times New Roman" w:cs="Times New Roman"/>
          <w:sz w:val="24"/>
          <w:szCs w:val="24"/>
        </w:rPr>
        <w:lastRenderedPageBreak/>
        <w:t xml:space="preserve">para </w:t>
      </w:r>
      <w:proofErr w:type="spellStart"/>
      <w:r w:rsidR="00C62A4A" w:rsidRPr="00957194">
        <w:rPr>
          <w:rFonts w:ascii="Times New Roman" w:hAnsi="Times New Roman" w:cs="Times New Roman"/>
          <w:sz w:val="24"/>
          <w:szCs w:val="24"/>
        </w:rPr>
        <w:t>pemodal</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penyandang</w:t>
      </w:r>
      <w:proofErr w:type="spellEnd"/>
      <w:r w:rsidR="00C62A4A" w:rsidRPr="00957194">
        <w:rPr>
          <w:rFonts w:ascii="Times New Roman" w:hAnsi="Times New Roman" w:cs="Times New Roman"/>
          <w:sz w:val="24"/>
          <w:szCs w:val="24"/>
        </w:rPr>
        <w:t xml:space="preserve"> dana. </w:t>
      </w:r>
      <w:proofErr w:type="spellStart"/>
      <w:r w:rsidR="00C62A4A" w:rsidRPr="00957194">
        <w:rPr>
          <w:rFonts w:ascii="Times New Roman" w:hAnsi="Times New Roman" w:cs="Times New Roman"/>
          <w:sz w:val="24"/>
          <w:szCs w:val="24"/>
        </w:rPr>
        <w:t>Bentuk</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pengembalian</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sangat</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beragam</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mulai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dari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bagi-bagi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proyek</w:t>
      </w:r>
      <w:proofErr w:type="spellEnd"/>
      <w:r w:rsidR="00C62A4A" w:rsidRPr="00957194">
        <w:rPr>
          <w:rFonts w:ascii="Times New Roman" w:hAnsi="Times New Roman" w:cs="Times New Roman"/>
          <w:sz w:val="24"/>
          <w:szCs w:val="24"/>
        </w:rPr>
        <w:t xml:space="preserve"> yang di </w:t>
      </w:r>
      <w:proofErr w:type="spellStart"/>
      <w:r w:rsidR="00C62A4A" w:rsidRPr="00957194">
        <w:rPr>
          <w:rFonts w:ascii="Times New Roman" w:hAnsi="Times New Roman" w:cs="Times New Roman"/>
          <w:sz w:val="24"/>
          <w:szCs w:val="24"/>
        </w:rPr>
        <w:t>danai</w:t>
      </w:r>
      <w:proofErr w:type="spellEnd"/>
      <w:r w:rsidR="00C62A4A" w:rsidRPr="00957194">
        <w:rPr>
          <w:rFonts w:ascii="Times New Roman" w:hAnsi="Times New Roman" w:cs="Times New Roman"/>
          <w:sz w:val="24"/>
          <w:szCs w:val="24"/>
        </w:rPr>
        <w:t xml:space="preserve"> oleh APBD </w:t>
      </w:r>
      <w:proofErr w:type="spellStart"/>
      <w:r w:rsidR="00C62A4A" w:rsidRPr="00957194">
        <w:rPr>
          <w:rFonts w:ascii="Times New Roman" w:hAnsi="Times New Roman" w:cs="Times New Roman"/>
          <w:sz w:val="24"/>
          <w:szCs w:val="24"/>
        </w:rPr>
        <w:t>sampai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gratifikasi</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pengurusan</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Izin</w:t>
      </w:r>
      <w:proofErr w:type="spellEnd"/>
      <w:r w:rsidR="00C62A4A" w:rsidRPr="00957194">
        <w:rPr>
          <w:rFonts w:ascii="Times New Roman" w:hAnsi="Times New Roman" w:cs="Times New Roman"/>
          <w:sz w:val="24"/>
          <w:szCs w:val="24"/>
        </w:rPr>
        <w:t xml:space="preserve"> Usaha yang pada </w:t>
      </w:r>
      <w:proofErr w:type="spellStart"/>
      <w:r w:rsidR="00C62A4A" w:rsidRPr="00957194">
        <w:rPr>
          <w:rFonts w:ascii="Times New Roman" w:hAnsi="Times New Roman" w:cs="Times New Roman"/>
          <w:sz w:val="24"/>
          <w:szCs w:val="24"/>
        </w:rPr>
        <w:t>akhirnya</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Berujung</w:t>
      </w:r>
      <w:proofErr w:type="spellEnd"/>
      <w:r w:rsidR="00C62A4A" w:rsidRPr="00957194">
        <w:rPr>
          <w:rFonts w:ascii="Times New Roman" w:hAnsi="Times New Roman" w:cs="Times New Roman"/>
          <w:sz w:val="24"/>
          <w:szCs w:val="24"/>
        </w:rPr>
        <w:t xml:space="preserve"> </w:t>
      </w:r>
      <w:proofErr w:type="spellStart"/>
      <w:r w:rsidR="00C62A4A" w:rsidRPr="00957194">
        <w:rPr>
          <w:rFonts w:ascii="Times New Roman" w:hAnsi="Times New Roman" w:cs="Times New Roman"/>
          <w:sz w:val="24"/>
          <w:szCs w:val="24"/>
        </w:rPr>
        <w:t>Korupsi</w:t>
      </w:r>
      <w:proofErr w:type="spellEnd"/>
      <w:r w:rsidR="00C62A4A" w:rsidRPr="00957194">
        <w:rPr>
          <w:rFonts w:ascii="Times New Roman" w:hAnsi="Times New Roman" w:cs="Times New Roman"/>
          <w:sz w:val="24"/>
          <w:szCs w:val="24"/>
        </w:rPr>
        <w:t>.</w:t>
      </w:r>
      <w:r w:rsidR="00C62A4A" w:rsidRPr="00957194">
        <w:rPr>
          <w:rStyle w:val="FootnoteReference"/>
          <w:rFonts w:ascii="Times New Roman" w:hAnsi="Times New Roman" w:cs="Times New Roman"/>
          <w:sz w:val="24"/>
          <w:szCs w:val="24"/>
        </w:rPr>
        <w:footnoteReference w:id="3"/>
      </w:r>
      <w:r w:rsidRPr="00957194">
        <w:rPr>
          <w:rFonts w:ascii="Times New Roman" w:hAnsi="Times New Roman" w:cs="Times New Roman"/>
          <w:sz w:val="24"/>
          <w:szCs w:val="24"/>
        </w:rPr>
        <w:t xml:space="preserve"> </w:t>
      </w:r>
    </w:p>
    <w:p w14:paraId="4A95B0D3" w14:textId="77777777" w:rsidR="009629AD" w:rsidRPr="00957194" w:rsidRDefault="009629AD" w:rsidP="008C0823">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jika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terpenuhi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xml:space="preserve"> (1) </w:t>
      </w:r>
      <w:proofErr w:type="spellStart"/>
      <w:r w:rsidRPr="00957194">
        <w:rPr>
          <w:rFonts w:ascii="Times New Roman" w:hAnsi="Times New Roman" w:cs="Times New Roman"/>
          <w:sz w:val="24"/>
          <w:szCs w:val="24"/>
        </w:rPr>
        <w:t>seseorang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kekuasaan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termasuk</w:t>
      </w:r>
      <w:proofErr w:type="spellEnd"/>
      <w:r w:rsidRPr="00957194">
        <w:rPr>
          <w:rFonts w:ascii="Times New Roman" w:hAnsi="Times New Roman" w:cs="Times New Roman"/>
          <w:sz w:val="24"/>
          <w:szCs w:val="24"/>
        </w:rPr>
        <w:t xml:space="preserve"> </w:t>
      </w:r>
      <w:proofErr w:type="spellStart"/>
      <w:r w:rsidR="005E47B5" w:rsidRPr="00957194">
        <w:rPr>
          <w:rFonts w:ascii="Times New Roman" w:hAnsi="Times New Roman" w:cs="Times New Roman"/>
          <w:sz w:val="24"/>
          <w:szCs w:val="24"/>
        </w:rPr>
        <w:t>untuk</w:t>
      </w:r>
      <w:proofErr w:type="spellEnd"/>
      <w:r w:rsidR="005E47B5" w:rsidRPr="00957194">
        <w:rPr>
          <w:rFonts w:ascii="Times New Roman" w:hAnsi="Times New Roman" w:cs="Times New Roman"/>
          <w:sz w:val="24"/>
          <w:szCs w:val="24"/>
        </w:rPr>
        <w:t xml:space="preserve"> </w:t>
      </w:r>
      <w:proofErr w:type="spellStart"/>
      <w:r w:rsidR="005E47B5" w:rsidRPr="00957194">
        <w:rPr>
          <w:rFonts w:ascii="Times New Roman" w:hAnsi="Times New Roman" w:cs="Times New Roman"/>
          <w:sz w:val="24"/>
          <w:szCs w:val="24"/>
        </w:rPr>
        <w:t>menentukan</w:t>
      </w:r>
      <w:proofErr w:type="spellEnd"/>
      <w:r w:rsidR="005E47B5" w:rsidRPr="00957194">
        <w:rPr>
          <w:rFonts w:ascii="Times New Roman" w:hAnsi="Times New Roman" w:cs="Times New Roman"/>
          <w:sz w:val="24"/>
          <w:szCs w:val="24"/>
        </w:rPr>
        <w:t xml:space="preserve"> </w:t>
      </w:r>
      <w:proofErr w:type="spellStart"/>
      <w:r w:rsidR="005E47B5" w:rsidRPr="00957194">
        <w:rPr>
          <w:rFonts w:ascii="Times New Roman" w:hAnsi="Times New Roman" w:cs="Times New Roman"/>
          <w:sz w:val="24"/>
          <w:szCs w:val="24"/>
        </w:rPr>
        <w:t>kebijakn</w:t>
      </w:r>
      <w:proofErr w:type="spellEnd"/>
      <w:r w:rsidR="005E47B5" w:rsidRPr="00957194">
        <w:rPr>
          <w:rFonts w:ascii="Times New Roman" w:hAnsi="Times New Roman" w:cs="Times New Roman"/>
          <w:sz w:val="24"/>
          <w:szCs w:val="24"/>
        </w:rPr>
        <w:t xml:space="preserve"> </w:t>
      </w:r>
      <w:proofErr w:type="spellStart"/>
      <w:r w:rsidR="005E47B5" w:rsidRPr="00957194">
        <w:rPr>
          <w:rFonts w:ascii="Times New Roman" w:hAnsi="Times New Roman" w:cs="Times New Roman"/>
          <w:sz w:val="24"/>
          <w:szCs w:val="24"/>
        </w:rPr>
        <w:t>publik</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administrasi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kebijakan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(2) </w:t>
      </w:r>
      <w:proofErr w:type="spellStart"/>
      <w:r w:rsidRPr="00957194">
        <w:rPr>
          <w:rFonts w:ascii="Times New Roman" w:hAnsi="Times New Roman" w:cs="Times New Roman"/>
          <w:sz w:val="24"/>
          <w:szCs w:val="24"/>
        </w:rPr>
        <w:t>adanya</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 xml:space="preserve">economic rents,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manfaat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ekonomi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akibat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kebijakan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publik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dan (3) </w:t>
      </w:r>
      <w:proofErr w:type="spellStart"/>
      <w:r w:rsidRPr="00957194">
        <w:rPr>
          <w:rFonts w:ascii="Times New Roman" w:hAnsi="Times New Roman" w:cs="Times New Roman"/>
          <w:sz w:val="24"/>
          <w:szCs w:val="24"/>
        </w:rPr>
        <w:t>sistem</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membuka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peluang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terjadinya</w:t>
      </w:r>
      <w:proofErr w:type="spellEnd"/>
      <w:r w:rsidR="00920225" w:rsidRPr="00957194">
        <w:rPr>
          <w:rFonts w:ascii="Times New Roman" w:hAnsi="Times New Roman" w:cs="Times New Roman"/>
          <w:sz w:val="24"/>
          <w:szCs w:val="24"/>
        </w:rPr>
        <w:t xml:space="preserve"> </w:t>
      </w:r>
      <w:proofErr w:type="spellStart"/>
      <w:r w:rsidR="00920225" w:rsidRPr="00957194">
        <w:rPr>
          <w:rFonts w:ascii="Times New Roman" w:hAnsi="Times New Roman" w:cs="Times New Roman"/>
          <w:sz w:val="24"/>
          <w:szCs w:val="24"/>
        </w:rPr>
        <w:t>pelanggaran</w:t>
      </w:r>
      <w:proofErr w:type="spellEnd"/>
      <w:r w:rsidR="00920225" w:rsidRPr="00957194">
        <w:rPr>
          <w:rFonts w:ascii="Times New Roman" w:hAnsi="Times New Roman" w:cs="Times New Roman"/>
          <w:sz w:val="24"/>
          <w:szCs w:val="24"/>
        </w:rPr>
        <w:t xml:space="preserve"> oleh </w:t>
      </w:r>
      <w:proofErr w:type="spellStart"/>
      <w:r w:rsidR="00920225" w:rsidRPr="00957194">
        <w:rPr>
          <w:rFonts w:ascii="Times New Roman" w:hAnsi="Times New Roman" w:cs="Times New Roman"/>
          <w:sz w:val="24"/>
          <w:szCs w:val="24"/>
        </w:rPr>
        <w:t>pejabat</w:t>
      </w:r>
      <w:proofErr w:type="spellEnd"/>
      <w:r w:rsidR="00920225" w:rsidRPr="00957194">
        <w:rPr>
          <w:rFonts w:ascii="Times New Roman" w:hAnsi="Times New Roman" w:cs="Times New Roman"/>
          <w:sz w:val="24"/>
          <w:szCs w:val="24"/>
        </w:rPr>
        <w:t xml:space="preserve"> </w:t>
      </w:r>
      <w:proofErr w:type="spellStart"/>
      <w:r w:rsidR="00920225" w:rsidRPr="00957194">
        <w:rPr>
          <w:rFonts w:ascii="Times New Roman" w:hAnsi="Times New Roman" w:cs="Times New Roman"/>
          <w:sz w:val="24"/>
          <w:szCs w:val="24"/>
        </w:rPr>
        <w:t>publik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bersangkutan</w:t>
      </w:r>
      <w:proofErr w:type="spellEnd"/>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4"/>
      </w:r>
    </w:p>
    <w:p w14:paraId="6BAD7347" w14:textId="6FFA2DB8" w:rsidR="006D544A" w:rsidRPr="00957194" w:rsidRDefault="0008126D" w:rsidP="0008126D">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Demikian</w:t>
      </w:r>
      <w:proofErr w:type="spellEnd"/>
      <w:r w:rsidRPr="00957194">
        <w:rPr>
          <w:rFonts w:ascii="Times New Roman" w:hAnsi="Times New Roman" w:cs="Times New Roman"/>
          <w:sz w:val="24"/>
          <w:szCs w:val="24"/>
        </w:rPr>
        <w:t xml:space="preserve"> pada era </w:t>
      </w:r>
      <w:proofErr w:type="spellStart"/>
      <w:r w:rsidRPr="00957194">
        <w:rPr>
          <w:rFonts w:ascii="Times New Roman" w:hAnsi="Times New Roman" w:cs="Times New Roman"/>
          <w:sz w:val="24"/>
          <w:szCs w:val="24"/>
        </w:rPr>
        <w:t>sekarang</w:t>
      </w:r>
      <w:proofErr w:type="spellEnd"/>
      <w:r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masih</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banyak</w:t>
      </w:r>
      <w:proofErr w:type="spellEnd"/>
      <w:r w:rsidR="006D544A" w:rsidRPr="00957194">
        <w:rPr>
          <w:rFonts w:ascii="Times New Roman" w:hAnsi="Times New Roman" w:cs="Times New Roman"/>
          <w:sz w:val="24"/>
          <w:szCs w:val="24"/>
        </w:rPr>
        <w:t xml:space="preserve"> negara yang </w:t>
      </w:r>
      <w:proofErr w:type="spellStart"/>
      <w:r w:rsidR="006D544A" w:rsidRPr="00957194">
        <w:rPr>
          <w:rFonts w:ascii="Times New Roman" w:hAnsi="Times New Roman" w:cs="Times New Roman"/>
          <w:sz w:val="24"/>
          <w:szCs w:val="24"/>
        </w:rPr>
        <w:t>hanya</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menerapkan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sanksi</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perdata</w:t>
      </w:r>
      <w:proofErr w:type="spellEnd"/>
      <w:r w:rsidR="006D544A" w:rsidRPr="00957194">
        <w:rPr>
          <w:rFonts w:ascii="Times New Roman" w:hAnsi="Times New Roman" w:cs="Times New Roman"/>
          <w:sz w:val="24"/>
          <w:szCs w:val="24"/>
        </w:rPr>
        <w:t xml:space="preserve"> dan </w:t>
      </w:r>
      <w:proofErr w:type="spellStart"/>
      <w:r w:rsidR="006D544A" w:rsidRPr="00957194">
        <w:rPr>
          <w:rFonts w:ascii="Times New Roman" w:hAnsi="Times New Roman" w:cs="Times New Roman"/>
          <w:sz w:val="24"/>
          <w:szCs w:val="24"/>
        </w:rPr>
        <w:t>administrasi</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sedangkan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pertanggungjawaban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pidananya</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tetap</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kntroversial</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berkaitan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dengan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efisiensi</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pemidanaan</w:t>
      </w:r>
      <w:proofErr w:type="spellEnd"/>
      <w:r w:rsidR="006D544A" w:rsidRPr="00957194">
        <w:rPr>
          <w:rFonts w:ascii="Times New Roman" w:hAnsi="Times New Roman" w:cs="Times New Roman"/>
          <w:sz w:val="24"/>
          <w:szCs w:val="24"/>
        </w:rPr>
        <w:t xml:space="preserve"> dan </w:t>
      </w:r>
      <w:proofErr w:type="spellStart"/>
      <w:r w:rsidR="006D544A" w:rsidRPr="00957194">
        <w:rPr>
          <w:rFonts w:ascii="Times New Roman" w:hAnsi="Times New Roman" w:cs="Times New Roman"/>
          <w:sz w:val="24"/>
          <w:szCs w:val="24"/>
        </w:rPr>
        <w:t>konsisten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terhadap</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asas-asas</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hukum</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pidana</w:t>
      </w:r>
      <w:proofErr w:type="spellEnd"/>
      <w:r w:rsidR="006D544A" w:rsidRPr="00957194">
        <w:rPr>
          <w:rFonts w:ascii="Times New Roman" w:hAnsi="Times New Roman" w:cs="Times New Roman"/>
          <w:sz w:val="24"/>
          <w:szCs w:val="24"/>
        </w:rPr>
        <w:t xml:space="preserve"> (</w:t>
      </w:r>
      <w:r w:rsidR="006D544A" w:rsidRPr="00957194">
        <w:rPr>
          <w:rFonts w:ascii="Times New Roman" w:hAnsi="Times New Roman" w:cs="Times New Roman"/>
          <w:i/>
          <w:sz w:val="24"/>
          <w:szCs w:val="24"/>
        </w:rPr>
        <w:t xml:space="preserve">universitas </w:t>
      </w:r>
      <w:proofErr w:type="spellStart"/>
      <w:r w:rsidR="006D544A" w:rsidRPr="00957194">
        <w:rPr>
          <w:rFonts w:ascii="Times New Roman" w:hAnsi="Times New Roman" w:cs="Times New Roman"/>
          <w:i/>
          <w:sz w:val="24"/>
          <w:szCs w:val="24"/>
        </w:rPr>
        <w:t>delinquere</w:t>
      </w:r>
      <w:proofErr w:type="spellEnd"/>
      <w:r w:rsidR="006D544A" w:rsidRPr="00957194">
        <w:rPr>
          <w:rFonts w:ascii="Times New Roman" w:hAnsi="Times New Roman" w:cs="Times New Roman"/>
          <w:i/>
          <w:sz w:val="24"/>
          <w:szCs w:val="24"/>
        </w:rPr>
        <w:t xml:space="preserve"> non </w:t>
      </w:r>
      <w:proofErr w:type="spellStart"/>
      <w:r w:rsidR="006D544A" w:rsidRPr="00957194">
        <w:rPr>
          <w:rFonts w:ascii="Times New Roman" w:hAnsi="Times New Roman" w:cs="Times New Roman"/>
          <w:i/>
          <w:sz w:val="24"/>
          <w:szCs w:val="24"/>
        </w:rPr>
        <w:t>potets</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Contoh</w:t>
      </w:r>
      <w:proofErr w:type="spellEnd"/>
      <w:r w:rsidR="006D544A" w:rsidRPr="00957194">
        <w:rPr>
          <w:rFonts w:ascii="Times New Roman" w:hAnsi="Times New Roman" w:cs="Times New Roman"/>
          <w:sz w:val="24"/>
          <w:szCs w:val="24"/>
        </w:rPr>
        <w:t xml:space="preserve"> Jerman yang </w:t>
      </w:r>
      <w:proofErr w:type="spellStart"/>
      <w:r w:rsidR="006D544A" w:rsidRPr="00957194">
        <w:rPr>
          <w:rFonts w:ascii="Times New Roman" w:hAnsi="Times New Roman" w:cs="Times New Roman"/>
          <w:sz w:val="24"/>
          <w:szCs w:val="24"/>
        </w:rPr>
        <w:t>tetap</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tidak</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mengatur</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pertanggungjawaban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pidana</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korporasi</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tetapi</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mengunakan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pertanggungjawaban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hukum</w:t>
      </w:r>
      <w:proofErr w:type="spellEnd"/>
      <w:r w:rsidR="006D544A" w:rsidRPr="00957194">
        <w:rPr>
          <w:rFonts w:ascii="Times New Roman" w:hAnsi="Times New Roman" w:cs="Times New Roman"/>
          <w:sz w:val="24"/>
          <w:szCs w:val="24"/>
        </w:rPr>
        <w:t xml:space="preserve"> administrative </w:t>
      </w:r>
      <w:proofErr w:type="spellStart"/>
      <w:r w:rsidR="006D544A" w:rsidRPr="00957194">
        <w:rPr>
          <w:rFonts w:ascii="Times New Roman" w:hAnsi="Times New Roman" w:cs="Times New Roman"/>
          <w:sz w:val="24"/>
          <w:szCs w:val="24"/>
        </w:rPr>
        <w:t>terhadap</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kesalahan</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korporasi</w:t>
      </w:r>
      <w:proofErr w:type="spellEnd"/>
      <w:r w:rsidR="006D544A" w:rsidRPr="00957194">
        <w:rPr>
          <w:rFonts w:ascii="Times New Roman" w:hAnsi="Times New Roman" w:cs="Times New Roman"/>
          <w:sz w:val="24"/>
          <w:szCs w:val="24"/>
        </w:rPr>
        <w:t xml:space="preserve"> (Administrative Offence Act). </w:t>
      </w:r>
      <w:proofErr w:type="spellStart"/>
      <w:r w:rsidR="006D544A" w:rsidRPr="00957194">
        <w:rPr>
          <w:rFonts w:ascii="Times New Roman" w:hAnsi="Times New Roman" w:cs="Times New Roman"/>
          <w:sz w:val="24"/>
          <w:szCs w:val="24"/>
        </w:rPr>
        <w:t>Korporasi</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tetap</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dianggap</w:t>
      </w:r>
      <w:proofErr w:type="spellEnd"/>
      <w:r w:rsidR="006D544A" w:rsidRPr="00957194">
        <w:rPr>
          <w:rFonts w:ascii="Times New Roman" w:hAnsi="Times New Roman" w:cs="Times New Roman"/>
          <w:sz w:val="24"/>
          <w:szCs w:val="24"/>
        </w:rPr>
        <w:t xml:space="preserve"> “</w:t>
      </w:r>
      <w:r w:rsidR="006D544A" w:rsidRPr="00957194">
        <w:rPr>
          <w:rFonts w:ascii="Times New Roman" w:hAnsi="Times New Roman" w:cs="Times New Roman"/>
          <w:i/>
          <w:sz w:val="24"/>
          <w:szCs w:val="24"/>
        </w:rPr>
        <w:t xml:space="preserve">lack of capacity to act, lack of culpa </w:t>
      </w:r>
      <w:proofErr w:type="spellStart"/>
      <w:r w:rsidR="006D544A" w:rsidRPr="00957194">
        <w:rPr>
          <w:rFonts w:ascii="Times New Roman" w:hAnsi="Times New Roman" w:cs="Times New Roman"/>
          <w:i/>
          <w:sz w:val="24"/>
          <w:szCs w:val="24"/>
        </w:rPr>
        <w:t>bility</w:t>
      </w:r>
      <w:proofErr w:type="spellEnd"/>
      <w:r w:rsidR="006D544A" w:rsidRPr="00957194">
        <w:rPr>
          <w:rFonts w:ascii="Times New Roman" w:hAnsi="Times New Roman" w:cs="Times New Roman"/>
          <w:i/>
          <w:sz w:val="24"/>
          <w:szCs w:val="24"/>
        </w:rPr>
        <w:t>, and inappropriateness of criminal sanction</w:t>
      </w:r>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karena</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dianggap</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tidak</w:t>
      </w:r>
      <w:proofErr w:type="spellEnd"/>
      <w:r w:rsidR="006D544A" w:rsidRPr="00957194">
        <w:rPr>
          <w:rFonts w:ascii="Times New Roman" w:hAnsi="Times New Roman" w:cs="Times New Roman"/>
          <w:sz w:val="24"/>
          <w:szCs w:val="24"/>
        </w:rPr>
        <w:t xml:space="preserve"> </w:t>
      </w:r>
      <w:proofErr w:type="spellStart"/>
      <w:r w:rsidR="006D544A" w:rsidRPr="00957194">
        <w:rPr>
          <w:rFonts w:ascii="Times New Roman" w:hAnsi="Times New Roman" w:cs="Times New Roman"/>
          <w:sz w:val="24"/>
          <w:szCs w:val="24"/>
        </w:rPr>
        <w:t>memiliki</w:t>
      </w:r>
      <w:proofErr w:type="spellEnd"/>
      <w:r w:rsidR="006D544A" w:rsidRPr="00957194">
        <w:rPr>
          <w:rFonts w:ascii="Times New Roman" w:hAnsi="Times New Roman" w:cs="Times New Roman"/>
          <w:sz w:val="24"/>
          <w:szCs w:val="24"/>
        </w:rPr>
        <w:t xml:space="preserve"> badan dan </w:t>
      </w:r>
      <w:proofErr w:type="spellStart"/>
      <w:r w:rsidR="006D544A" w:rsidRPr="00957194">
        <w:rPr>
          <w:rFonts w:ascii="Times New Roman" w:hAnsi="Times New Roman" w:cs="Times New Roman"/>
          <w:sz w:val="24"/>
          <w:szCs w:val="24"/>
        </w:rPr>
        <w:t>jiwa</w:t>
      </w:r>
      <w:proofErr w:type="spellEnd"/>
      <w:r w:rsidR="006D544A" w:rsidRPr="00957194">
        <w:rPr>
          <w:rFonts w:ascii="Times New Roman" w:hAnsi="Times New Roman" w:cs="Times New Roman"/>
          <w:sz w:val="24"/>
          <w:szCs w:val="24"/>
        </w:rPr>
        <w:t>.</w:t>
      </w:r>
    </w:p>
    <w:p w14:paraId="782C68D2" w14:textId="77777777" w:rsidR="006D544A" w:rsidRPr="00957194" w:rsidRDefault="006D544A" w:rsidP="008C0823">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pendekatan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model </w:t>
      </w:r>
      <w:proofErr w:type="spellStart"/>
      <w:r w:rsidRPr="00957194">
        <w:rPr>
          <w:rFonts w:ascii="Times New Roman" w:hAnsi="Times New Roman" w:cs="Times New Roman"/>
          <w:sz w:val="24"/>
          <w:szCs w:val="24"/>
        </w:rPr>
        <w:t>dikembangkan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guna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memberikan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pembenaran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dianggap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menyimpang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pemikiran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awal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memiliki</w:t>
      </w:r>
      <w:proofErr w:type="spellEnd"/>
      <w:r w:rsidR="008B5D88" w:rsidRPr="00957194">
        <w:rPr>
          <w:rFonts w:ascii="Times New Roman" w:hAnsi="Times New Roman" w:cs="Times New Roman"/>
          <w:sz w:val="24"/>
          <w:szCs w:val="24"/>
        </w:rPr>
        <w:t xml:space="preserve"> “</w:t>
      </w:r>
      <w:r w:rsidR="008B5D88" w:rsidRPr="00957194">
        <w:rPr>
          <w:rFonts w:ascii="Times New Roman" w:hAnsi="Times New Roman" w:cs="Times New Roman"/>
          <w:i/>
          <w:sz w:val="24"/>
          <w:szCs w:val="24"/>
        </w:rPr>
        <w:t>judicial capacity</w:t>
      </w:r>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hanyalah</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manusia</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alamiah</w:t>
      </w:r>
      <w:proofErr w:type="spellEnd"/>
      <w:r w:rsidR="008B5D88" w:rsidRPr="00957194">
        <w:rPr>
          <w:rFonts w:ascii="Times New Roman" w:hAnsi="Times New Roman" w:cs="Times New Roman"/>
          <w:sz w:val="24"/>
          <w:szCs w:val="24"/>
        </w:rPr>
        <w:t xml:space="preserve"> (natural person) </w:t>
      </w:r>
      <w:proofErr w:type="spellStart"/>
      <w:r w:rsidR="008B5D88" w:rsidRPr="00957194">
        <w:rPr>
          <w:rFonts w:ascii="Times New Roman" w:hAnsi="Times New Roman" w:cs="Times New Roman"/>
          <w:sz w:val="24"/>
          <w:szCs w:val="24"/>
        </w:rPr>
        <w:t>sehingga</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tiga</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permasalahan</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pokok</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hukum</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pidana</w:t>
      </w:r>
      <w:proofErr w:type="spellEnd"/>
      <w:r w:rsidR="008B5D88" w:rsidRPr="00957194">
        <w:rPr>
          <w:rFonts w:ascii="Times New Roman" w:hAnsi="Times New Roman" w:cs="Times New Roman"/>
          <w:sz w:val="24"/>
          <w:szCs w:val="24"/>
        </w:rPr>
        <w:t xml:space="preserve"> (actus reus, </w:t>
      </w:r>
      <w:proofErr w:type="spellStart"/>
      <w:r w:rsidR="008B5D88" w:rsidRPr="00957194">
        <w:rPr>
          <w:rFonts w:ascii="Times New Roman" w:hAnsi="Times New Roman" w:cs="Times New Roman"/>
          <w:sz w:val="24"/>
          <w:szCs w:val="24"/>
        </w:rPr>
        <w:t>mens</w:t>
      </w:r>
      <w:proofErr w:type="spellEnd"/>
      <w:r w:rsidR="008B5D88" w:rsidRPr="00957194">
        <w:rPr>
          <w:rFonts w:ascii="Times New Roman" w:hAnsi="Times New Roman" w:cs="Times New Roman"/>
          <w:sz w:val="24"/>
          <w:szCs w:val="24"/>
        </w:rPr>
        <w:t xml:space="preserve"> rea, dan </w:t>
      </w:r>
      <w:proofErr w:type="spellStart"/>
      <w:r w:rsidR="008B5D88" w:rsidRPr="00957194">
        <w:rPr>
          <w:rFonts w:ascii="Times New Roman" w:hAnsi="Times New Roman" w:cs="Times New Roman"/>
          <w:sz w:val="24"/>
          <w:szCs w:val="24"/>
        </w:rPr>
        <w:t>sanksi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hukum</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pidana</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didesain</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hanya</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untuk</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manusia</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alamiah</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Contoh</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teori</w:t>
      </w:r>
      <w:proofErr w:type="spellEnd"/>
      <w:r w:rsidR="008B5D88" w:rsidRPr="00957194">
        <w:rPr>
          <w:rFonts w:ascii="Times New Roman" w:hAnsi="Times New Roman" w:cs="Times New Roman"/>
          <w:sz w:val="24"/>
          <w:szCs w:val="24"/>
        </w:rPr>
        <w:t xml:space="preserve"> “</w:t>
      </w:r>
      <w:r w:rsidR="008B5D88" w:rsidRPr="00957194">
        <w:rPr>
          <w:rFonts w:ascii="Times New Roman" w:hAnsi="Times New Roman" w:cs="Times New Roman"/>
          <w:i/>
          <w:sz w:val="24"/>
          <w:szCs w:val="24"/>
        </w:rPr>
        <w:t>vicarious liability</w:t>
      </w:r>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teori</w:t>
      </w:r>
      <w:proofErr w:type="spellEnd"/>
      <w:r w:rsidR="008B5D88" w:rsidRPr="00957194">
        <w:rPr>
          <w:rFonts w:ascii="Times New Roman" w:hAnsi="Times New Roman" w:cs="Times New Roman"/>
          <w:sz w:val="24"/>
          <w:szCs w:val="24"/>
        </w:rPr>
        <w:t xml:space="preserve"> “</w:t>
      </w:r>
      <w:r w:rsidR="008B5D88" w:rsidRPr="00957194">
        <w:rPr>
          <w:rFonts w:ascii="Times New Roman" w:hAnsi="Times New Roman" w:cs="Times New Roman"/>
          <w:i/>
          <w:sz w:val="24"/>
          <w:szCs w:val="24"/>
        </w:rPr>
        <w:t>strict liability</w:t>
      </w:r>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teori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agregrasi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teori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identifikasi</w:t>
      </w:r>
      <w:proofErr w:type="spellEnd"/>
      <w:r w:rsidR="008B5D88" w:rsidRPr="00957194">
        <w:rPr>
          <w:rFonts w:ascii="Times New Roman" w:hAnsi="Times New Roman" w:cs="Times New Roman"/>
          <w:sz w:val="24"/>
          <w:szCs w:val="24"/>
        </w:rPr>
        <w:t xml:space="preserve"> (</w:t>
      </w:r>
      <w:r w:rsidR="008B5D88" w:rsidRPr="00957194">
        <w:rPr>
          <w:rFonts w:ascii="Times New Roman" w:hAnsi="Times New Roman" w:cs="Times New Roman"/>
          <w:i/>
          <w:sz w:val="24"/>
          <w:szCs w:val="24"/>
        </w:rPr>
        <w:t>alter ego theory</w:t>
      </w:r>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teori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delegasi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teori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kepelakuan</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fungsional</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teori</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budaya</w:t>
      </w:r>
      <w:proofErr w:type="spellEnd"/>
      <w:r w:rsidR="008B5D88" w:rsidRPr="00957194">
        <w:rPr>
          <w:rFonts w:ascii="Times New Roman" w:hAnsi="Times New Roman" w:cs="Times New Roman"/>
          <w:sz w:val="24"/>
          <w:szCs w:val="24"/>
        </w:rPr>
        <w:t xml:space="preserve"> </w:t>
      </w:r>
      <w:proofErr w:type="spellStart"/>
      <w:r w:rsidR="008B5D88" w:rsidRPr="00957194">
        <w:rPr>
          <w:rFonts w:ascii="Times New Roman" w:hAnsi="Times New Roman" w:cs="Times New Roman"/>
          <w:sz w:val="24"/>
          <w:szCs w:val="24"/>
        </w:rPr>
        <w:t>korporasi</w:t>
      </w:r>
      <w:proofErr w:type="spellEnd"/>
      <w:r w:rsidR="008B5D88" w:rsidRPr="00957194">
        <w:rPr>
          <w:rFonts w:ascii="Times New Roman" w:hAnsi="Times New Roman" w:cs="Times New Roman"/>
          <w:sz w:val="24"/>
          <w:szCs w:val="24"/>
        </w:rPr>
        <w:t>, dan “</w:t>
      </w:r>
      <w:r w:rsidR="008B5D88" w:rsidRPr="00957194">
        <w:rPr>
          <w:rFonts w:ascii="Times New Roman" w:hAnsi="Times New Roman" w:cs="Times New Roman"/>
          <w:i/>
          <w:sz w:val="24"/>
          <w:szCs w:val="24"/>
        </w:rPr>
        <w:t>legal reality model’</w:t>
      </w:r>
      <w:r w:rsidR="008B5D88" w:rsidRPr="00957194">
        <w:rPr>
          <w:rFonts w:ascii="Times New Roman" w:hAnsi="Times New Roman" w:cs="Times New Roman"/>
          <w:sz w:val="24"/>
          <w:szCs w:val="24"/>
        </w:rPr>
        <w:t>.</w:t>
      </w:r>
      <w:r w:rsidR="008B5D88" w:rsidRPr="00957194">
        <w:rPr>
          <w:rStyle w:val="FootnoteReference"/>
          <w:rFonts w:ascii="Times New Roman" w:hAnsi="Times New Roman" w:cs="Times New Roman"/>
          <w:sz w:val="24"/>
          <w:szCs w:val="24"/>
        </w:rPr>
        <w:footnoteReference w:id="5"/>
      </w:r>
    </w:p>
    <w:p w14:paraId="5ABE2E35" w14:textId="77777777" w:rsidR="00F46CD7" w:rsidRPr="00957194" w:rsidRDefault="00C96CAD" w:rsidP="00F46CD7">
      <w:pPr>
        <w:pStyle w:val="Heading3"/>
      </w:pPr>
      <w:proofErr w:type="spellStart"/>
      <w:r w:rsidRPr="00957194">
        <w:lastRenderedPageBreak/>
        <w:t>Rumusan</w:t>
      </w:r>
      <w:proofErr w:type="spellEnd"/>
      <w:r w:rsidRPr="00957194">
        <w:t xml:space="preserve"> </w:t>
      </w:r>
      <w:proofErr w:type="spellStart"/>
      <w:r w:rsidRPr="00957194">
        <w:t>Masalah</w:t>
      </w:r>
      <w:proofErr w:type="spellEnd"/>
    </w:p>
    <w:p w14:paraId="4CFF9313" w14:textId="77777777" w:rsidR="00C96CAD" w:rsidRPr="00957194" w:rsidRDefault="00F46CD7" w:rsidP="00F46CD7">
      <w:pPr>
        <w:pStyle w:val="Heading3"/>
        <w:rPr>
          <w:b w:val="0"/>
        </w:rPr>
      </w:pPr>
      <w:proofErr w:type="spellStart"/>
      <w:r w:rsidRPr="00957194">
        <w:rPr>
          <w:b w:val="0"/>
        </w:rPr>
        <w:t>Berdasarkan</w:t>
      </w:r>
      <w:proofErr w:type="spellEnd"/>
      <w:r w:rsidRPr="00957194">
        <w:rPr>
          <w:b w:val="0"/>
        </w:rPr>
        <w:t xml:space="preserve"> Latar </w:t>
      </w:r>
      <w:proofErr w:type="spellStart"/>
      <w:r w:rsidRPr="00957194">
        <w:rPr>
          <w:b w:val="0"/>
        </w:rPr>
        <w:t>Belakang</w:t>
      </w:r>
      <w:proofErr w:type="spellEnd"/>
      <w:r w:rsidRPr="00957194">
        <w:rPr>
          <w:b w:val="0"/>
        </w:rPr>
        <w:t xml:space="preserve"> </w:t>
      </w:r>
      <w:proofErr w:type="spellStart"/>
      <w:r w:rsidRPr="00957194">
        <w:rPr>
          <w:b w:val="0"/>
        </w:rPr>
        <w:t>Masalah</w:t>
      </w:r>
      <w:proofErr w:type="spellEnd"/>
      <w:r w:rsidRPr="00957194">
        <w:rPr>
          <w:b w:val="0"/>
        </w:rPr>
        <w:t xml:space="preserve"> yang </w:t>
      </w:r>
      <w:proofErr w:type="spellStart"/>
      <w:r w:rsidRPr="00957194">
        <w:rPr>
          <w:b w:val="0"/>
        </w:rPr>
        <w:t>diuraikan</w:t>
      </w:r>
      <w:proofErr w:type="spellEnd"/>
      <w:r w:rsidRPr="00957194">
        <w:rPr>
          <w:b w:val="0"/>
        </w:rPr>
        <w:t xml:space="preserve"> di </w:t>
      </w:r>
      <w:proofErr w:type="spellStart"/>
      <w:r w:rsidRPr="00957194">
        <w:rPr>
          <w:b w:val="0"/>
        </w:rPr>
        <w:t>atas</w:t>
      </w:r>
      <w:proofErr w:type="spellEnd"/>
      <w:r w:rsidRPr="00957194">
        <w:rPr>
          <w:b w:val="0"/>
        </w:rPr>
        <w:t xml:space="preserve">, </w:t>
      </w:r>
      <w:proofErr w:type="spellStart"/>
      <w:r w:rsidRPr="00957194">
        <w:rPr>
          <w:b w:val="0"/>
        </w:rPr>
        <w:t>Rumusan</w:t>
      </w:r>
      <w:proofErr w:type="spellEnd"/>
      <w:r w:rsidRPr="00957194">
        <w:rPr>
          <w:b w:val="0"/>
        </w:rPr>
        <w:t xml:space="preserve"> </w:t>
      </w:r>
      <w:proofErr w:type="spellStart"/>
      <w:r w:rsidRPr="00957194">
        <w:rPr>
          <w:b w:val="0"/>
        </w:rPr>
        <w:t>Masalah</w:t>
      </w:r>
      <w:proofErr w:type="spellEnd"/>
      <w:r w:rsidRPr="00957194">
        <w:rPr>
          <w:b w:val="0"/>
        </w:rPr>
        <w:t xml:space="preserve"> </w:t>
      </w:r>
      <w:proofErr w:type="spellStart"/>
      <w:r w:rsidRPr="00957194">
        <w:rPr>
          <w:b w:val="0"/>
        </w:rPr>
        <w:t>Peneliti</w:t>
      </w:r>
      <w:proofErr w:type="spellEnd"/>
      <w:r w:rsidRPr="00957194">
        <w:rPr>
          <w:b w:val="0"/>
        </w:rPr>
        <w:t xml:space="preserve"> </w:t>
      </w:r>
      <w:proofErr w:type="spellStart"/>
      <w:r w:rsidRPr="00957194">
        <w:rPr>
          <w:b w:val="0"/>
        </w:rPr>
        <w:t>ini</w:t>
      </w:r>
      <w:proofErr w:type="spellEnd"/>
      <w:r w:rsidRPr="00957194">
        <w:rPr>
          <w:b w:val="0"/>
        </w:rPr>
        <w:t xml:space="preserve"> </w:t>
      </w:r>
      <w:proofErr w:type="spellStart"/>
      <w:r w:rsidRPr="00957194">
        <w:rPr>
          <w:b w:val="0"/>
        </w:rPr>
        <w:t>antara</w:t>
      </w:r>
      <w:proofErr w:type="spellEnd"/>
      <w:r w:rsidRPr="00957194">
        <w:rPr>
          <w:b w:val="0"/>
        </w:rPr>
        <w:t xml:space="preserve"> lain, </w:t>
      </w:r>
      <w:proofErr w:type="spellStart"/>
      <w:r w:rsidRPr="00957194">
        <w:rPr>
          <w:b w:val="0"/>
        </w:rPr>
        <w:t>yaitu</w:t>
      </w:r>
      <w:proofErr w:type="spellEnd"/>
      <w:r w:rsidRPr="00957194">
        <w:rPr>
          <w:b w:val="0"/>
        </w:rPr>
        <w:t>:</w:t>
      </w:r>
      <w:r w:rsidRPr="00957194">
        <w:rPr>
          <w:b w:val="0"/>
          <w:i/>
        </w:rPr>
        <w:t xml:space="preserve"> </w:t>
      </w:r>
      <w:proofErr w:type="spellStart"/>
      <w:r w:rsidRPr="00957194">
        <w:rPr>
          <w:b w:val="0"/>
          <w:i/>
        </w:rPr>
        <w:t>Pertama</w:t>
      </w:r>
      <w:proofErr w:type="spellEnd"/>
      <w:r w:rsidRPr="00957194">
        <w:rPr>
          <w:b w:val="0"/>
          <w:i/>
        </w:rPr>
        <w:t>,</w:t>
      </w:r>
      <w:r w:rsidRPr="00957194">
        <w:rPr>
          <w:b w:val="0"/>
        </w:rPr>
        <w:t xml:space="preserve"> </w:t>
      </w:r>
      <w:proofErr w:type="spellStart"/>
      <w:r w:rsidR="00C96CAD" w:rsidRPr="00957194">
        <w:rPr>
          <w:b w:val="0"/>
        </w:rPr>
        <w:t>Bagaiman</w:t>
      </w:r>
      <w:proofErr w:type="spellEnd"/>
      <w:r w:rsidR="00C96CAD" w:rsidRPr="00957194">
        <w:rPr>
          <w:b w:val="0"/>
        </w:rPr>
        <w:t xml:space="preserve"> Peran Vicarious criminal liability </w:t>
      </w:r>
      <w:proofErr w:type="spellStart"/>
      <w:r w:rsidR="00C96CAD" w:rsidRPr="00957194">
        <w:rPr>
          <w:b w:val="0"/>
        </w:rPr>
        <w:t>dalam</w:t>
      </w:r>
      <w:proofErr w:type="spellEnd"/>
      <w:r w:rsidR="00C96CAD" w:rsidRPr="00957194">
        <w:rPr>
          <w:b w:val="0"/>
        </w:rPr>
        <w:t xml:space="preserve"> </w:t>
      </w:r>
      <w:proofErr w:type="spellStart"/>
      <w:r w:rsidR="00C96CAD" w:rsidRPr="00957194">
        <w:rPr>
          <w:b w:val="0"/>
        </w:rPr>
        <w:t>pertanggungjawaban</w:t>
      </w:r>
      <w:proofErr w:type="spellEnd"/>
      <w:r w:rsidR="00C96CAD" w:rsidRPr="00957194">
        <w:rPr>
          <w:b w:val="0"/>
        </w:rPr>
        <w:t xml:space="preserve"> </w:t>
      </w:r>
      <w:proofErr w:type="spellStart"/>
      <w:r w:rsidR="00C96CAD" w:rsidRPr="00957194">
        <w:rPr>
          <w:b w:val="0"/>
        </w:rPr>
        <w:t>Pidana</w:t>
      </w:r>
      <w:proofErr w:type="spellEnd"/>
      <w:r w:rsidR="00C96CAD" w:rsidRPr="00957194">
        <w:rPr>
          <w:b w:val="0"/>
        </w:rPr>
        <w:t xml:space="preserve"> </w:t>
      </w:r>
      <w:proofErr w:type="spellStart"/>
      <w:r w:rsidR="00C96CAD" w:rsidRPr="00957194">
        <w:rPr>
          <w:b w:val="0"/>
        </w:rPr>
        <w:t>korporasi</w:t>
      </w:r>
      <w:proofErr w:type="spellEnd"/>
      <w:r w:rsidR="00C96CAD" w:rsidRPr="00957194">
        <w:rPr>
          <w:b w:val="0"/>
        </w:rPr>
        <w:t xml:space="preserve"> (</w:t>
      </w:r>
      <w:proofErr w:type="spellStart"/>
      <w:r w:rsidR="00C96CAD" w:rsidRPr="00957194">
        <w:rPr>
          <w:b w:val="0"/>
        </w:rPr>
        <w:t>partai</w:t>
      </w:r>
      <w:proofErr w:type="spellEnd"/>
      <w:r w:rsidR="00C96CAD" w:rsidRPr="00957194">
        <w:rPr>
          <w:b w:val="0"/>
        </w:rPr>
        <w:t xml:space="preserve"> </w:t>
      </w:r>
      <w:proofErr w:type="spellStart"/>
      <w:r w:rsidR="00C96CAD" w:rsidRPr="00957194">
        <w:rPr>
          <w:b w:val="0"/>
        </w:rPr>
        <w:t>politik</w:t>
      </w:r>
      <w:proofErr w:type="spellEnd"/>
      <w:r w:rsidRPr="00957194">
        <w:rPr>
          <w:b w:val="0"/>
        </w:rPr>
        <w:t>)</w:t>
      </w:r>
      <w:r w:rsidR="00C96CAD" w:rsidRPr="00957194">
        <w:rPr>
          <w:b w:val="0"/>
        </w:rPr>
        <w:t>?</w:t>
      </w:r>
    </w:p>
    <w:p w14:paraId="03BA285B" w14:textId="77777777" w:rsidR="00C96CAD" w:rsidRPr="00957194" w:rsidRDefault="00C96CAD" w:rsidP="00C96CAD">
      <w:pPr>
        <w:pStyle w:val="Heading3"/>
      </w:pPr>
      <w:r w:rsidRPr="00957194">
        <w:t xml:space="preserve">Tujuan </w:t>
      </w:r>
      <w:proofErr w:type="spellStart"/>
      <w:r w:rsidRPr="00957194">
        <w:t>Penelitian</w:t>
      </w:r>
      <w:proofErr w:type="spellEnd"/>
      <w:r w:rsidRPr="00957194">
        <w:t xml:space="preserve"> </w:t>
      </w:r>
    </w:p>
    <w:p w14:paraId="17AAE67B" w14:textId="77777777" w:rsidR="00F46CD7" w:rsidRPr="00957194" w:rsidRDefault="00F46CD7" w:rsidP="00C96CAD">
      <w:p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Penilitian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ilmiah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bertujuan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mengetahui</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menganalisis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beberapa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pokok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permasalahn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pertama</w:t>
      </w:r>
      <w:proofErr w:type="spellEnd"/>
      <w:r w:rsidRPr="00957194">
        <w:rPr>
          <w:rFonts w:ascii="Times New Roman" w:hAnsi="Times New Roman" w:cs="Times New Roman"/>
          <w:i/>
          <w:sz w:val="24"/>
          <w:szCs w:val="24"/>
        </w:rPr>
        <w:t>,</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mengatahui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apakah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privat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jadikan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subjek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kedua</w:t>
      </w:r>
      <w:proofErr w:type="spellEnd"/>
      <w:r w:rsidRPr="00957194">
        <w:rPr>
          <w:rFonts w:ascii="Times New Roman" w:hAnsi="Times New Roman" w:cs="Times New Roman"/>
          <w:i/>
          <w:sz w:val="24"/>
          <w:szCs w:val="24"/>
        </w:rPr>
        <w:t>,</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bagaiman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Vacirious</w:t>
      </w:r>
      <w:proofErr w:type="spellEnd"/>
      <w:r w:rsidRPr="00957194">
        <w:rPr>
          <w:rFonts w:ascii="Times New Roman" w:hAnsi="Times New Roman" w:cs="Times New Roman"/>
          <w:sz w:val="24"/>
          <w:szCs w:val="24"/>
        </w:rPr>
        <w:t xml:space="preserve"> liability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upaya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pemidanaan</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seperti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politika</w:t>
      </w:r>
      <w:proofErr w:type="spellEnd"/>
      <w:r w:rsidRPr="00957194">
        <w:rPr>
          <w:rFonts w:ascii="Times New Roman" w:hAnsi="Times New Roman" w:cs="Times New Roman"/>
          <w:sz w:val="24"/>
          <w:szCs w:val="24"/>
        </w:rPr>
        <w:t xml:space="preserve">? </w:t>
      </w:r>
    </w:p>
    <w:p w14:paraId="1258B1BC" w14:textId="77777777" w:rsidR="00C96CAD" w:rsidRPr="00957194" w:rsidRDefault="00C96CAD" w:rsidP="00C96CAD">
      <w:pPr>
        <w:pStyle w:val="Heading3"/>
      </w:pPr>
      <w:r w:rsidRPr="00957194">
        <w:t xml:space="preserve">Metode </w:t>
      </w:r>
      <w:proofErr w:type="spellStart"/>
      <w:r w:rsidRPr="00957194">
        <w:t>Penilitian</w:t>
      </w:r>
      <w:proofErr w:type="spellEnd"/>
      <w:r w:rsidRPr="00957194">
        <w:t xml:space="preserve"> </w:t>
      </w:r>
    </w:p>
    <w:p w14:paraId="6FA743D9" w14:textId="65EF16E3" w:rsidR="007E1284" w:rsidRPr="00957194" w:rsidRDefault="00C96CAD" w:rsidP="00C96CAD">
      <w:p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Penulisan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Jurnal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mengunakan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penilitian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Yuridis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Normatif</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w:t>
      </w:r>
      <w:r w:rsidR="0008126D" w:rsidRPr="00957194">
        <w:rPr>
          <w:rFonts w:ascii="Times New Roman" w:hAnsi="Times New Roman" w:cs="Times New Roman"/>
          <w:sz w:val="24"/>
          <w:szCs w:val="24"/>
        </w:rPr>
        <w:t>engan</w:t>
      </w:r>
      <w:proofErr w:type="spellEnd"/>
      <w:r w:rsidR="0008126D" w:rsidRPr="00957194">
        <w:rPr>
          <w:rFonts w:ascii="Times New Roman" w:hAnsi="Times New Roman" w:cs="Times New Roman"/>
          <w:sz w:val="24"/>
          <w:szCs w:val="24"/>
        </w:rPr>
        <w:t xml:space="preserve"> </w:t>
      </w:r>
      <w:proofErr w:type="spellStart"/>
      <w:proofErr w:type="gramStart"/>
      <w:r w:rsidR="0008126D" w:rsidRPr="00957194">
        <w:rPr>
          <w:rFonts w:ascii="Times New Roman" w:hAnsi="Times New Roman" w:cs="Times New Roman"/>
          <w:sz w:val="24"/>
          <w:szCs w:val="24"/>
        </w:rPr>
        <w:t>mengkaji</w:t>
      </w:r>
      <w:proofErr w:type="spellEnd"/>
      <w:r w:rsidR="0008126D" w:rsidRPr="00957194">
        <w:rPr>
          <w:rFonts w:ascii="Times New Roman" w:hAnsi="Times New Roman" w:cs="Times New Roman"/>
          <w:sz w:val="24"/>
          <w:szCs w:val="24"/>
        </w:rPr>
        <w:t xml:space="preserve"> </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peraturan</w:t>
      </w:r>
      <w:proofErr w:type="spellEnd"/>
      <w:proofErr w:type="gram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perundang-undangan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berkaitan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w:t>
      </w:r>
      <w:r w:rsidR="0008126D" w:rsidRPr="00957194">
        <w:rPr>
          <w:rFonts w:ascii="Times New Roman" w:hAnsi="Times New Roman" w:cs="Times New Roman"/>
          <w:sz w:val="24"/>
          <w:szCs w:val="24"/>
        </w:rPr>
        <w:t>idana</w:t>
      </w:r>
      <w:proofErr w:type="spellEnd"/>
      <w:r w:rsidR="0008126D" w:rsidRPr="00957194">
        <w:rPr>
          <w:rFonts w:ascii="Times New Roman" w:hAnsi="Times New Roman" w:cs="Times New Roman"/>
          <w:sz w:val="24"/>
          <w:szCs w:val="24"/>
        </w:rPr>
        <w:t xml:space="preserve"> </w:t>
      </w:r>
      <w:proofErr w:type="spellStart"/>
      <w:r w:rsidR="0008126D" w:rsidRPr="00957194">
        <w:rPr>
          <w:rFonts w:ascii="Times New Roman" w:hAnsi="Times New Roman" w:cs="Times New Roman"/>
          <w:sz w:val="24"/>
          <w:szCs w:val="24"/>
        </w:rPr>
        <w:t>pengganti</w:t>
      </w:r>
      <w:proofErr w:type="spellEnd"/>
      <w:r w:rsidRPr="00957194">
        <w:rPr>
          <w:rFonts w:ascii="Times New Roman" w:hAnsi="Times New Roman" w:cs="Times New Roman"/>
          <w:sz w:val="24"/>
          <w:szCs w:val="24"/>
        </w:rPr>
        <w:t xml:space="preserve">. Serta </w:t>
      </w:r>
      <w:proofErr w:type="spellStart"/>
      <w:r w:rsidRPr="00957194">
        <w:rPr>
          <w:rFonts w:ascii="Times New Roman" w:hAnsi="Times New Roman" w:cs="Times New Roman"/>
          <w:sz w:val="24"/>
          <w:szCs w:val="24"/>
        </w:rPr>
        <w:t>peran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Vicarius</w:t>
      </w:r>
      <w:proofErr w:type="spellEnd"/>
      <w:r w:rsidRPr="00957194">
        <w:rPr>
          <w:rFonts w:ascii="Times New Roman" w:hAnsi="Times New Roman" w:cs="Times New Roman"/>
          <w:sz w:val="24"/>
          <w:szCs w:val="24"/>
        </w:rPr>
        <w:t xml:space="preserve"> Criminal Liability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penaganan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kasus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Metode </w:t>
      </w:r>
      <w:proofErr w:type="spellStart"/>
      <w:r w:rsidRPr="00957194">
        <w:rPr>
          <w:rFonts w:ascii="Times New Roman" w:hAnsi="Times New Roman" w:cs="Times New Roman"/>
          <w:sz w:val="24"/>
          <w:szCs w:val="24"/>
        </w:rPr>
        <w:t>pend</w:t>
      </w:r>
      <w:r w:rsidR="0008126D" w:rsidRPr="00957194">
        <w:rPr>
          <w:rFonts w:ascii="Times New Roman" w:hAnsi="Times New Roman" w:cs="Times New Roman"/>
          <w:sz w:val="24"/>
          <w:szCs w:val="24"/>
        </w:rPr>
        <w:t>ekatan</w:t>
      </w:r>
      <w:proofErr w:type="spellEnd"/>
      <w:r w:rsidR="0008126D"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kualitatif</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w:t>
      </w:r>
      <w:r w:rsidR="0008126D" w:rsidRPr="00957194">
        <w:rPr>
          <w:rFonts w:ascii="Times New Roman" w:hAnsi="Times New Roman" w:cs="Times New Roman"/>
          <w:sz w:val="24"/>
          <w:szCs w:val="24"/>
        </w:rPr>
        <w:t>l</w:t>
      </w:r>
      <w:r w:rsidRPr="00957194">
        <w:rPr>
          <w:rFonts w:ascii="Times New Roman" w:hAnsi="Times New Roman" w:cs="Times New Roman"/>
          <w:sz w:val="24"/>
          <w:szCs w:val="24"/>
        </w:rPr>
        <w:t>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studi</w:t>
      </w:r>
      <w:proofErr w:type="spellEnd"/>
      <w:r w:rsidRPr="00957194">
        <w:rPr>
          <w:rFonts w:ascii="Times New Roman" w:hAnsi="Times New Roman" w:cs="Times New Roman"/>
          <w:sz w:val="24"/>
          <w:szCs w:val="24"/>
        </w:rPr>
        <w:t xml:space="preserve"> </w:t>
      </w:r>
      <w:proofErr w:type="spellStart"/>
      <w:r w:rsidR="0008126D" w:rsidRPr="00957194">
        <w:rPr>
          <w:rFonts w:ascii="Times New Roman" w:hAnsi="Times New Roman" w:cs="Times New Roman"/>
          <w:sz w:val="24"/>
          <w:szCs w:val="24"/>
        </w:rPr>
        <w:t>pustaka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w:t>
      </w:r>
      <w:proofErr w:type="spellEnd"/>
      <w:r w:rsidRPr="00957194">
        <w:rPr>
          <w:rFonts w:ascii="Times New Roman" w:hAnsi="Times New Roman" w:cs="Times New Roman"/>
          <w:sz w:val="24"/>
          <w:szCs w:val="24"/>
        </w:rPr>
        <w:t xml:space="preserve">. Studi </w:t>
      </w:r>
      <w:proofErr w:type="spellStart"/>
      <w:r w:rsidR="0008126D" w:rsidRPr="00957194">
        <w:rPr>
          <w:rFonts w:ascii="Times New Roman" w:hAnsi="Times New Roman" w:cs="Times New Roman"/>
          <w:sz w:val="24"/>
          <w:szCs w:val="24"/>
        </w:rPr>
        <w:t>pustaka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mengumpulkan</w:t>
      </w:r>
      <w:proofErr w:type="spellEnd"/>
      <w:r w:rsidRPr="00957194">
        <w:rPr>
          <w:rFonts w:ascii="Times New Roman" w:hAnsi="Times New Roman" w:cs="Times New Roman"/>
          <w:sz w:val="24"/>
          <w:szCs w:val="24"/>
        </w:rPr>
        <w:t xml:space="preserve"> data </w:t>
      </w:r>
      <w:proofErr w:type="spellStart"/>
      <w:r w:rsidRPr="00957194">
        <w:rPr>
          <w:rFonts w:ascii="Times New Roman" w:hAnsi="Times New Roman" w:cs="Times New Roman"/>
          <w:sz w:val="24"/>
          <w:szCs w:val="24"/>
        </w:rPr>
        <w:t>sekunder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berupa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peraturan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perundang-undangan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terkait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Selain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data </w:t>
      </w:r>
      <w:proofErr w:type="spellStart"/>
      <w:r w:rsidRPr="00957194">
        <w:rPr>
          <w:rFonts w:ascii="Times New Roman" w:hAnsi="Times New Roman" w:cs="Times New Roman"/>
          <w:sz w:val="24"/>
          <w:szCs w:val="24"/>
        </w:rPr>
        <w:t>sekunder</w:t>
      </w:r>
      <w:proofErr w:type="spellEnd"/>
      <w:r w:rsidRPr="00957194">
        <w:rPr>
          <w:rFonts w:ascii="Times New Roman" w:hAnsi="Times New Roman" w:cs="Times New Roman"/>
          <w:sz w:val="24"/>
          <w:szCs w:val="24"/>
        </w:rPr>
        <w:t xml:space="preserve"> juga </w:t>
      </w:r>
      <w:proofErr w:type="spellStart"/>
      <w:r w:rsidRPr="00957194">
        <w:rPr>
          <w:rFonts w:ascii="Times New Roman" w:hAnsi="Times New Roman" w:cs="Times New Roman"/>
          <w:sz w:val="24"/>
          <w:szCs w:val="24"/>
        </w:rPr>
        <w:t>berupa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ulasan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pendapat</w:t>
      </w:r>
      <w:proofErr w:type="spellEnd"/>
      <w:r w:rsidRPr="00957194">
        <w:rPr>
          <w:rFonts w:ascii="Times New Roman" w:hAnsi="Times New Roman" w:cs="Times New Roman"/>
          <w:sz w:val="24"/>
          <w:szCs w:val="24"/>
        </w:rPr>
        <w:t xml:space="preserve"> para </w:t>
      </w:r>
      <w:proofErr w:type="spellStart"/>
      <w:r w:rsidRPr="00957194">
        <w:rPr>
          <w:rFonts w:ascii="Times New Roman" w:hAnsi="Times New Roman" w:cs="Times New Roman"/>
          <w:sz w:val="24"/>
          <w:szCs w:val="24"/>
        </w:rPr>
        <w:t>pakar</w:t>
      </w:r>
      <w:proofErr w:type="spellEnd"/>
      <w:r w:rsidRPr="00957194">
        <w:rPr>
          <w:rFonts w:ascii="Times New Roman" w:hAnsi="Times New Roman" w:cs="Times New Roman"/>
          <w:sz w:val="24"/>
          <w:szCs w:val="24"/>
        </w:rPr>
        <w:t xml:space="preserve"> yang </w:t>
      </w:r>
      <w:proofErr w:type="spellStart"/>
      <w:r w:rsidR="007E1284" w:rsidRPr="00957194">
        <w:rPr>
          <w:rFonts w:ascii="Times New Roman" w:hAnsi="Times New Roman" w:cs="Times New Roman"/>
          <w:sz w:val="24"/>
          <w:szCs w:val="24"/>
        </w:rPr>
        <w:t>terdapat</w:t>
      </w:r>
      <w:proofErr w:type="spellEnd"/>
      <w:r w:rsidR="007E1284" w:rsidRPr="00957194">
        <w:rPr>
          <w:rFonts w:ascii="Times New Roman" w:hAnsi="Times New Roman" w:cs="Times New Roman"/>
          <w:sz w:val="24"/>
          <w:szCs w:val="24"/>
        </w:rPr>
        <w:t xml:space="preserve"> </w:t>
      </w:r>
      <w:proofErr w:type="spellStart"/>
      <w:r w:rsidR="007E1284" w:rsidRPr="00957194">
        <w:rPr>
          <w:rFonts w:ascii="Times New Roman" w:hAnsi="Times New Roman" w:cs="Times New Roman"/>
          <w:sz w:val="24"/>
          <w:szCs w:val="24"/>
        </w:rPr>
        <w:t>dalam</w:t>
      </w:r>
      <w:proofErr w:type="spellEnd"/>
      <w:r w:rsidR="007E1284" w:rsidRPr="00957194">
        <w:rPr>
          <w:rFonts w:ascii="Times New Roman" w:hAnsi="Times New Roman" w:cs="Times New Roman"/>
          <w:sz w:val="24"/>
          <w:szCs w:val="24"/>
        </w:rPr>
        <w:t xml:space="preserve"> </w:t>
      </w:r>
      <w:proofErr w:type="spellStart"/>
      <w:r w:rsidR="007E1284" w:rsidRPr="00957194">
        <w:rPr>
          <w:rFonts w:ascii="Times New Roman" w:hAnsi="Times New Roman" w:cs="Times New Roman"/>
          <w:sz w:val="24"/>
          <w:szCs w:val="24"/>
        </w:rPr>
        <w:t>buku</w:t>
      </w:r>
      <w:proofErr w:type="spellEnd"/>
      <w:r w:rsidR="007E1284" w:rsidRPr="00957194">
        <w:rPr>
          <w:rFonts w:ascii="Times New Roman" w:hAnsi="Times New Roman" w:cs="Times New Roman"/>
          <w:sz w:val="24"/>
          <w:szCs w:val="24"/>
        </w:rPr>
        <w:t xml:space="preserve">, </w:t>
      </w:r>
      <w:proofErr w:type="spellStart"/>
      <w:r w:rsidR="007E1284" w:rsidRPr="00957194">
        <w:rPr>
          <w:rFonts w:ascii="Times New Roman" w:hAnsi="Times New Roman" w:cs="Times New Roman"/>
          <w:sz w:val="24"/>
          <w:szCs w:val="24"/>
        </w:rPr>
        <w:t>karya</w:t>
      </w:r>
      <w:proofErr w:type="spellEnd"/>
      <w:r w:rsidR="007E1284" w:rsidRPr="00957194">
        <w:rPr>
          <w:rFonts w:ascii="Times New Roman" w:hAnsi="Times New Roman" w:cs="Times New Roman"/>
          <w:sz w:val="24"/>
          <w:szCs w:val="24"/>
        </w:rPr>
        <w:t xml:space="preserve"> </w:t>
      </w:r>
      <w:proofErr w:type="spellStart"/>
      <w:r w:rsidR="007E1284" w:rsidRPr="00957194">
        <w:rPr>
          <w:rFonts w:ascii="Times New Roman" w:hAnsi="Times New Roman" w:cs="Times New Roman"/>
          <w:sz w:val="24"/>
          <w:szCs w:val="24"/>
        </w:rPr>
        <w:t>tulis</w:t>
      </w:r>
      <w:proofErr w:type="spellEnd"/>
      <w:r w:rsidR="007E1284" w:rsidRPr="00957194">
        <w:rPr>
          <w:rFonts w:ascii="Times New Roman" w:hAnsi="Times New Roman" w:cs="Times New Roman"/>
          <w:sz w:val="24"/>
          <w:szCs w:val="24"/>
        </w:rPr>
        <w:t xml:space="preserve"> </w:t>
      </w:r>
      <w:proofErr w:type="spellStart"/>
      <w:r w:rsidR="007E1284" w:rsidRPr="00957194">
        <w:rPr>
          <w:rFonts w:ascii="Times New Roman" w:hAnsi="Times New Roman" w:cs="Times New Roman"/>
          <w:sz w:val="24"/>
          <w:szCs w:val="24"/>
        </w:rPr>
        <w:t>ilmiah</w:t>
      </w:r>
      <w:proofErr w:type="spellEnd"/>
      <w:r w:rsidR="007E1284" w:rsidRPr="00957194">
        <w:rPr>
          <w:rFonts w:ascii="Times New Roman" w:hAnsi="Times New Roman" w:cs="Times New Roman"/>
          <w:sz w:val="24"/>
          <w:szCs w:val="24"/>
        </w:rPr>
        <w:t xml:space="preserve">, dan </w:t>
      </w:r>
      <w:proofErr w:type="spellStart"/>
      <w:r w:rsidR="007E1284" w:rsidRPr="00957194">
        <w:rPr>
          <w:rFonts w:ascii="Times New Roman" w:hAnsi="Times New Roman" w:cs="Times New Roman"/>
          <w:sz w:val="24"/>
          <w:szCs w:val="24"/>
        </w:rPr>
        <w:t>jurnal</w:t>
      </w:r>
      <w:proofErr w:type="spellEnd"/>
      <w:r w:rsidR="007E1284" w:rsidRPr="00957194">
        <w:rPr>
          <w:rFonts w:ascii="Times New Roman" w:hAnsi="Times New Roman" w:cs="Times New Roman"/>
          <w:sz w:val="24"/>
          <w:szCs w:val="24"/>
        </w:rPr>
        <w:t xml:space="preserve">, </w:t>
      </w:r>
      <w:r w:rsidR="0008126D" w:rsidRPr="00957194">
        <w:rPr>
          <w:rFonts w:ascii="Times New Roman" w:hAnsi="Times New Roman" w:cs="Times New Roman"/>
          <w:sz w:val="24"/>
          <w:szCs w:val="24"/>
        </w:rPr>
        <w:t xml:space="preserve">juga </w:t>
      </w:r>
      <w:proofErr w:type="spellStart"/>
      <w:r w:rsidR="007E1284" w:rsidRPr="00957194">
        <w:rPr>
          <w:rFonts w:ascii="Times New Roman" w:hAnsi="Times New Roman" w:cs="Times New Roman"/>
          <w:sz w:val="24"/>
          <w:szCs w:val="24"/>
        </w:rPr>
        <w:t>mela</w:t>
      </w:r>
      <w:r w:rsidR="0008126D" w:rsidRPr="00957194">
        <w:rPr>
          <w:rFonts w:ascii="Times New Roman" w:hAnsi="Times New Roman" w:cs="Times New Roman"/>
          <w:sz w:val="24"/>
          <w:szCs w:val="24"/>
        </w:rPr>
        <w:t>l</w:t>
      </w:r>
      <w:r w:rsidR="007E1284" w:rsidRPr="00957194">
        <w:rPr>
          <w:rFonts w:ascii="Times New Roman" w:hAnsi="Times New Roman" w:cs="Times New Roman"/>
          <w:sz w:val="24"/>
          <w:szCs w:val="24"/>
        </w:rPr>
        <w:t>ui</w:t>
      </w:r>
      <w:proofErr w:type="spellEnd"/>
      <w:r w:rsidR="007E1284" w:rsidRPr="00957194">
        <w:rPr>
          <w:rFonts w:ascii="Times New Roman" w:hAnsi="Times New Roman" w:cs="Times New Roman"/>
          <w:sz w:val="24"/>
          <w:szCs w:val="24"/>
        </w:rPr>
        <w:t xml:space="preserve"> internet. </w:t>
      </w:r>
    </w:p>
    <w:p w14:paraId="7EE2D1C4" w14:textId="30B5C791" w:rsidR="00C96CAD" w:rsidRPr="00957194" w:rsidRDefault="007E1284" w:rsidP="00C96CAD">
      <w:p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Selanutnya</w:t>
      </w:r>
      <w:proofErr w:type="spellEnd"/>
      <w:r w:rsidRPr="00957194">
        <w:rPr>
          <w:rFonts w:ascii="Times New Roman" w:hAnsi="Times New Roman" w:cs="Times New Roman"/>
          <w:sz w:val="24"/>
          <w:szCs w:val="24"/>
        </w:rPr>
        <w:t xml:space="preserve"> </w:t>
      </w:r>
      <w:proofErr w:type="spellStart"/>
      <w:r w:rsidR="0008126D" w:rsidRPr="00957194">
        <w:rPr>
          <w:rFonts w:ascii="Times New Roman" w:hAnsi="Times New Roman" w:cs="Times New Roman"/>
          <w:sz w:val="24"/>
          <w:szCs w:val="24"/>
        </w:rPr>
        <w:t>hasil</w:t>
      </w:r>
      <w:proofErr w:type="spellEnd"/>
      <w:r w:rsidR="0008126D" w:rsidRPr="00957194">
        <w:rPr>
          <w:rFonts w:ascii="Times New Roman" w:hAnsi="Times New Roman" w:cs="Times New Roman"/>
          <w:sz w:val="24"/>
          <w:szCs w:val="24"/>
        </w:rPr>
        <w:t xml:space="preserve"> </w:t>
      </w:r>
      <w:r w:rsidRPr="00957194">
        <w:rPr>
          <w:rFonts w:ascii="Times New Roman" w:hAnsi="Times New Roman" w:cs="Times New Roman"/>
          <w:sz w:val="24"/>
          <w:szCs w:val="24"/>
        </w:rPr>
        <w:t xml:space="preserve">data yang </w:t>
      </w:r>
      <w:proofErr w:type="spellStart"/>
      <w:r w:rsidRPr="00957194">
        <w:rPr>
          <w:rFonts w:ascii="Times New Roman" w:hAnsi="Times New Roman" w:cs="Times New Roman"/>
          <w:sz w:val="24"/>
          <w:szCs w:val="24"/>
        </w:rPr>
        <w:t>terkumpul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dianalisa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metode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kualitatif</w:t>
      </w:r>
      <w:proofErr w:type="spellEnd"/>
      <w:r w:rsidRPr="00957194">
        <w:rPr>
          <w:rFonts w:ascii="Times New Roman" w:hAnsi="Times New Roman" w:cs="Times New Roman"/>
          <w:sz w:val="24"/>
          <w:szCs w:val="24"/>
        </w:rPr>
        <w:t>,</w:t>
      </w:r>
      <w:r w:rsidR="0008126D"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Sedangkan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ynag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bersifat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preskriptif</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dikemukakan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rumusan-rumusan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regulasi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diharapkan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alternatif</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dikemukakan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rumusan</w:t>
      </w:r>
      <w:proofErr w:type="spellEnd"/>
      <w:r w:rsidRPr="00957194">
        <w:rPr>
          <w:rFonts w:ascii="Times New Roman" w:hAnsi="Times New Roman" w:cs="Times New Roman"/>
          <w:sz w:val="24"/>
          <w:szCs w:val="24"/>
        </w:rPr>
        <w:t xml:space="preserve"> – </w:t>
      </w:r>
      <w:proofErr w:type="spellStart"/>
      <w:r w:rsidRPr="00957194">
        <w:rPr>
          <w:rFonts w:ascii="Times New Roman" w:hAnsi="Times New Roman" w:cs="Times New Roman"/>
          <w:sz w:val="24"/>
          <w:szCs w:val="24"/>
        </w:rPr>
        <w:t>rumusan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regulasi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diharapkan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alternati</w:t>
      </w:r>
      <w:r w:rsidR="0008126D" w:rsidRPr="00957194">
        <w:rPr>
          <w:rFonts w:ascii="Times New Roman" w:hAnsi="Times New Roman" w:cs="Times New Roman"/>
          <w:sz w:val="24"/>
          <w:szCs w:val="24"/>
        </w:rPr>
        <w:t>f</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penyempurnaan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norma-norma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serta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sistem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pengatura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mengenai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di masa yang </w:t>
      </w:r>
      <w:proofErr w:type="spellStart"/>
      <w:r w:rsidRPr="00957194">
        <w:rPr>
          <w:rFonts w:ascii="Times New Roman" w:hAnsi="Times New Roman" w:cs="Times New Roman"/>
          <w:sz w:val="24"/>
          <w:szCs w:val="24"/>
        </w:rPr>
        <w:t>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datang</w:t>
      </w:r>
      <w:proofErr w:type="spellEnd"/>
      <w:r w:rsidRPr="00957194">
        <w:rPr>
          <w:rFonts w:ascii="Times New Roman" w:hAnsi="Times New Roman" w:cs="Times New Roman"/>
          <w:sz w:val="24"/>
          <w:szCs w:val="24"/>
        </w:rPr>
        <w:t xml:space="preserve">.  </w:t>
      </w:r>
      <w:r w:rsidR="00C96CAD" w:rsidRPr="00957194">
        <w:rPr>
          <w:rFonts w:ascii="Times New Roman" w:hAnsi="Times New Roman" w:cs="Times New Roman"/>
          <w:sz w:val="24"/>
          <w:szCs w:val="24"/>
        </w:rPr>
        <w:t xml:space="preserve"> </w:t>
      </w:r>
    </w:p>
    <w:p w14:paraId="5E9648CF" w14:textId="47D7BE60" w:rsidR="00B16B1C" w:rsidRPr="00957194" w:rsidRDefault="0008126D" w:rsidP="00CF5982">
      <w:pPr>
        <w:pStyle w:val="BodyTextIndent3"/>
      </w:pPr>
      <w:r w:rsidRPr="00957194">
        <w:t xml:space="preserve">Hasil </w:t>
      </w:r>
      <w:proofErr w:type="spellStart"/>
      <w:r w:rsidRPr="00957194">
        <w:t>uraian</w:t>
      </w:r>
      <w:proofErr w:type="spellEnd"/>
      <w:r w:rsidRPr="00957194">
        <w:t xml:space="preserve"> </w:t>
      </w:r>
      <w:proofErr w:type="spellStart"/>
      <w:r w:rsidRPr="00957194">
        <w:t>diatas</w:t>
      </w:r>
      <w:proofErr w:type="spellEnd"/>
      <w:r w:rsidR="00B16B1C" w:rsidRPr="00957194">
        <w:t xml:space="preserve">, </w:t>
      </w:r>
      <w:proofErr w:type="spellStart"/>
      <w:r w:rsidR="00B16B1C" w:rsidRPr="00957194">
        <w:t>penilitan</w:t>
      </w:r>
      <w:proofErr w:type="spellEnd"/>
      <w:r w:rsidR="00B16B1C" w:rsidRPr="00957194">
        <w:t xml:space="preserve"> </w:t>
      </w:r>
      <w:proofErr w:type="spellStart"/>
      <w:r w:rsidRPr="00957194">
        <w:t>ini</w:t>
      </w:r>
      <w:proofErr w:type="spellEnd"/>
      <w:r w:rsidRPr="00957194">
        <w:t xml:space="preserve"> </w:t>
      </w:r>
      <w:proofErr w:type="spellStart"/>
      <w:r w:rsidRPr="00957194">
        <w:t>akan</w:t>
      </w:r>
      <w:proofErr w:type="spellEnd"/>
      <w:r w:rsidRPr="00957194">
        <w:t xml:space="preserve"> </w:t>
      </w:r>
      <w:proofErr w:type="spellStart"/>
      <w:r w:rsidRPr="00957194">
        <w:t>menjawab</w:t>
      </w:r>
      <w:proofErr w:type="spellEnd"/>
      <w:r w:rsidRPr="00957194">
        <w:t xml:space="preserve"> </w:t>
      </w:r>
      <w:proofErr w:type="spellStart"/>
      <w:r w:rsidRPr="00957194">
        <w:t>isu</w:t>
      </w:r>
      <w:proofErr w:type="spellEnd"/>
      <w:r w:rsidR="00B16B1C" w:rsidRPr="00957194">
        <w:t xml:space="preserve">. </w:t>
      </w:r>
      <w:proofErr w:type="spellStart"/>
      <w:r w:rsidR="00B16B1C" w:rsidRPr="00957194">
        <w:t>P</w:t>
      </w:r>
      <w:r w:rsidR="00920225" w:rsidRPr="00957194">
        <w:t>enelitian</w:t>
      </w:r>
      <w:proofErr w:type="spellEnd"/>
      <w:r w:rsidR="00920225" w:rsidRPr="00957194">
        <w:t xml:space="preserve"> </w:t>
      </w:r>
      <w:proofErr w:type="spellStart"/>
      <w:r w:rsidR="00920225" w:rsidRPr="00957194">
        <w:t>hukum</w:t>
      </w:r>
      <w:proofErr w:type="spellEnd"/>
      <w:r w:rsidR="00920225" w:rsidRPr="00957194">
        <w:t xml:space="preserve"> </w:t>
      </w:r>
      <w:proofErr w:type="spellStart"/>
      <w:r w:rsidR="00920225" w:rsidRPr="00957194">
        <w:t>normatif</w:t>
      </w:r>
      <w:proofErr w:type="spellEnd"/>
      <w:r w:rsidR="00920225" w:rsidRPr="00957194">
        <w:t xml:space="preserve">, </w:t>
      </w:r>
      <w:proofErr w:type="spellStart"/>
      <w:r w:rsidR="00920225" w:rsidRPr="00957194">
        <w:t>penilitian</w:t>
      </w:r>
      <w:proofErr w:type="spellEnd"/>
      <w:r w:rsidR="00920225" w:rsidRPr="00957194">
        <w:t xml:space="preserve"> </w:t>
      </w:r>
      <w:proofErr w:type="spellStart"/>
      <w:r w:rsidR="00920225" w:rsidRPr="00957194">
        <w:t>hukum</w:t>
      </w:r>
      <w:proofErr w:type="spellEnd"/>
      <w:r w:rsidR="00920225" w:rsidRPr="00957194">
        <w:t xml:space="preserve"> </w:t>
      </w:r>
      <w:proofErr w:type="spellStart"/>
      <w:r w:rsidR="00920225" w:rsidRPr="00957194">
        <w:t>normatif</w:t>
      </w:r>
      <w:proofErr w:type="spellEnd"/>
      <w:r w:rsidR="00920225" w:rsidRPr="00957194">
        <w:t xml:space="preserve"> </w:t>
      </w:r>
      <w:proofErr w:type="spellStart"/>
      <w:r w:rsidR="00920225" w:rsidRPr="00957194">
        <w:t>terkait</w:t>
      </w:r>
      <w:proofErr w:type="spellEnd"/>
      <w:r w:rsidR="00920225" w:rsidRPr="00957194">
        <w:t xml:space="preserve"> </w:t>
      </w:r>
      <w:proofErr w:type="spellStart"/>
      <w:r w:rsidR="00920225" w:rsidRPr="00957194">
        <w:t>dengan</w:t>
      </w:r>
      <w:proofErr w:type="spellEnd"/>
      <w:r w:rsidR="00920225" w:rsidRPr="00957194">
        <w:t xml:space="preserve"> </w:t>
      </w:r>
      <w:proofErr w:type="spellStart"/>
      <w:r w:rsidR="00920225" w:rsidRPr="00957194">
        <w:t>analisis</w:t>
      </w:r>
      <w:proofErr w:type="spellEnd"/>
      <w:r w:rsidR="00920225" w:rsidRPr="00957194">
        <w:t xml:space="preserve"> </w:t>
      </w:r>
      <w:proofErr w:type="spellStart"/>
      <w:r w:rsidR="00920225" w:rsidRPr="00957194">
        <w:t>keterkaitan</w:t>
      </w:r>
      <w:proofErr w:type="spellEnd"/>
      <w:r w:rsidR="00920225" w:rsidRPr="00957194">
        <w:t xml:space="preserve"> </w:t>
      </w:r>
      <w:proofErr w:type="spellStart"/>
      <w:r w:rsidR="008702EF" w:rsidRPr="00957194">
        <w:t>antara</w:t>
      </w:r>
      <w:proofErr w:type="spellEnd"/>
      <w:r w:rsidR="008702EF" w:rsidRPr="00957194">
        <w:t xml:space="preserve"> </w:t>
      </w:r>
      <w:proofErr w:type="spellStart"/>
      <w:r w:rsidR="008702EF" w:rsidRPr="00957194">
        <w:t>partai</w:t>
      </w:r>
      <w:proofErr w:type="spellEnd"/>
      <w:r w:rsidR="008702EF" w:rsidRPr="00957194">
        <w:t xml:space="preserve"> </w:t>
      </w:r>
      <w:proofErr w:type="spellStart"/>
      <w:r w:rsidR="008702EF" w:rsidRPr="00957194">
        <w:t>politik</w:t>
      </w:r>
      <w:proofErr w:type="spellEnd"/>
      <w:r w:rsidR="008702EF" w:rsidRPr="00957194">
        <w:t xml:space="preserve"> dan badan </w:t>
      </w:r>
      <w:proofErr w:type="spellStart"/>
      <w:r w:rsidR="008702EF" w:rsidRPr="00957194">
        <w:t>hukum</w:t>
      </w:r>
      <w:proofErr w:type="spellEnd"/>
      <w:r w:rsidR="008702EF" w:rsidRPr="00957194">
        <w:t xml:space="preserve"> yang </w:t>
      </w:r>
      <w:proofErr w:type="spellStart"/>
      <w:r w:rsidR="008702EF" w:rsidRPr="00957194">
        <w:t>bisa</w:t>
      </w:r>
      <w:proofErr w:type="spellEnd"/>
      <w:r w:rsidR="008702EF" w:rsidRPr="00957194">
        <w:t xml:space="preserve"> </w:t>
      </w:r>
      <w:proofErr w:type="spellStart"/>
      <w:r w:rsidR="008702EF" w:rsidRPr="00957194">
        <w:t>dikenalan</w:t>
      </w:r>
      <w:proofErr w:type="spellEnd"/>
      <w:r w:rsidR="008702EF" w:rsidRPr="00957194">
        <w:t xml:space="preserve"> </w:t>
      </w:r>
      <w:proofErr w:type="spellStart"/>
      <w:r w:rsidR="008702EF" w:rsidRPr="00957194">
        <w:t>pidana</w:t>
      </w:r>
      <w:proofErr w:type="spellEnd"/>
      <w:r w:rsidR="008702EF" w:rsidRPr="00957194">
        <w:t xml:space="preserve"> </w:t>
      </w:r>
      <w:proofErr w:type="spellStart"/>
      <w:r w:rsidR="008702EF" w:rsidRPr="00957194">
        <w:t>pengganti</w:t>
      </w:r>
      <w:proofErr w:type="spellEnd"/>
      <w:r w:rsidR="008702EF" w:rsidRPr="00957194">
        <w:t xml:space="preserve"> </w:t>
      </w:r>
      <w:proofErr w:type="spellStart"/>
      <w:r w:rsidR="00920225" w:rsidRPr="00957194">
        <w:t>d</w:t>
      </w:r>
      <w:r w:rsidR="00B707DB" w:rsidRPr="00957194">
        <w:t>a</w:t>
      </w:r>
      <w:r w:rsidR="00920225" w:rsidRPr="00957194">
        <w:t>lam</w:t>
      </w:r>
      <w:proofErr w:type="spellEnd"/>
      <w:r w:rsidR="008702EF" w:rsidRPr="00957194">
        <w:t xml:space="preserve"> </w:t>
      </w:r>
      <w:proofErr w:type="spellStart"/>
      <w:r w:rsidR="00920225" w:rsidRPr="00957194">
        <w:t>perkara</w:t>
      </w:r>
      <w:proofErr w:type="spellEnd"/>
      <w:r w:rsidR="00920225" w:rsidRPr="00957194">
        <w:t xml:space="preserve"> </w:t>
      </w:r>
      <w:proofErr w:type="spellStart"/>
      <w:r w:rsidR="00920225" w:rsidRPr="00957194">
        <w:t>tindak</w:t>
      </w:r>
      <w:proofErr w:type="spellEnd"/>
      <w:r w:rsidR="00920225" w:rsidRPr="00957194">
        <w:t xml:space="preserve"> </w:t>
      </w:r>
      <w:proofErr w:type="spellStart"/>
      <w:r w:rsidR="00920225" w:rsidRPr="00957194">
        <w:t>pidana</w:t>
      </w:r>
      <w:proofErr w:type="spellEnd"/>
      <w:r w:rsidR="00920225" w:rsidRPr="00957194">
        <w:t xml:space="preserve"> </w:t>
      </w:r>
      <w:proofErr w:type="spellStart"/>
      <w:r w:rsidR="007A2F8C" w:rsidRPr="00957194">
        <w:t>korupsi</w:t>
      </w:r>
      <w:proofErr w:type="spellEnd"/>
      <w:r w:rsidR="007A2F8C" w:rsidRPr="00957194">
        <w:t xml:space="preserve"> yang </w:t>
      </w:r>
      <w:proofErr w:type="spellStart"/>
      <w:r w:rsidR="007A2F8C" w:rsidRPr="00957194">
        <w:t>berbasis</w:t>
      </w:r>
      <w:proofErr w:type="spellEnd"/>
      <w:r w:rsidR="007A2F8C" w:rsidRPr="00957194">
        <w:t xml:space="preserve"> pada </w:t>
      </w:r>
      <w:proofErr w:type="spellStart"/>
      <w:r w:rsidR="007A2F8C" w:rsidRPr="00957194">
        <w:t>pendekatan</w:t>
      </w:r>
      <w:proofErr w:type="spellEnd"/>
      <w:r w:rsidR="007A2F8C" w:rsidRPr="00957194">
        <w:t xml:space="preserve"> </w:t>
      </w:r>
      <w:proofErr w:type="spellStart"/>
      <w:r w:rsidR="007A2F8C" w:rsidRPr="00957194">
        <w:t>Pidana</w:t>
      </w:r>
      <w:proofErr w:type="spellEnd"/>
      <w:r w:rsidR="007A2F8C" w:rsidRPr="00957194">
        <w:t xml:space="preserve"> </w:t>
      </w:r>
      <w:proofErr w:type="spellStart"/>
      <w:r w:rsidR="007A2F8C" w:rsidRPr="00957194">
        <w:t>penganti</w:t>
      </w:r>
      <w:proofErr w:type="spellEnd"/>
      <w:r w:rsidR="007A2F8C" w:rsidRPr="00957194">
        <w:t>. Data/</w:t>
      </w:r>
      <w:proofErr w:type="spellStart"/>
      <w:r w:rsidR="007A2F8C" w:rsidRPr="00957194">
        <w:t>bahan</w:t>
      </w:r>
      <w:proofErr w:type="spellEnd"/>
      <w:r w:rsidR="007A2F8C" w:rsidRPr="00957194">
        <w:t xml:space="preserve"> </w:t>
      </w:r>
      <w:proofErr w:type="spellStart"/>
      <w:r w:rsidR="007A2F8C" w:rsidRPr="00957194">
        <w:t>hukum</w:t>
      </w:r>
      <w:proofErr w:type="spellEnd"/>
      <w:r w:rsidR="007A2F8C" w:rsidRPr="00957194">
        <w:t xml:space="preserve"> </w:t>
      </w:r>
      <w:proofErr w:type="spellStart"/>
      <w:r w:rsidR="007A2F8C" w:rsidRPr="00957194">
        <w:t>diperoleh</w:t>
      </w:r>
      <w:proofErr w:type="spellEnd"/>
      <w:r w:rsidR="007A2F8C" w:rsidRPr="00957194">
        <w:t xml:space="preserve"> </w:t>
      </w:r>
      <w:proofErr w:type="spellStart"/>
      <w:r w:rsidR="007A2F8C" w:rsidRPr="00957194">
        <w:t>melalui</w:t>
      </w:r>
      <w:proofErr w:type="spellEnd"/>
      <w:r w:rsidR="007A2F8C" w:rsidRPr="00957194">
        <w:t xml:space="preserve"> </w:t>
      </w:r>
      <w:proofErr w:type="spellStart"/>
      <w:r w:rsidR="007A2F8C" w:rsidRPr="00957194">
        <w:t>studi</w:t>
      </w:r>
      <w:proofErr w:type="spellEnd"/>
      <w:r w:rsidR="007A2F8C" w:rsidRPr="00957194">
        <w:t xml:space="preserve"> </w:t>
      </w:r>
      <w:proofErr w:type="spellStart"/>
      <w:r w:rsidR="007A2F8C" w:rsidRPr="00957194">
        <w:t>pustaka</w:t>
      </w:r>
      <w:proofErr w:type="spellEnd"/>
      <w:r w:rsidR="007A2F8C" w:rsidRPr="00957194">
        <w:t xml:space="preserve"> </w:t>
      </w:r>
      <w:proofErr w:type="spellStart"/>
      <w:r w:rsidR="007A2F8C" w:rsidRPr="00957194">
        <w:t>tentang</w:t>
      </w:r>
      <w:proofErr w:type="spellEnd"/>
      <w:r w:rsidR="007A2F8C" w:rsidRPr="00957194">
        <w:t xml:space="preserve"> </w:t>
      </w:r>
      <w:proofErr w:type="spellStart"/>
      <w:r w:rsidR="007A2F8C" w:rsidRPr="00957194">
        <w:t>konsep</w:t>
      </w:r>
      <w:proofErr w:type="spellEnd"/>
      <w:r w:rsidR="007A2F8C" w:rsidRPr="00957194">
        <w:t xml:space="preserve"> </w:t>
      </w:r>
      <w:proofErr w:type="spellStart"/>
      <w:r w:rsidR="007A2F8C" w:rsidRPr="00957194">
        <w:t>Pid</w:t>
      </w:r>
      <w:r w:rsidR="00B16B1C" w:rsidRPr="00957194">
        <w:t>a</w:t>
      </w:r>
      <w:r w:rsidR="007A2F8C" w:rsidRPr="00957194">
        <w:t>na</w:t>
      </w:r>
      <w:proofErr w:type="spellEnd"/>
      <w:r w:rsidR="007A2F8C" w:rsidRPr="00957194">
        <w:t xml:space="preserve"> </w:t>
      </w:r>
      <w:proofErr w:type="spellStart"/>
      <w:r w:rsidR="007A2F8C" w:rsidRPr="00957194">
        <w:t>penganti</w:t>
      </w:r>
      <w:proofErr w:type="spellEnd"/>
      <w:r w:rsidR="007A2F8C" w:rsidRPr="00957194">
        <w:t xml:space="preserve"> </w:t>
      </w:r>
      <w:proofErr w:type="spellStart"/>
      <w:r w:rsidR="007A2F8C" w:rsidRPr="00957194">
        <w:t>Terhadap</w:t>
      </w:r>
      <w:proofErr w:type="spellEnd"/>
      <w:r w:rsidR="00B16B1C" w:rsidRPr="00957194">
        <w:t xml:space="preserve"> </w:t>
      </w:r>
      <w:proofErr w:type="spellStart"/>
      <w:r w:rsidR="00B16B1C" w:rsidRPr="00957194">
        <w:t>partai</w:t>
      </w:r>
      <w:proofErr w:type="spellEnd"/>
      <w:r w:rsidR="00B16B1C" w:rsidRPr="00957194">
        <w:t xml:space="preserve"> </w:t>
      </w:r>
      <w:proofErr w:type="spellStart"/>
      <w:r w:rsidR="00B16B1C" w:rsidRPr="00957194">
        <w:t>politik</w:t>
      </w:r>
      <w:proofErr w:type="spellEnd"/>
    </w:p>
    <w:p w14:paraId="467409BC" w14:textId="77777777" w:rsidR="00F46CD7" w:rsidRPr="00957194" w:rsidRDefault="00136350" w:rsidP="004668BD">
      <w:pPr>
        <w:pStyle w:val="Heading2"/>
        <w:spacing w:line="240" w:lineRule="auto"/>
        <w:ind w:firstLine="0"/>
      </w:pPr>
      <w:r w:rsidRPr="00957194">
        <w:lastRenderedPageBreak/>
        <w:t xml:space="preserve">Hasil </w:t>
      </w:r>
      <w:proofErr w:type="spellStart"/>
      <w:r w:rsidRPr="00957194">
        <w:t>Penilitian</w:t>
      </w:r>
      <w:proofErr w:type="spellEnd"/>
      <w:r w:rsidRPr="00957194">
        <w:t xml:space="preserve"> dan </w:t>
      </w:r>
      <w:proofErr w:type="spellStart"/>
      <w:r w:rsidR="00B16B1C" w:rsidRPr="00957194">
        <w:t>Pembahasan</w:t>
      </w:r>
      <w:proofErr w:type="spellEnd"/>
    </w:p>
    <w:p w14:paraId="6CA657A6" w14:textId="77777777" w:rsidR="00B16B1C" w:rsidRPr="00957194" w:rsidRDefault="00B16B1C" w:rsidP="004245B6">
      <w:pPr>
        <w:pStyle w:val="Heading2"/>
        <w:spacing w:line="240" w:lineRule="auto"/>
        <w:ind w:firstLine="0"/>
      </w:pPr>
      <w:proofErr w:type="spellStart"/>
      <w:r w:rsidRPr="00957194">
        <w:t>Kerangka</w:t>
      </w:r>
      <w:proofErr w:type="spellEnd"/>
      <w:r w:rsidRPr="00957194">
        <w:t xml:space="preserve"> Teori </w:t>
      </w:r>
      <w:proofErr w:type="spellStart"/>
      <w:r w:rsidRPr="00957194">
        <w:t>Kedudukan</w:t>
      </w:r>
      <w:proofErr w:type="spellEnd"/>
      <w:r w:rsidRPr="00957194">
        <w:t xml:space="preserve"> Badan </w:t>
      </w:r>
      <w:proofErr w:type="spellStart"/>
      <w:r w:rsidRPr="00957194">
        <w:t>hukum</w:t>
      </w:r>
      <w:proofErr w:type="spellEnd"/>
      <w:r w:rsidRPr="00957194">
        <w:t xml:space="preserve"> </w:t>
      </w:r>
      <w:proofErr w:type="spellStart"/>
      <w:r w:rsidRPr="00957194">
        <w:t>Partai</w:t>
      </w:r>
      <w:proofErr w:type="spellEnd"/>
      <w:r w:rsidRPr="00957194">
        <w:t xml:space="preserve"> </w:t>
      </w:r>
      <w:proofErr w:type="spellStart"/>
      <w:r w:rsidRPr="00957194">
        <w:t>Politik</w:t>
      </w:r>
      <w:proofErr w:type="spellEnd"/>
    </w:p>
    <w:p w14:paraId="447D59CA" w14:textId="77777777" w:rsidR="00BD03E6" w:rsidRPr="00957194" w:rsidRDefault="00BD03E6" w:rsidP="00981D4A">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Perbedaan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bad</w:t>
      </w:r>
      <w:r w:rsidR="00B707DB" w:rsidRPr="00957194">
        <w:rPr>
          <w:rFonts w:ascii="Times New Roman" w:hAnsi="Times New Roman" w:cs="Times New Roman"/>
          <w:sz w:val="24"/>
          <w:szCs w:val="24"/>
        </w:rPr>
        <w:t>a</w:t>
      </w:r>
      <w:r w:rsidRPr="00957194">
        <w:rPr>
          <w:rFonts w:ascii="Times New Roman" w:hAnsi="Times New Roman" w:cs="Times New Roman"/>
          <w:sz w:val="24"/>
          <w:szCs w:val="24"/>
        </w:rPr>
        <w:t xml:space="preserve">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berupa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fiksi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organ juga </w:t>
      </w:r>
      <w:proofErr w:type="spellStart"/>
      <w:r w:rsidRPr="00957194">
        <w:rPr>
          <w:rFonts w:ascii="Times New Roman" w:hAnsi="Times New Roman" w:cs="Times New Roman"/>
          <w:sz w:val="24"/>
          <w:szCs w:val="24"/>
        </w:rPr>
        <w:t>berpengaruh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sebuah</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Berbeda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fiksi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ajaran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organ </w:t>
      </w:r>
      <w:proofErr w:type="spellStart"/>
      <w:r w:rsidRPr="00957194">
        <w:rPr>
          <w:rFonts w:ascii="Times New Roman" w:hAnsi="Times New Roman" w:cs="Times New Roman"/>
          <w:sz w:val="24"/>
          <w:szCs w:val="24"/>
        </w:rPr>
        <w:t>menganggap</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benar-benar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riil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seperti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manusia</w:t>
      </w:r>
      <w:proofErr w:type="spellEnd"/>
      <w:r w:rsidRPr="00957194">
        <w:rPr>
          <w:rFonts w:ascii="Times New Roman" w:hAnsi="Times New Roman" w:cs="Times New Roman"/>
          <w:sz w:val="24"/>
          <w:szCs w:val="24"/>
        </w:rPr>
        <w:t xml:space="preserve"> individual, </w:t>
      </w:r>
      <w:proofErr w:type="spellStart"/>
      <w:r w:rsidRPr="00957194">
        <w:rPr>
          <w:rFonts w:ascii="Times New Roman" w:hAnsi="Times New Roman" w:cs="Times New Roman"/>
          <w:sz w:val="24"/>
          <w:szCs w:val="24"/>
        </w:rPr>
        <w:t>sehingga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tanggungjawabnya</w:t>
      </w:r>
      <w:proofErr w:type="spellEnd"/>
      <w:r w:rsidRPr="00957194">
        <w:rPr>
          <w:rFonts w:ascii="Times New Roman" w:hAnsi="Times New Roman" w:cs="Times New Roman"/>
          <w:sz w:val="24"/>
          <w:szCs w:val="24"/>
        </w:rPr>
        <w:t xml:space="preserve"> pun </w:t>
      </w:r>
      <w:proofErr w:type="spellStart"/>
      <w:r w:rsidRPr="00957194">
        <w:rPr>
          <w:rFonts w:ascii="Times New Roman" w:hAnsi="Times New Roman" w:cs="Times New Roman"/>
          <w:sz w:val="24"/>
          <w:szCs w:val="24"/>
        </w:rPr>
        <w:t>termaksud</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mestinya</w:t>
      </w:r>
      <w:proofErr w:type="spellEnd"/>
      <w:r w:rsidRPr="00957194">
        <w:rPr>
          <w:rFonts w:ascii="Times New Roman" w:hAnsi="Times New Roman" w:cs="Times New Roman"/>
          <w:sz w:val="24"/>
          <w:szCs w:val="24"/>
        </w:rPr>
        <w:t xml:space="preserve"> juga </w:t>
      </w:r>
      <w:proofErr w:type="spellStart"/>
      <w:r w:rsidRPr="00957194">
        <w:rPr>
          <w:rFonts w:ascii="Times New Roman" w:hAnsi="Times New Roman" w:cs="Times New Roman"/>
          <w:sz w:val="24"/>
          <w:szCs w:val="24"/>
        </w:rPr>
        <w:t>sama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manusia</w:t>
      </w:r>
      <w:proofErr w:type="spellEnd"/>
      <w:r w:rsidRPr="00957194">
        <w:rPr>
          <w:rFonts w:ascii="Times New Roman" w:hAnsi="Times New Roman" w:cs="Times New Roman"/>
          <w:sz w:val="24"/>
          <w:szCs w:val="24"/>
        </w:rPr>
        <w:t xml:space="preserve"> individual. Akan </w:t>
      </w:r>
      <w:proofErr w:type="spellStart"/>
      <w:r w:rsidRPr="00957194">
        <w:rPr>
          <w:rFonts w:ascii="Times New Roman" w:hAnsi="Times New Roman" w:cs="Times New Roman"/>
          <w:sz w:val="24"/>
          <w:szCs w:val="24"/>
        </w:rPr>
        <w:t>tetapi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terlepas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apapun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dianut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kenyataannya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kencenderungan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kuat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universal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membebankan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kurang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lebih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w:t>
      </w:r>
      <w:r w:rsidR="00981D4A" w:rsidRPr="00957194">
        <w:rPr>
          <w:rFonts w:ascii="Times New Roman" w:hAnsi="Times New Roman" w:cs="Times New Roman"/>
          <w:sz w:val="24"/>
          <w:szCs w:val="24"/>
        </w:rPr>
        <w:t>ungjawab</w:t>
      </w:r>
      <w:proofErr w:type="spellEnd"/>
      <w:r w:rsidR="00981D4A" w:rsidRPr="00957194">
        <w:rPr>
          <w:rFonts w:ascii="Times New Roman" w:hAnsi="Times New Roman" w:cs="Times New Roman"/>
          <w:sz w:val="24"/>
          <w:szCs w:val="24"/>
        </w:rPr>
        <w:t xml:space="preserve"> </w:t>
      </w:r>
      <w:proofErr w:type="spellStart"/>
      <w:r w:rsidR="00981D4A" w:rsidRPr="00957194">
        <w:rPr>
          <w:rFonts w:ascii="Times New Roman" w:hAnsi="Times New Roman" w:cs="Times New Roman"/>
          <w:sz w:val="24"/>
          <w:szCs w:val="24"/>
        </w:rPr>
        <w:t>pidana</w:t>
      </w:r>
      <w:proofErr w:type="spellEnd"/>
      <w:r w:rsidR="00981D4A" w:rsidRPr="00957194">
        <w:rPr>
          <w:rFonts w:ascii="Times New Roman" w:hAnsi="Times New Roman" w:cs="Times New Roman"/>
          <w:sz w:val="24"/>
          <w:szCs w:val="24"/>
        </w:rPr>
        <w:t xml:space="preserve"> </w:t>
      </w:r>
      <w:proofErr w:type="spellStart"/>
      <w:r w:rsidR="00981D4A" w:rsidRPr="00957194">
        <w:rPr>
          <w:rFonts w:ascii="Times New Roman" w:hAnsi="Times New Roman" w:cs="Times New Roman"/>
          <w:sz w:val="24"/>
          <w:szCs w:val="24"/>
        </w:rPr>
        <w:t>bagi</w:t>
      </w:r>
      <w:proofErr w:type="spellEnd"/>
      <w:r w:rsidR="00981D4A" w:rsidRPr="00957194">
        <w:rPr>
          <w:rFonts w:ascii="Times New Roman" w:hAnsi="Times New Roman" w:cs="Times New Roman"/>
          <w:sz w:val="24"/>
          <w:szCs w:val="24"/>
        </w:rPr>
        <w:t xml:space="preserve"> individual.</w:t>
      </w:r>
      <w:r w:rsidR="00981D4A" w:rsidRPr="00957194">
        <w:rPr>
          <w:rStyle w:val="FootnoteReference"/>
          <w:rFonts w:ascii="Times New Roman" w:hAnsi="Times New Roman" w:cs="Times New Roman"/>
          <w:sz w:val="24"/>
          <w:szCs w:val="24"/>
        </w:rPr>
        <w:footnoteReference w:id="6"/>
      </w:r>
    </w:p>
    <w:p w14:paraId="17EA762C" w14:textId="078677F4" w:rsidR="00956B4A" w:rsidRPr="00957194" w:rsidRDefault="001222CD" w:rsidP="00D62479">
      <w:p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w:t>
      </w:r>
      <w:r w:rsidR="00B71B1E" w:rsidRPr="00957194">
        <w:rPr>
          <w:rFonts w:ascii="Times New Roman" w:hAnsi="Times New Roman" w:cs="Times New Roman"/>
          <w:sz w:val="24"/>
          <w:szCs w:val="24"/>
        </w:rPr>
        <w:t>Dalam</w:t>
      </w:r>
      <w:r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Undang-Undang</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Nomor</w:t>
      </w:r>
      <w:proofErr w:type="spellEnd"/>
      <w:r w:rsidR="00956B4A" w:rsidRPr="00957194">
        <w:rPr>
          <w:rFonts w:ascii="Times New Roman" w:hAnsi="Times New Roman" w:cs="Times New Roman"/>
          <w:sz w:val="24"/>
          <w:szCs w:val="24"/>
        </w:rPr>
        <w:t xml:space="preserve"> 2 </w:t>
      </w:r>
      <w:proofErr w:type="spellStart"/>
      <w:r w:rsidR="00956B4A" w:rsidRPr="00957194">
        <w:rPr>
          <w:rFonts w:ascii="Times New Roman" w:hAnsi="Times New Roman" w:cs="Times New Roman"/>
          <w:sz w:val="24"/>
          <w:szCs w:val="24"/>
        </w:rPr>
        <w:t>Tahun</w:t>
      </w:r>
      <w:proofErr w:type="spellEnd"/>
      <w:r w:rsidR="00956B4A" w:rsidRPr="00957194">
        <w:rPr>
          <w:rFonts w:ascii="Times New Roman" w:hAnsi="Times New Roman" w:cs="Times New Roman"/>
          <w:sz w:val="24"/>
          <w:szCs w:val="24"/>
        </w:rPr>
        <w:t xml:space="preserve"> 2011 </w:t>
      </w:r>
      <w:proofErr w:type="spellStart"/>
      <w:r w:rsidR="00956B4A" w:rsidRPr="00957194">
        <w:rPr>
          <w:rFonts w:ascii="Times New Roman" w:hAnsi="Times New Roman" w:cs="Times New Roman"/>
          <w:sz w:val="24"/>
          <w:szCs w:val="24"/>
        </w:rPr>
        <w:t>Tentang</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Partai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Politik</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menyebutkan</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mengenai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keberdaan</w:t>
      </w:r>
      <w:proofErr w:type="spellEnd"/>
      <w:r w:rsidR="00956B4A" w:rsidRPr="00957194">
        <w:rPr>
          <w:rFonts w:ascii="Times New Roman" w:hAnsi="Times New Roman" w:cs="Times New Roman"/>
          <w:sz w:val="24"/>
          <w:szCs w:val="24"/>
        </w:rPr>
        <w:t xml:space="preserve"> dan status </w:t>
      </w:r>
      <w:proofErr w:type="spellStart"/>
      <w:r w:rsidR="00956B4A" w:rsidRPr="00957194">
        <w:rPr>
          <w:rFonts w:ascii="Times New Roman" w:hAnsi="Times New Roman" w:cs="Times New Roman"/>
          <w:sz w:val="24"/>
          <w:szCs w:val="24"/>
        </w:rPr>
        <w:t>dari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partai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politik</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harus</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memiliki</w:t>
      </w:r>
      <w:proofErr w:type="spellEnd"/>
      <w:r w:rsidR="00956B4A" w:rsidRPr="00957194">
        <w:rPr>
          <w:rFonts w:ascii="Times New Roman" w:hAnsi="Times New Roman" w:cs="Times New Roman"/>
          <w:sz w:val="24"/>
          <w:szCs w:val="24"/>
        </w:rPr>
        <w:t>:</w:t>
      </w:r>
    </w:p>
    <w:p w14:paraId="18C43D05" w14:textId="7399BF18" w:rsidR="00956B4A" w:rsidRPr="00957194" w:rsidRDefault="00956B4A" w:rsidP="001222CD">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Pasal</w:t>
      </w:r>
      <w:proofErr w:type="spellEnd"/>
      <w:r w:rsidRPr="00957194">
        <w:rPr>
          <w:rFonts w:ascii="Times New Roman" w:hAnsi="Times New Roman" w:cs="Times New Roman"/>
          <w:sz w:val="24"/>
          <w:szCs w:val="24"/>
        </w:rPr>
        <w:t xml:space="preserve"> 3</w:t>
      </w:r>
    </w:p>
    <w:p w14:paraId="3B65A3C9" w14:textId="77777777" w:rsidR="00956B4A" w:rsidRPr="00957194" w:rsidRDefault="00956B4A" w:rsidP="00956B4A">
      <w:pPr>
        <w:pStyle w:val="ListParagraph"/>
        <w:numPr>
          <w:ilvl w:val="0"/>
          <w:numId w:val="10"/>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didaftarkan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kementrian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menjadi</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w:t>
      </w:r>
    </w:p>
    <w:p w14:paraId="45492DFC" w14:textId="77777777" w:rsidR="00956B4A" w:rsidRPr="00957194" w:rsidRDefault="00956B4A" w:rsidP="00956B4A">
      <w:pPr>
        <w:pStyle w:val="ListParagraph"/>
        <w:numPr>
          <w:ilvl w:val="0"/>
          <w:numId w:val="10"/>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menjadi</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sebagaiman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dimaksud</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ayat</w:t>
      </w:r>
      <w:proofErr w:type="spellEnd"/>
      <w:r w:rsidRPr="00957194">
        <w:rPr>
          <w:rFonts w:ascii="Times New Roman" w:hAnsi="Times New Roman" w:cs="Times New Roman"/>
          <w:sz w:val="24"/>
          <w:szCs w:val="24"/>
        </w:rPr>
        <w:t xml:space="preserve"> (1),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mempunyai</w:t>
      </w:r>
      <w:proofErr w:type="spellEnd"/>
      <w:r w:rsidRPr="00957194">
        <w:rPr>
          <w:rFonts w:ascii="Times New Roman" w:hAnsi="Times New Roman" w:cs="Times New Roman"/>
          <w:sz w:val="24"/>
          <w:szCs w:val="24"/>
        </w:rPr>
        <w:t>;</w:t>
      </w:r>
    </w:p>
    <w:p w14:paraId="2375FFD4" w14:textId="77777777" w:rsidR="00956B4A" w:rsidRPr="00957194" w:rsidRDefault="00956B4A" w:rsidP="00956B4A">
      <w:pPr>
        <w:pStyle w:val="ListParagraph"/>
        <w:numPr>
          <w:ilvl w:val="0"/>
          <w:numId w:val="11"/>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Akta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w:t>
      </w:r>
      <w:r w:rsidR="007A1E8A" w:rsidRPr="00957194">
        <w:rPr>
          <w:rFonts w:ascii="Times New Roman" w:hAnsi="Times New Roman" w:cs="Times New Roman"/>
          <w:sz w:val="24"/>
          <w:szCs w:val="24"/>
        </w:rPr>
        <w:t>o</w:t>
      </w:r>
      <w:r w:rsidRPr="00957194">
        <w:rPr>
          <w:rFonts w:ascii="Times New Roman" w:hAnsi="Times New Roman" w:cs="Times New Roman"/>
          <w:sz w:val="24"/>
          <w:szCs w:val="24"/>
        </w:rPr>
        <w:t>taris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pendirian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p>
    <w:p w14:paraId="00E43559" w14:textId="3DD688B4" w:rsidR="00956B4A" w:rsidRPr="00957194" w:rsidRDefault="007A1E8A" w:rsidP="00956B4A">
      <w:pPr>
        <w:pStyle w:val="ListParagraph"/>
        <w:numPr>
          <w:ilvl w:val="0"/>
          <w:numId w:val="11"/>
        </w:num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Nama, </w:t>
      </w:r>
      <w:proofErr w:type="spellStart"/>
      <w:r w:rsidRPr="00957194">
        <w:rPr>
          <w:rFonts w:ascii="Times New Roman" w:hAnsi="Times New Roman" w:cs="Times New Roman"/>
          <w:sz w:val="24"/>
          <w:szCs w:val="24"/>
        </w:rPr>
        <w:t>lamba</w:t>
      </w:r>
      <w:r w:rsidR="00956B4A" w:rsidRPr="00957194">
        <w:rPr>
          <w:rFonts w:ascii="Times New Roman" w:hAnsi="Times New Roman" w:cs="Times New Roman"/>
          <w:sz w:val="24"/>
          <w:szCs w:val="24"/>
        </w:rPr>
        <w:t>ng</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atau</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tanda</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gambar</w:t>
      </w:r>
      <w:proofErr w:type="spellEnd"/>
      <w:r w:rsidR="00956B4A" w:rsidRPr="00957194">
        <w:rPr>
          <w:rFonts w:ascii="Times New Roman" w:hAnsi="Times New Roman" w:cs="Times New Roman"/>
          <w:sz w:val="24"/>
          <w:szCs w:val="24"/>
        </w:rPr>
        <w:t xml:space="preserve"> yang </w:t>
      </w:r>
      <w:proofErr w:type="spellStart"/>
      <w:r w:rsidR="00956B4A" w:rsidRPr="00957194">
        <w:rPr>
          <w:rFonts w:ascii="Times New Roman" w:hAnsi="Times New Roman" w:cs="Times New Roman"/>
          <w:sz w:val="24"/>
          <w:szCs w:val="24"/>
        </w:rPr>
        <w:t>tidak</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mempunyai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persamaan</w:t>
      </w:r>
      <w:proofErr w:type="spellEnd"/>
      <w:r w:rsidR="00956B4A" w:rsidRPr="00957194">
        <w:rPr>
          <w:rFonts w:ascii="Times New Roman" w:hAnsi="Times New Roman" w:cs="Times New Roman"/>
          <w:sz w:val="24"/>
          <w:szCs w:val="24"/>
        </w:rPr>
        <w:t xml:space="preserve"> pada </w:t>
      </w:r>
      <w:proofErr w:type="spellStart"/>
      <w:r w:rsidR="00956B4A" w:rsidRPr="00957194">
        <w:rPr>
          <w:rFonts w:ascii="Times New Roman" w:hAnsi="Times New Roman" w:cs="Times New Roman"/>
          <w:sz w:val="24"/>
          <w:szCs w:val="24"/>
        </w:rPr>
        <w:t>pokoknya</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atau</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keseluruhannya</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dengan</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nama</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lamb</w:t>
      </w:r>
      <w:r w:rsidR="00544CC8" w:rsidRPr="00957194">
        <w:rPr>
          <w:rFonts w:ascii="Times New Roman" w:hAnsi="Times New Roman" w:cs="Times New Roman"/>
          <w:sz w:val="24"/>
          <w:szCs w:val="24"/>
        </w:rPr>
        <w:t>a</w:t>
      </w:r>
      <w:r w:rsidR="00956B4A" w:rsidRPr="00957194">
        <w:rPr>
          <w:rFonts w:ascii="Times New Roman" w:hAnsi="Times New Roman" w:cs="Times New Roman"/>
          <w:sz w:val="24"/>
          <w:szCs w:val="24"/>
        </w:rPr>
        <w:t>ng</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atau</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tanda</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gambar</w:t>
      </w:r>
      <w:proofErr w:type="spellEnd"/>
      <w:r w:rsidR="00956B4A" w:rsidRPr="00957194">
        <w:rPr>
          <w:rFonts w:ascii="Times New Roman" w:hAnsi="Times New Roman" w:cs="Times New Roman"/>
          <w:sz w:val="24"/>
          <w:szCs w:val="24"/>
        </w:rPr>
        <w:t xml:space="preserve"> yang </w:t>
      </w:r>
      <w:proofErr w:type="spellStart"/>
      <w:r w:rsidR="00956B4A" w:rsidRPr="00957194">
        <w:rPr>
          <w:rFonts w:ascii="Times New Roman" w:hAnsi="Times New Roman" w:cs="Times New Roman"/>
          <w:sz w:val="24"/>
          <w:szCs w:val="24"/>
        </w:rPr>
        <w:t>telah</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dipakai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secara</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sah</w:t>
      </w:r>
      <w:proofErr w:type="spellEnd"/>
      <w:r w:rsidR="00956B4A" w:rsidRPr="00957194">
        <w:rPr>
          <w:rFonts w:ascii="Times New Roman" w:hAnsi="Times New Roman" w:cs="Times New Roman"/>
          <w:sz w:val="24"/>
          <w:szCs w:val="24"/>
        </w:rPr>
        <w:t xml:space="preserve"> oleh </w:t>
      </w:r>
      <w:proofErr w:type="spellStart"/>
      <w:r w:rsidR="00956B4A" w:rsidRPr="00957194">
        <w:rPr>
          <w:rFonts w:ascii="Times New Roman" w:hAnsi="Times New Roman" w:cs="Times New Roman"/>
          <w:sz w:val="24"/>
          <w:szCs w:val="24"/>
        </w:rPr>
        <w:t>partai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politik</w:t>
      </w:r>
      <w:proofErr w:type="spellEnd"/>
      <w:r w:rsidR="00956B4A" w:rsidRPr="00957194">
        <w:rPr>
          <w:rFonts w:ascii="Times New Roman" w:hAnsi="Times New Roman" w:cs="Times New Roman"/>
          <w:sz w:val="24"/>
          <w:szCs w:val="24"/>
        </w:rPr>
        <w:t xml:space="preserve"> lain </w:t>
      </w:r>
      <w:proofErr w:type="spellStart"/>
      <w:r w:rsidR="00956B4A" w:rsidRPr="00957194">
        <w:rPr>
          <w:rFonts w:ascii="Times New Roman" w:hAnsi="Times New Roman" w:cs="Times New Roman"/>
          <w:sz w:val="24"/>
          <w:szCs w:val="24"/>
        </w:rPr>
        <w:t>sesuai</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dengan</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peraturan</w:t>
      </w:r>
      <w:proofErr w:type="spellEnd"/>
      <w:r w:rsidR="00956B4A" w:rsidRPr="00957194">
        <w:rPr>
          <w:rFonts w:ascii="Times New Roman" w:hAnsi="Times New Roman" w:cs="Times New Roman"/>
          <w:sz w:val="24"/>
          <w:szCs w:val="24"/>
        </w:rPr>
        <w:t xml:space="preserve"> </w:t>
      </w:r>
      <w:proofErr w:type="spellStart"/>
      <w:r w:rsidR="00956B4A" w:rsidRPr="00957194">
        <w:rPr>
          <w:rFonts w:ascii="Times New Roman" w:hAnsi="Times New Roman" w:cs="Times New Roman"/>
          <w:sz w:val="24"/>
          <w:szCs w:val="24"/>
        </w:rPr>
        <w:t>perundang-undangan</w:t>
      </w:r>
      <w:proofErr w:type="spellEnd"/>
      <w:r w:rsidR="00956B4A" w:rsidRPr="00957194">
        <w:rPr>
          <w:rFonts w:ascii="Times New Roman" w:hAnsi="Times New Roman" w:cs="Times New Roman"/>
          <w:sz w:val="24"/>
          <w:szCs w:val="24"/>
        </w:rPr>
        <w:t>;</w:t>
      </w:r>
    </w:p>
    <w:p w14:paraId="4DDF35D4" w14:textId="77777777" w:rsidR="00956B4A" w:rsidRPr="00957194" w:rsidRDefault="00956B4A" w:rsidP="00956B4A">
      <w:pPr>
        <w:pStyle w:val="ListParagraph"/>
        <w:numPr>
          <w:ilvl w:val="0"/>
          <w:numId w:val="11"/>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Kepengurusan</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setiap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provinsi</w:t>
      </w:r>
      <w:proofErr w:type="spellEnd"/>
      <w:r w:rsidRPr="00957194">
        <w:rPr>
          <w:rFonts w:ascii="Times New Roman" w:hAnsi="Times New Roman" w:cs="Times New Roman"/>
          <w:sz w:val="24"/>
          <w:szCs w:val="24"/>
        </w:rPr>
        <w:t xml:space="preserve"> dan paling </w:t>
      </w:r>
      <w:proofErr w:type="spellStart"/>
      <w:r w:rsidRPr="00957194">
        <w:rPr>
          <w:rFonts w:ascii="Times New Roman" w:hAnsi="Times New Roman" w:cs="Times New Roman"/>
          <w:sz w:val="24"/>
          <w:szCs w:val="24"/>
        </w:rPr>
        <w:t>sedikit</w:t>
      </w:r>
      <w:proofErr w:type="spellEnd"/>
      <w:r w:rsidRPr="00957194">
        <w:rPr>
          <w:rFonts w:ascii="Times New Roman" w:hAnsi="Times New Roman" w:cs="Times New Roman"/>
          <w:sz w:val="24"/>
          <w:szCs w:val="24"/>
        </w:rPr>
        <w:t xml:space="preserve"> 75% (</w:t>
      </w:r>
      <w:proofErr w:type="spellStart"/>
      <w:r w:rsidRPr="00957194">
        <w:rPr>
          <w:rFonts w:ascii="Times New Roman" w:hAnsi="Times New Roman" w:cs="Times New Roman"/>
          <w:sz w:val="24"/>
          <w:szCs w:val="24"/>
        </w:rPr>
        <w:t>Tujuh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puluh</w:t>
      </w:r>
      <w:proofErr w:type="spellEnd"/>
      <w:r w:rsidRPr="00957194">
        <w:rPr>
          <w:rFonts w:ascii="Times New Roman" w:hAnsi="Times New Roman" w:cs="Times New Roman"/>
          <w:sz w:val="24"/>
          <w:szCs w:val="24"/>
        </w:rPr>
        <w:t xml:space="preserve"> lima </w:t>
      </w:r>
      <w:proofErr w:type="spellStart"/>
      <w:r w:rsidRPr="00957194">
        <w:rPr>
          <w:rFonts w:ascii="Times New Roman" w:hAnsi="Times New Roman" w:cs="Times New Roman"/>
          <w:sz w:val="24"/>
          <w:szCs w:val="24"/>
        </w:rPr>
        <w:t>persen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jumlah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kabupaten</w:t>
      </w:r>
      <w:proofErr w:type="spellEnd"/>
      <w:r w:rsidRPr="00957194">
        <w:rPr>
          <w:rFonts w:ascii="Times New Roman" w:hAnsi="Times New Roman" w:cs="Times New Roman"/>
          <w:sz w:val="24"/>
          <w:szCs w:val="24"/>
        </w:rPr>
        <w:t>/</w:t>
      </w:r>
      <w:proofErr w:type="spellStart"/>
      <w:r w:rsidRPr="00957194">
        <w:rPr>
          <w:rFonts w:ascii="Times New Roman" w:hAnsi="Times New Roman" w:cs="Times New Roman"/>
          <w:sz w:val="24"/>
          <w:szCs w:val="24"/>
        </w:rPr>
        <w:t>kota</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provinsi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bersangkutan</w:t>
      </w:r>
      <w:proofErr w:type="spellEnd"/>
      <w:r w:rsidRPr="00957194">
        <w:rPr>
          <w:rFonts w:ascii="Times New Roman" w:hAnsi="Times New Roman" w:cs="Times New Roman"/>
          <w:sz w:val="24"/>
          <w:szCs w:val="24"/>
        </w:rPr>
        <w:t xml:space="preserve"> dan paling </w:t>
      </w:r>
      <w:proofErr w:type="spellStart"/>
      <w:r w:rsidRPr="00957194">
        <w:rPr>
          <w:rFonts w:ascii="Times New Roman" w:hAnsi="Times New Roman" w:cs="Times New Roman"/>
          <w:sz w:val="24"/>
          <w:szCs w:val="24"/>
        </w:rPr>
        <w:t>sedikit</w:t>
      </w:r>
      <w:proofErr w:type="spellEnd"/>
      <w:r w:rsidRPr="00957194">
        <w:rPr>
          <w:rFonts w:ascii="Times New Roman" w:hAnsi="Times New Roman" w:cs="Times New Roman"/>
          <w:sz w:val="24"/>
          <w:szCs w:val="24"/>
        </w:rPr>
        <w:t xml:space="preserve"> 50% (lima </w:t>
      </w:r>
      <w:proofErr w:type="spellStart"/>
      <w:r w:rsidRPr="00957194">
        <w:rPr>
          <w:rFonts w:ascii="Times New Roman" w:hAnsi="Times New Roman" w:cs="Times New Roman"/>
          <w:sz w:val="24"/>
          <w:szCs w:val="24"/>
        </w:rPr>
        <w:t>puluh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persen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jumlah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kecamatan</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kabupaten</w:t>
      </w:r>
      <w:proofErr w:type="spellEnd"/>
      <w:r w:rsidRPr="00957194">
        <w:rPr>
          <w:rFonts w:ascii="Times New Roman" w:hAnsi="Times New Roman" w:cs="Times New Roman"/>
          <w:sz w:val="24"/>
          <w:szCs w:val="24"/>
        </w:rPr>
        <w:t>/</w:t>
      </w:r>
      <w:proofErr w:type="spellStart"/>
      <w:r w:rsidRPr="00957194">
        <w:rPr>
          <w:rFonts w:ascii="Times New Roman" w:hAnsi="Times New Roman" w:cs="Times New Roman"/>
          <w:sz w:val="24"/>
          <w:szCs w:val="24"/>
        </w:rPr>
        <w:t>kota</w:t>
      </w:r>
      <w:proofErr w:type="spellEnd"/>
      <w:r w:rsidRPr="00957194">
        <w:rPr>
          <w:rFonts w:ascii="Times New Roman" w:hAnsi="Times New Roman" w:cs="Times New Roman"/>
          <w:sz w:val="24"/>
          <w:szCs w:val="24"/>
        </w:rPr>
        <w:t xml:space="preserve"> </w:t>
      </w:r>
      <w:r w:rsidR="006D0439" w:rsidRPr="00957194">
        <w:rPr>
          <w:rFonts w:ascii="Times New Roman" w:hAnsi="Times New Roman" w:cs="Times New Roman"/>
          <w:sz w:val="24"/>
          <w:szCs w:val="24"/>
        </w:rPr>
        <w:t xml:space="preserve">yang </w:t>
      </w:r>
      <w:proofErr w:type="spellStart"/>
      <w:r w:rsidR="006D0439" w:rsidRPr="00957194">
        <w:rPr>
          <w:rFonts w:ascii="Times New Roman" w:hAnsi="Times New Roman" w:cs="Times New Roman"/>
          <w:sz w:val="24"/>
          <w:szCs w:val="24"/>
        </w:rPr>
        <w:t>bersangkutan</w:t>
      </w:r>
      <w:proofErr w:type="spellEnd"/>
      <w:r w:rsidR="006D0439" w:rsidRPr="00957194">
        <w:rPr>
          <w:rFonts w:ascii="Times New Roman" w:hAnsi="Times New Roman" w:cs="Times New Roman"/>
          <w:sz w:val="24"/>
          <w:szCs w:val="24"/>
        </w:rPr>
        <w:t>;</w:t>
      </w:r>
    </w:p>
    <w:p w14:paraId="0720DD16" w14:textId="77777777" w:rsidR="006D0439" w:rsidRPr="00957194" w:rsidRDefault="006D0439" w:rsidP="00956B4A">
      <w:pPr>
        <w:pStyle w:val="ListParagraph"/>
        <w:numPr>
          <w:ilvl w:val="0"/>
          <w:numId w:val="11"/>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kantor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tetap</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tigkat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pusat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provinsi</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kabupaten</w:t>
      </w:r>
      <w:proofErr w:type="spellEnd"/>
      <w:r w:rsidRPr="00957194">
        <w:rPr>
          <w:rFonts w:ascii="Times New Roman" w:hAnsi="Times New Roman" w:cs="Times New Roman"/>
          <w:sz w:val="24"/>
          <w:szCs w:val="24"/>
        </w:rPr>
        <w:t>/</w:t>
      </w:r>
      <w:proofErr w:type="spellStart"/>
      <w:r w:rsidRPr="00957194">
        <w:rPr>
          <w:rFonts w:ascii="Times New Roman" w:hAnsi="Times New Roman" w:cs="Times New Roman"/>
          <w:sz w:val="24"/>
          <w:szCs w:val="24"/>
        </w:rPr>
        <w:t>kota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sampai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tahapan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terakhir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pemilihan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umum</w:t>
      </w:r>
      <w:proofErr w:type="spellEnd"/>
      <w:r w:rsidRPr="00957194">
        <w:rPr>
          <w:rFonts w:ascii="Times New Roman" w:hAnsi="Times New Roman" w:cs="Times New Roman"/>
          <w:sz w:val="24"/>
          <w:szCs w:val="24"/>
        </w:rPr>
        <w:t xml:space="preserve">; dan </w:t>
      </w:r>
    </w:p>
    <w:p w14:paraId="12CE567C" w14:textId="77777777" w:rsidR="006D0439" w:rsidRPr="00957194" w:rsidRDefault="006D0439" w:rsidP="00956B4A">
      <w:pPr>
        <w:pStyle w:val="ListParagraph"/>
        <w:numPr>
          <w:ilvl w:val="0"/>
          <w:numId w:val="11"/>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Rekening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p>
    <w:p w14:paraId="10D87D16" w14:textId="49127584" w:rsidR="006D0439" w:rsidRPr="00957194" w:rsidRDefault="00544CC8" w:rsidP="00544CC8">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lastRenderedPageBreak/>
        <w:t>P</w:t>
      </w:r>
      <w:r w:rsidR="006D0439" w:rsidRPr="00957194">
        <w:rPr>
          <w:rFonts w:ascii="Times New Roman" w:hAnsi="Times New Roman" w:cs="Times New Roman"/>
          <w:sz w:val="24"/>
          <w:szCs w:val="24"/>
        </w:rPr>
        <w:t>artai</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politik</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sebagai</w:t>
      </w:r>
      <w:proofErr w:type="spellEnd"/>
      <w:r w:rsidR="006D0439" w:rsidRPr="00957194">
        <w:rPr>
          <w:rFonts w:ascii="Times New Roman" w:hAnsi="Times New Roman" w:cs="Times New Roman"/>
          <w:sz w:val="24"/>
          <w:szCs w:val="24"/>
        </w:rPr>
        <w:t xml:space="preserve"> badan </w:t>
      </w:r>
      <w:proofErr w:type="spellStart"/>
      <w:r w:rsidR="006D0439" w:rsidRPr="00957194">
        <w:rPr>
          <w:rFonts w:ascii="Times New Roman" w:hAnsi="Times New Roman" w:cs="Times New Roman"/>
          <w:sz w:val="24"/>
          <w:szCs w:val="24"/>
        </w:rPr>
        <w:t>hukum</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dapat</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dibuktikan</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berdasarkan</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Akta</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Pendirian</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Partai</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Politik</w:t>
      </w:r>
      <w:proofErr w:type="spellEnd"/>
      <w:r w:rsidR="006D0439" w:rsidRPr="00957194">
        <w:rPr>
          <w:rFonts w:ascii="Times New Roman" w:hAnsi="Times New Roman" w:cs="Times New Roman"/>
          <w:sz w:val="24"/>
          <w:szCs w:val="24"/>
        </w:rPr>
        <w:t xml:space="preserve"> yang </w:t>
      </w:r>
      <w:proofErr w:type="spellStart"/>
      <w:r w:rsidR="006D0439" w:rsidRPr="00957194">
        <w:rPr>
          <w:rFonts w:ascii="Times New Roman" w:hAnsi="Times New Roman" w:cs="Times New Roman"/>
          <w:sz w:val="24"/>
          <w:szCs w:val="24"/>
        </w:rPr>
        <w:t>didalamnya</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tercantum</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Anggaran</w:t>
      </w:r>
      <w:proofErr w:type="spellEnd"/>
      <w:r w:rsidR="006D0439" w:rsidRPr="00957194">
        <w:rPr>
          <w:rFonts w:ascii="Times New Roman" w:hAnsi="Times New Roman" w:cs="Times New Roman"/>
          <w:sz w:val="24"/>
          <w:szCs w:val="24"/>
        </w:rPr>
        <w:t xml:space="preserve"> Dasar dan </w:t>
      </w:r>
      <w:proofErr w:type="spellStart"/>
      <w:r w:rsidR="006D0439" w:rsidRPr="00957194">
        <w:rPr>
          <w:rFonts w:ascii="Times New Roman" w:hAnsi="Times New Roman" w:cs="Times New Roman"/>
          <w:sz w:val="24"/>
          <w:szCs w:val="24"/>
        </w:rPr>
        <w:t>Anggaran</w:t>
      </w:r>
      <w:proofErr w:type="spellEnd"/>
      <w:r w:rsidR="006D0439" w:rsidRPr="00957194">
        <w:rPr>
          <w:rFonts w:ascii="Times New Roman" w:hAnsi="Times New Roman" w:cs="Times New Roman"/>
          <w:sz w:val="24"/>
          <w:szCs w:val="24"/>
        </w:rPr>
        <w:t xml:space="preserve"> Rumah </w:t>
      </w:r>
      <w:proofErr w:type="spellStart"/>
      <w:r w:rsidR="006D0439" w:rsidRPr="00957194">
        <w:rPr>
          <w:rFonts w:ascii="Times New Roman" w:hAnsi="Times New Roman" w:cs="Times New Roman"/>
          <w:sz w:val="24"/>
          <w:szCs w:val="24"/>
        </w:rPr>
        <w:t>Tangga</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serta</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kepengurusan</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dari</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partai</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politik</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Sebagaimana</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terlihat</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dalam</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pasal</w:t>
      </w:r>
      <w:proofErr w:type="spellEnd"/>
      <w:r w:rsidR="006D0439" w:rsidRPr="00957194">
        <w:rPr>
          <w:rFonts w:ascii="Times New Roman" w:hAnsi="Times New Roman" w:cs="Times New Roman"/>
          <w:sz w:val="24"/>
          <w:szCs w:val="24"/>
        </w:rPr>
        <w:t xml:space="preserve"> 2 </w:t>
      </w:r>
      <w:proofErr w:type="spellStart"/>
      <w:r w:rsidR="006D0439" w:rsidRPr="00957194">
        <w:rPr>
          <w:rFonts w:ascii="Times New Roman" w:hAnsi="Times New Roman" w:cs="Times New Roman"/>
          <w:sz w:val="24"/>
          <w:szCs w:val="24"/>
        </w:rPr>
        <w:t>ayat</w:t>
      </w:r>
      <w:proofErr w:type="spellEnd"/>
      <w:r w:rsidR="006D0439" w:rsidRPr="00957194">
        <w:rPr>
          <w:rFonts w:ascii="Times New Roman" w:hAnsi="Times New Roman" w:cs="Times New Roman"/>
          <w:sz w:val="24"/>
          <w:szCs w:val="24"/>
        </w:rPr>
        <w:t xml:space="preserve"> (3) dan </w:t>
      </w:r>
      <w:proofErr w:type="spellStart"/>
      <w:r w:rsidR="006D0439" w:rsidRPr="00957194">
        <w:rPr>
          <w:rFonts w:ascii="Times New Roman" w:hAnsi="Times New Roman" w:cs="Times New Roman"/>
          <w:sz w:val="24"/>
          <w:szCs w:val="24"/>
        </w:rPr>
        <w:t>ayat</w:t>
      </w:r>
      <w:proofErr w:type="spellEnd"/>
      <w:r w:rsidR="006D0439" w:rsidRPr="00957194">
        <w:rPr>
          <w:rFonts w:ascii="Times New Roman" w:hAnsi="Times New Roman" w:cs="Times New Roman"/>
          <w:sz w:val="24"/>
          <w:szCs w:val="24"/>
        </w:rPr>
        <w:t xml:space="preserve"> (4) </w:t>
      </w:r>
      <w:proofErr w:type="spellStart"/>
      <w:r w:rsidR="006D0439" w:rsidRPr="00957194">
        <w:rPr>
          <w:rFonts w:ascii="Times New Roman" w:hAnsi="Times New Roman" w:cs="Times New Roman"/>
          <w:sz w:val="24"/>
          <w:szCs w:val="24"/>
        </w:rPr>
        <w:t>Undang-Undang</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nomor</w:t>
      </w:r>
      <w:proofErr w:type="spellEnd"/>
      <w:r w:rsidR="006D0439" w:rsidRPr="00957194">
        <w:rPr>
          <w:rFonts w:ascii="Times New Roman" w:hAnsi="Times New Roman" w:cs="Times New Roman"/>
          <w:sz w:val="24"/>
          <w:szCs w:val="24"/>
        </w:rPr>
        <w:t xml:space="preserve"> 2 </w:t>
      </w:r>
      <w:proofErr w:type="spellStart"/>
      <w:r w:rsidR="006D0439" w:rsidRPr="00957194">
        <w:rPr>
          <w:rFonts w:ascii="Times New Roman" w:hAnsi="Times New Roman" w:cs="Times New Roman"/>
          <w:sz w:val="24"/>
          <w:szCs w:val="24"/>
        </w:rPr>
        <w:t>tahun</w:t>
      </w:r>
      <w:proofErr w:type="spellEnd"/>
      <w:r w:rsidR="006D0439" w:rsidRPr="00957194">
        <w:rPr>
          <w:rFonts w:ascii="Times New Roman" w:hAnsi="Times New Roman" w:cs="Times New Roman"/>
          <w:sz w:val="24"/>
          <w:szCs w:val="24"/>
        </w:rPr>
        <w:t xml:space="preserve"> 2008 </w:t>
      </w:r>
      <w:proofErr w:type="spellStart"/>
      <w:r w:rsidR="006D0439" w:rsidRPr="00957194">
        <w:rPr>
          <w:rFonts w:ascii="Times New Roman" w:hAnsi="Times New Roman" w:cs="Times New Roman"/>
          <w:sz w:val="24"/>
          <w:szCs w:val="24"/>
        </w:rPr>
        <w:t>sebagaiman</w:t>
      </w:r>
      <w:proofErr w:type="spellEnd"/>
      <w:r w:rsidR="006D0439" w:rsidRPr="00957194">
        <w:rPr>
          <w:rFonts w:ascii="Times New Roman" w:hAnsi="Times New Roman" w:cs="Times New Roman"/>
          <w:sz w:val="24"/>
          <w:szCs w:val="24"/>
        </w:rPr>
        <w:t xml:space="preserve"> yang </w:t>
      </w:r>
      <w:proofErr w:type="spellStart"/>
      <w:r w:rsidR="006D0439" w:rsidRPr="00957194">
        <w:rPr>
          <w:rFonts w:ascii="Times New Roman" w:hAnsi="Times New Roman" w:cs="Times New Roman"/>
          <w:sz w:val="24"/>
          <w:szCs w:val="24"/>
        </w:rPr>
        <w:t>telah</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diubah</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dengan</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Undang-Undang</w:t>
      </w:r>
      <w:proofErr w:type="spellEnd"/>
      <w:r w:rsidR="006D0439" w:rsidRPr="00957194">
        <w:rPr>
          <w:rFonts w:ascii="Times New Roman" w:hAnsi="Times New Roman" w:cs="Times New Roman"/>
          <w:sz w:val="24"/>
          <w:szCs w:val="24"/>
        </w:rPr>
        <w:t xml:space="preserve"> no 2 </w:t>
      </w:r>
      <w:proofErr w:type="spellStart"/>
      <w:r w:rsidR="006D0439" w:rsidRPr="00957194">
        <w:rPr>
          <w:rFonts w:ascii="Times New Roman" w:hAnsi="Times New Roman" w:cs="Times New Roman"/>
          <w:sz w:val="24"/>
          <w:szCs w:val="24"/>
        </w:rPr>
        <w:t>Tahun</w:t>
      </w:r>
      <w:proofErr w:type="spellEnd"/>
      <w:r w:rsidR="006D0439" w:rsidRPr="00957194">
        <w:rPr>
          <w:rFonts w:ascii="Times New Roman" w:hAnsi="Times New Roman" w:cs="Times New Roman"/>
          <w:sz w:val="24"/>
          <w:szCs w:val="24"/>
        </w:rPr>
        <w:t xml:space="preserve"> 2011 </w:t>
      </w:r>
      <w:proofErr w:type="spellStart"/>
      <w:r w:rsidR="006D0439" w:rsidRPr="00957194">
        <w:rPr>
          <w:rFonts w:ascii="Times New Roman" w:hAnsi="Times New Roman" w:cs="Times New Roman"/>
          <w:sz w:val="24"/>
          <w:szCs w:val="24"/>
        </w:rPr>
        <w:t>Tentang</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Partai</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Politik</w:t>
      </w:r>
      <w:proofErr w:type="spellEnd"/>
      <w:r w:rsidR="006D0439" w:rsidRPr="00957194">
        <w:rPr>
          <w:rFonts w:ascii="Times New Roman" w:hAnsi="Times New Roman" w:cs="Times New Roman"/>
          <w:sz w:val="24"/>
          <w:szCs w:val="24"/>
        </w:rPr>
        <w:t xml:space="preserve">, </w:t>
      </w:r>
      <w:proofErr w:type="spellStart"/>
      <w:r w:rsidR="006D0439" w:rsidRPr="00957194">
        <w:rPr>
          <w:rFonts w:ascii="Times New Roman" w:hAnsi="Times New Roman" w:cs="Times New Roman"/>
          <w:sz w:val="24"/>
          <w:szCs w:val="24"/>
        </w:rPr>
        <w:t>yakni</w:t>
      </w:r>
      <w:proofErr w:type="spellEnd"/>
      <w:r w:rsidR="006D0439" w:rsidRPr="00957194">
        <w:rPr>
          <w:rFonts w:ascii="Times New Roman" w:hAnsi="Times New Roman" w:cs="Times New Roman"/>
          <w:sz w:val="24"/>
          <w:szCs w:val="24"/>
        </w:rPr>
        <w:t>:</w:t>
      </w:r>
    </w:p>
    <w:p w14:paraId="5C4364A5" w14:textId="77777777" w:rsidR="006D0439" w:rsidRPr="00957194" w:rsidRDefault="006D0439" w:rsidP="00544CC8">
      <w:pPr>
        <w:spacing w:line="24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Pasal</w:t>
      </w:r>
      <w:proofErr w:type="spellEnd"/>
      <w:r w:rsidRPr="00957194">
        <w:rPr>
          <w:rFonts w:ascii="Times New Roman" w:hAnsi="Times New Roman" w:cs="Times New Roman"/>
          <w:sz w:val="24"/>
          <w:szCs w:val="24"/>
        </w:rPr>
        <w:t xml:space="preserve"> 2:</w:t>
      </w:r>
    </w:p>
    <w:p w14:paraId="2078FBDD" w14:textId="77777777" w:rsidR="006D0439" w:rsidRPr="00957194" w:rsidRDefault="006D0439" w:rsidP="00F46CD7">
      <w:pPr>
        <w:pStyle w:val="ListParagraph"/>
        <w:numPr>
          <w:ilvl w:val="0"/>
          <w:numId w:val="10"/>
        </w:numPr>
        <w:spacing w:line="24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Akta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notaris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sebagaimana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dimaksud</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ayat</w:t>
      </w:r>
      <w:proofErr w:type="spellEnd"/>
      <w:r w:rsidRPr="00957194">
        <w:rPr>
          <w:rFonts w:ascii="Times New Roman" w:hAnsi="Times New Roman" w:cs="Times New Roman"/>
          <w:sz w:val="24"/>
          <w:szCs w:val="24"/>
        </w:rPr>
        <w:t xml:space="preserve"> (1)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memuat</w:t>
      </w:r>
      <w:proofErr w:type="spellEnd"/>
      <w:r w:rsidRPr="00957194">
        <w:rPr>
          <w:rFonts w:ascii="Times New Roman" w:hAnsi="Times New Roman" w:cs="Times New Roman"/>
          <w:sz w:val="24"/>
          <w:szCs w:val="24"/>
        </w:rPr>
        <w:t xml:space="preserve"> AD dan ART </w:t>
      </w:r>
      <w:proofErr w:type="spellStart"/>
      <w:r w:rsidRPr="00957194">
        <w:rPr>
          <w:rFonts w:ascii="Times New Roman" w:hAnsi="Times New Roman" w:cs="Times New Roman"/>
          <w:sz w:val="24"/>
          <w:szCs w:val="24"/>
        </w:rPr>
        <w:t>serta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kepengurusan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tingkat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pusat</w:t>
      </w:r>
      <w:proofErr w:type="spellEnd"/>
      <w:r w:rsidRPr="00957194">
        <w:rPr>
          <w:rFonts w:ascii="Times New Roman" w:hAnsi="Times New Roman" w:cs="Times New Roman"/>
          <w:sz w:val="24"/>
          <w:szCs w:val="24"/>
        </w:rPr>
        <w:t>.</w:t>
      </w:r>
    </w:p>
    <w:p w14:paraId="5C6312AB" w14:textId="16F1F5B2" w:rsidR="006D0439" w:rsidRPr="00957194" w:rsidRDefault="006D0439" w:rsidP="00F46CD7">
      <w:pPr>
        <w:pStyle w:val="ListParagraph"/>
        <w:numPr>
          <w:ilvl w:val="0"/>
          <w:numId w:val="10"/>
        </w:numPr>
        <w:spacing w:line="24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AD </w:t>
      </w:r>
      <w:proofErr w:type="spellStart"/>
      <w:r w:rsidRPr="00957194">
        <w:rPr>
          <w:rFonts w:ascii="Times New Roman" w:hAnsi="Times New Roman" w:cs="Times New Roman"/>
          <w:sz w:val="24"/>
          <w:szCs w:val="24"/>
        </w:rPr>
        <w:t>sebagaian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dimaksud</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ayat</w:t>
      </w:r>
      <w:proofErr w:type="spellEnd"/>
      <w:r w:rsidRPr="00957194">
        <w:rPr>
          <w:rFonts w:ascii="Times New Roman" w:hAnsi="Times New Roman" w:cs="Times New Roman"/>
          <w:sz w:val="24"/>
          <w:szCs w:val="24"/>
        </w:rPr>
        <w:t xml:space="preserve"> (3) </w:t>
      </w:r>
      <w:proofErr w:type="spellStart"/>
      <w:r w:rsidRPr="00957194">
        <w:rPr>
          <w:rFonts w:ascii="Times New Roman" w:hAnsi="Times New Roman" w:cs="Times New Roman"/>
          <w:sz w:val="24"/>
          <w:szCs w:val="24"/>
        </w:rPr>
        <w:t>memuat</w:t>
      </w:r>
      <w:proofErr w:type="spellEnd"/>
      <w:r w:rsidRPr="00957194">
        <w:rPr>
          <w:rFonts w:ascii="Times New Roman" w:hAnsi="Times New Roman" w:cs="Times New Roman"/>
          <w:sz w:val="24"/>
          <w:szCs w:val="24"/>
        </w:rPr>
        <w:t xml:space="preserve"> pa</w:t>
      </w:r>
      <w:r w:rsidR="00544CC8" w:rsidRPr="00957194">
        <w:rPr>
          <w:rFonts w:ascii="Times New Roman" w:hAnsi="Times New Roman" w:cs="Times New Roman"/>
          <w:sz w:val="24"/>
          <w:szCs w:val="24"/>
        </w:rPr>
        <w:t>l</w:t>
      </w:r>
      <w:r w:rsidRPr="00957194">
        <w:rPr>
          <w:rFonts w:ascii="Times New Roman" w:hAnsi="Times New Roman" w:cs="Times New Roman"/>
          <w:sz w:val="24"/>
          <w:szCs w:val="24"/>
        </w:rPr>
        <w:t xml:space="preserve">ing </w:t>
      </w:r>
      <w:proofErr w:type="spellStart"/>
      <w:r w:rsidRPr="00957194">
        <w:rPr>
          <w:rFonts w:ascii="Times New Roman" w:hAnsi="Times New Roman" w:cs="Times New Roman"/>
          <w:sz w:val="24"/>
          <w:szCs w:val="24"/>
        </w:rPr>
        <w:t>sedikit</w:t>
      </w:r>
      <w:proofErr w:type="spellEnd"/>
      <w:r w:rsidRPr="00957194">
        <w:rPr>
          <w:rFonts w:ascii="Times New Roman" w:hAnsi="Times New Roman" w:cs="Times New Roman"/>
          <w:sz w:val="24"/>
          <w:szCs w:val="24"/>
        </w:rPr>
        <w:t>:</w:t>
      </w:r>
    </w:p>
    <w:p w14:paraId="5FD00B9A"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Asas dan </w:t>
      </w:r>
      <w:proofErr w:type="spellStart"/>
      <w:r w:rsidRPr="00957194">
        <w:rPr>
          <w:rFonts w:ascii="Times New Roman" w:hAnsi="Times New Roman" w:cs="Times New Roman"/>
          <w:sz w:val="24"/>
          <w:szCs w:val="24"/>
        </w:rPr>
        <w:t>ciri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p>
    <w:p w14:paraId="4B59F8D9"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Visi dan </w:t>
      </w:r>
      <w:proofErr w:type="spellStart"/>
      <w:r w:rsidRPr="00957194">
        <w:rPr>
          <w:rFonts w:ascii="Times New Roman" w:hAnsi="Times New Roman" w:cs="Times New Roman"/>
          <w:sz w:val="24"/>
          <w:szCs w:val="24"/>
        </w:rPr>
        <w:t>misi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p>
    <w:p w14:paraId="55AC77DE"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Nama, </w:t>
      </w:r>
      <w:proofErr w:type="spellStart"/>
      <w:r w:rsidRPr="00957194">
        <w:rPr>
          <w:rFonts w:ascii="Times New Roman" w:hAnsi="Times New Roman" w:cs="Times New Roman"/>
          <w:sz w:val="24"/>
          <w:szCs w:val="24"/>
        </w:rPr>
        <w:t>lambang</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tanda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gambar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p>
    <w:p w14:paraId="547F7416"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Tujuan dan </w:t>
      </w:r>
      <w:proofErr w:type="spellStart"/>
      <w:r w:rsidRPr="00957194">
        <w:rPr>
          <w:rFonts w:ascii="Times New Roman" w:hAnsi="Times New Roman" w:cs="Times New Roman"/>
          <w:sz w:val="24"/>
          <w:szCs w:val="24"/>
        </w:rPr>
        <w:t>fungsi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p>
    <w:p w14:paraId="3895542C"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Organisasi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tempat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kedudukan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pengambilan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keputusan</w:t>
      </w:r>
      <w:proofErr w:type="spellEnd"/>
      <w:r w:rsidRPr="00957194">
        <w:rPr>
          <w:rFonts w:ascii="Times New Roman" w:hAnsi="Times New Roman" w:cs="Times New Roman"/>
          <w:sz w:val="24"/>
          <w:szCs w:val="24"/>
        </w:rPr>
        <w:t>;</w:t>
      </w:r>
    </w:p>
    <w:p w14:paraId="53CAF034"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Kepengurusan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p>
    <w:p w14:paraId="2B6DDB06"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Peraturan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keputusan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paratai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p>
    <w:p w14:paraId="307850BE"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Pendidikan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dan</w:t>
      </w:r>
    </w:p>
    <w:p w14:paraId="12BE6184" w14:textId="77777777" w:rsidR="006D0439" w:rsidRPr="00957194" w:rsidRDefault="006D0439" w:rsidP="00F46CD7">
      <w:pPr>
        <w:pStyle w:val="ListParagraph"/>
        <w:numPr>
          <w:ilvl w:val="0"/>
          <w:numId w:val="12"/>
        </w:numPr>
        <w:spacing w:line="24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Keuangan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w:t>
      </w:r>
    </w:p>
    <w:p w14:paraId="2CAFCC49" w14:textId="77777777" w:rsidR="006D0439" w:rsidRPr="00957194" w:rsidRDefault="00F55DFD" w:rsidP="00F46CD7">
      <w:pPr>
        <w:pStyle w:val="ListParagraph"/>
        <w:spacing w:line="276" w:lineRule="auto"/>
        <w:ind w:left="1440"/>
        <w:jc w:val="both"/>
        <w:rPr>
          <w:rFonts w:ascii="Times New Roman" w:hAnsi="Times New Roman" w:cs="Times New Roman"/>
          <w:sz w:val="24"/>
          <w:szCs w:val="24"/>
        </w:rPr>
      </w:pP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disahkan</w:t>
      </w:r>
      <w:proofErr w:type="spellEnd"/>
      <w:r w:rsidRPr="00957194">
        <w:rPr>
          <w:rFonts w:ascii="Times New Roman" w:hAnsi="Times New Roman" w:cs="Times New Roman"/>
          <w:sz w:val="24"/>
          <w:szCs w:val="24"/>
        </w:rPr>
        <w:t xml:space="preserve"> oleh negara </w:t>
      </w:r>
      <w:proofErr w:type="spellStart"/>
      <w:r w:rsidRPr="00957194">
        <w:rPr>
          <w:rFonts w:ascii="Times New Roman" w:hAnsi="Times New Roman" w:cs="Times New Roman"/>
          <w:sz w:val="24"/>
          <w:szCs w:val="24"/>
        </w:rPr>
        <w:t>masi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sulit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lihat</w:t>
      </w:r>
      <w:proofErr w:type="spellEnd"/>
      <w:r w:rsidRPr="00957194">
        <w:rPr>
          <w:rFonts w:ascii="Times New Roman" w:hAnsi="Times New Roman" w:cs="Times New Roman"/>
          <w:sz w:val="24"/>
          <w:szCs w:val="24"/>
        </w:rPr>
        <w:t xml:space="preserve"> dan di </w:t>
      </w:r>
      <w:proofErr w:type="spellStart"/>
      <w:r w:rsidRPr="00957194">
        <w:rPr>
          <w:rFonts w:ascii="Times New Roman" w:hAnsi="Times New Roman" w:cs="Times New Roman"/>
          <w:sz w:val="24"/>
          <w:szCs w:val="24"/>
        </w:rPr>
        <w:t>raba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invicibel</w:t>
      </w:r>
      <w:proofErr w:type="spellEnd"/>
      <w:r w:rsidRPr="00957194">
        <w:rPr>
          <w:rFonts w:ascii="Times New Roman" w:hAnsi="Times New Roman" w:cs="Times New Roman"/>
          <w:i/>
          <w:sz w:val="24"/>
          <w:szCs w:val="24"/>
        </w:rPr>
        <w:t xml:space="preserve"> and intangible</w:t>
      </w:r>
      <w:r w:rsidRPr="00957194">
        <w:rPr>
          <w:rFonts w:ascii="Times New Roman" w:hAnsi="Times New Roman" w:cs="Times New Roman"/>
          <w:sz w:val="24"/>
          <w:szCs w:val="24"/>
        </w:rPr>
        <w:t xml:space="preserve">). Akan </w:t>
      </w:r>
      <w:proofErr w:type="spellStart"/>
      <w:r w:rsidRPr="00957194">
        <w:rPr>
          <w:rFonts w:ascii="Times New Roman" w:hAnsi="Times New Roman" w:cs="Times New Roman"/>
          <w:sz w:val="24"/>
          <w:szCs w:val="24"/>
        </w:rPr>
        <w:t>tetapi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eksistensinya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riil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subjek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terpisah</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separate</w:t>
      </w:r>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bebas</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independent</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subjek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person </w:t>
      </w:r>
      <w:proofErr w:type="spellStart"/>
      <w:r w:rsidRPr="00957194">
        <w:rPr>
          <w:rFonts w:ascii="Times New Roman" w:hAnsi="Times New Roman" w:cs="Times New Roman"/>
          <w:sz w:val="24"/>
          <w:szCs w:val="24"/>
        </w:rPr>
        <w:t>alamiah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ataupun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pengurus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terpisah</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independennya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melalui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pengurus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organnya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rechtshandeling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seperti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halnya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kegiatan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membuat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perjanjian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transaksi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menggugat</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diguggat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dipengadilan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namun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bias </w:t>
      </w:r>
      <w:proofErr w:type="spellStart"/>
      <w:r w:rsidRPr="00957194">
        <w:rPr>
          <w:rFonts w:ascii="Times New Roman" w:hAnsi="Times New Roman" w:cs="Times New Roman"/>
          <w:sz w:val="24"/>
          <w:szCs w:val="24"/>
        </w:rPr>
        <w:t>dipenjarakan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tetapi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jadikan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subjek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hukuman</w:t>
      </w:r>
      <w:proofErr w:type="spellEnd"/>
      <w:r w:rsidRPr="00957194">
        <w:rPr>
          <w:rFonts w:ascii="Times New Roman" w:hAnsi="Times New Roman" w:cs="Times New Roman"/>
          <w:sz w:val="24"/>
          <w:szCs w:val="24"/>
        </w:rPr>
        <w:t xml:space="preserve"> </w:t>
      </w:r>
      <w:proofErr w:type="spellStart"/>
      <w:r w:rsidR="00130223" w:rsidRPr="00957194">
        <w:rPr>
          <w:rFonts w:ascii="Times New Roman" w:hAnsi="Times New Roman" w:cs="Times New Roman"/>
          <w:sz w:val="24"/>
          <w:szCs w:val="24"/>
        </w:rPr>
        <w:t>pidana</w:t>
      </w:r>
      <w:proofErr w:type="spellEnd"/>
      <w:r w:rsidR="00130223" w:rsidRPr="00957194">
        <w:rPr>
          <w:rFonts w:ascii="Times New Roman" w:hAnsi="Times New Roman" w:cs="Times New Roman"/>
          <w:sz w:val="24"/>
          <w:szCs w:val="24"/>
        </w:rPr>
        <w:t xml:space="preserve"> </w:t>
      </w:r>
      <w:proofErr w:type="spellStart"/>
      <w:r w:rsidR="00130223" w:rsidRPr="00957194">
        <w:rPr>
          <w:rFonts w:ascii="Times New Roman" w:hAnsi="Times New Roman" w:cs="Times New Roman"/>
          <w:sz w:val="24"/>
          <w:szCs w:val="24"/>
        </w:rPr>
        <w:t>penganti</w:t>
      </w:r>
      <w:proofErr w:type="spellEnd"/>
      <w:r w:rsidR="00130223" w:rsidRPr="00957194">
        <w:rPr>
          <w:rFonts w:ascii="Times New Roman" w:hAnsi="Times New Roman" w:cs="Times New Roman"/>
          <w:sz w:val="24"/>
          <w:szCs w:val="24"/>
        </w:rPr>
        <w:t>.</w:t>
      </w:r>
      <w:r w:rsidR="00130223" w:rsidRPr="00957194">
        <w:rPr>
          <w:rStyle w:val="FootnoteReference"/>
          <w:rFonts w:ascii="Times New Roman" w:hAnsi="Times New Roman" w:cs="Times New Roman"/>
          <w:sz w:val="24"/>
          <w:szCs w:val="24"/>
        </w:rPr>
        <w:footnoteReference w:id="7"/>
      </w:r>
    </w:p>
    <w:p w14:paraId="6F3CE35C" w14:textId="74CF5265" w:rsidR="00F46CD7" w:rsidRPr="00957194" w:rsidRDefault="00544CC8" w:rsidP="00544CC8">
      <w:pPr>
        <w:spacing w:line="480" w:lineRule="auto"/>
        <w:ind w:left="720" w:firstLine="720"/>
        <w:jc w:val="both"/>
        <w:rPr>
          <w:rFonts w:ascii="Times New Roman" w:hAnsi="Times New Roman" w:cs="Times New Roman"/>
          <w:sz w:val="24"/>
          <w:szCs w:val="24"/>
        </w:rPr>
      </w:pPr>
      <w:r w:rsidRPr="00957194">
        <w:rPr>
          <w:rFonts w:ascii="Times New Roman" w:hAnsi="Times New Roman" w:cs="Times New Roman"/>
          <w:sz w:val="24"/>
          <w:szCs w:val="24"/>
        </w:rPr>
        <w:t xml:space="preserve">Adanya </w:t>
      </w:r>
      <w:proofErr w:type="spellStart"/>
      <w:r w:rsidR="00B16B1C" w:rsidRPr="00957194">
        <w:rPr>
          <w:rFonts w:ascii="Times New Roman" w:hAnsi="Times New Roman" w:cs="Times New Roman"/>
          <w:sz w:val="24"/>
          <w:szCs w:val="24"/>
        </w:rPr>
        <w:t>Partai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Politik</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merupaka</w:t>
      </w:r>
      <w:r w:rsidRPr="00957194">
        <w:rPr>
          <w:rFonts w:ascii="Times New Roman" w:hAnsi="Times New Roman" w:cs="Times New Roman"/>
          <w:sz w:val="24"/>
          <w:szCs w:val="24"/>
        </w:rPr>
        <w:t>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tujuan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untuk</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Pemenuhan</w:t>
      </w:r>
      <w:proofErr w:type="spellEnd"/>
      <w:r w:rsidR="00B16B1C" w:rsidRPr="00957194">
        <w:rPr>
          <w:rFonts w:ascii="Times New Roman" w:hAnsi="Times New Roman" w:cs="Times New Roman"/>
          <w:sz w:val="24"/>
          <w:szCs w:val="24"/>
        </w:rPr>
        <w:t xml:space="preserve"> Hak–Hak </w:t>
      </w:r>
      <w:proofErr w:type="spellStart"/>
      <w:r w:rsidR="00B16B1C" w:rsidRPr="00957194">
        <w:rPr>
          <w:rFonts w:ascii="Times New Roman" w:hAnsi="Times New Roman" w:cs="Times New Roman"/>
          <w:sz w:val="24"/>
          <w:szCs w:val="24"/>
        </w:rPr>
        <w:t>Asasi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Manusia</w:t>
      </w:r>
      <w:proofErr w:type="spellEnd"/>
      <w:r w:rsidR="00B16B1C" w:rsidRPr="00957194">
        <w:rPr>
          <w:rFonts w:ascii="Times New Roman" w:hAnsi="Times New Roman" w:cs="Times New Roman"/>
          <w:sz w:val="24"/>
          <w:szCs w:val="24"/>
        </w:rPr>
        <w:t xml:space="preserve">. </w:t>
      </w:r>
      <w:r w:rsidRPr="00957194">
        <w:rPr>
          <w:rFonts w:ascii="Times New Roman" w:hAnsi="Times New Roman" w:cs="Times New Roman"/>
          <w:sz w:val="24"/>
          <w:szCs w:val="24"/>
        </w:rPr>
        <w:t xml:space="preserve">Dalam </w:t>
      </w:r>
      <w:r w:rsidR="00B16B1C" w:rsidRPr="00957194">
        <w:rPr>
          <w:rFonts w:ascii="Times New Roman" w:hAnsi="Times New Roman" w:cs="Times New Roman"/>
          <w:sz w:val="24"/>
          <w:szCs w:val="24"/>
        </w:rPr>
        <w:t xml:space="preserve">negara </w:t>
      </w:r>
      <w:proofErr w:type="spellStart"/>
      <w:r w:rsidR="00B16B1C" w:rsidRPr="00957194">
        <w:rPr>
          <w:rFonts w:ascii="Times New Roman" w:hAnsi="Times New Roman" w:cs="Times New Roman"/>
          <w:sz w:val="24"/>
          <w:szCs w:val="24"/>
        </w:rPr>
        <w:t>Demokrasi</w:t>
      </w:r>
      <w:proofErr w:type="spellEnd"/>
      <w:r w:rsidR="00B16B1C"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kondisi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partai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sekarang</w:t>
      </w:r>
      <w:proofErr w:type="spellEnd"/>
      <w:r w:rsidR="00B16B1C" w:rsidRPr="00957194">
        <w:rPr>
          <w:rFonts w:ascii="Times New Roman" w:hAnsi="Times New Roman" w:cs="Times New Roman"/>
          <w:sz w:val="24"/>
          <w:szCs w:val="24"/>
        </w:rPr>
        <w:t xml:space="preserve"> </w:t>
      </w:r>
      <w:r w:rsidRPr="00957194">
        <w:rPr>
          <w:rFonts w:ascii="Times New Roman" w:hAnsi="Times New Roman" w:cs="Times New Roman"/>
          <w:sz w:val="24"/>
          <w:szCs w:val="24"/>
        </w:rPr>
        <w:t xml:space="preserve">dan </w:t>
      </w:r>
      <w:proofErr w:type="spellStart"/>
      <w:r w:rsidRPr="00957194">
        <w:rPr>
          <w:rFonts w:ascii="Times New Roman" w:hAnsi="Times New Roman" w:cs="Times New Roman"/>
          <w:sz w:val="24"/>
          <w:szCs w:val="24"/>
        </w:rPr>
        <w:t>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datang</w:t>
      </w:r>
      <w:proofErr w:type="spellEnd"/>
      <w:r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semakin</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pentig</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dalam</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kehidupan</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berbangsa</w:t>
      </w:r>
      <w:proofErr w:type="spellEnd"/>
      <w:r w:rsidR="00B16B1C" w:rsidRPr="00957194">
        <w:rPr>
          <w:rFonts w:ascii="Times New Roman" w:hAnsi="Times New Roman" w:cs="Times New Roman"/>
          <w:sz w:val="24"/>
          <w:szCs w:val="24"/>
        </w:rPr>
        <w:t xml:space="preserve"> dan </w:t>
      </w:r>
      <w:proofErr w:type="spellStart"/>
      <w:r w:rsidR="00B16B1C" w:rsidRPr="00957194">
        <w:rPr>
          <w:rFonts w:ascii="Times New Roman" w:hAnsi="Times New Roman" w:cs="Times New Roman"/>
          <w:sz w:val="24"/>
          <w:szCs w:val="24"/>
        </w:rPr>
        <w:t>bernegara</w:t>
      </w:r>
      <w:proofErr w:type="spellEnd"/>
      <w:r w:rsidR="00B16B1C" w:rsidRPr="00957194">
        <w:rPr>
          <w:rFonts w:ascii="Times New Roman" w:hAnsi="Times New Roman" w:cs="Times New Roman"/>
          <w:sz w:val="24"/>
          <w:szCs w:val="24"/>
        </w:rPr>
        <w:t>.</w:t>
      </w:r>
      <w:r w:rsidRPr="00957194">
        <w:rPr>
          <w:rFonts w:ascii="Times New Roman" w:hAnsi="Times New Roman" w:cs="Times New Roman"/>
          <w:sz w:val="24"/>
          <w:szCs w:val="24"/>
        </w:rPr>
        <w:t xml:space="preserve"> N</w:t>
      </w:r>
      <w:r w:rsidR="00B16B1C" w:rsidRPr="00957194">
        <w:rPr>
          <w:rFonts w:ascii="Times New Roman" w:hAnsi="Times New Roman" w:cs="Times New Roman"/>
          <w:sz w:val="24"/>
          <w:szCs w:val="24"/>
        </w:rPr>
        <w:t xml:space="preserve">egara </w:t>
      </w:r>
      <w:proofErr w:type="spellStart"/>
      <w:r w:rsidR="00B16B1C" w:rsidRPr="00957194">
        <w:rPr>
          <w:rFonts w:ascii="Times New Roman" w:hAnsi="Times New Roman" w:cs="Times New Roman"/>
          <w:sz w:val="24"/>
          <w:szCs w:val="24"/>
        </w:rPr>
        <w:t>demokrasi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memang</w:t>
      </w:r>
      <w:proofErr w:type="spellEnd"/>
      <w:r w:rsidR="00B16B1C" w:rsidRPr="00957194">
        <w:rPr>
          <w:rFonts w:ascii="Times New Roman" w:hAnsi="Times New Roman" w:cs="Times New Roman"/>
          <w:sz w:val="24"/>
          <w:szCs w:val="24"/>
        </w:rPr>
        <w:t xml:space="preserve"> di </w:t>
      </w:r>
      <w:proofErr w:type="spellStart"/>
      <w:r w:rsidR="00B16B1C" w:rsidRPr="00957194">
        <w:rPr>
          <w:rFonts w:ascii="Times New Roman" w:hAnsi="Times New Roman" w:cs="Times New Roman"/>
          <w:sz w:val="24"/>
          <w:szCs w:val="24"/>
        </w:rPr>
        <w:t>bangun</w:t>
      </w:r>
      <w:proofErr w:type="spellEnd"/>
      <w:r w:rsidR="00B16B1C" w:rsidRPr="00957194">
        <w:rPr>
          <w:rFonts w:ascii="Times New Roman" w:hAnsi="Times New Roman" w:cs="Times New Roman"/>
          <w:sz w:val="24"/>
          <w:szCs w:val="24"/>
        </w:rPr>
        <w:t xml:space="preserve"> di </w:t>
      </w:r>
      <w:proofErr w:type="spellStart"/>
      <w:r w:rsidR="00B16B1C" w:rsidRPr="00957194">
        <w:rPr>
          <w:rFonts w:ascii="Times New Roman" w:hAnsi="Times New Roman" w:cs="Times New Roman"/>
          <w:sz w:val="24"/>
          <w:szCs w:val="24"/>
        </w:rPr>
        <w:t>atas</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sistem</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kepartaian</w:t>
      </w:r>
      <w:proofErr w:type="spellEnd"/>
      <w:r w:rsidR="00B16B1C" w:rsidRPr="00957194">
        <w:rPr>
          <w:rFonts w:ascii="Times New Roman" w:hAnsi="Times New Roman" w:cs="Times New Roman"/>
          <w:sz w:val="24"/>
          <w:szCs w:val="24"/>
        </w:rPr>
        <w:t>.</w:t>
      </w:r>
      <w:r w:rsidR="00B16B1C" w:rsidRPr="00957194">
        <w:rPr>
          <w:rStyle w:val="FootnoteReference"/>
          <w:rFonts w:ascii="Times New Roman" w:hAnsi="Times New Roman" w:cs="Times New Roman"/>
          <w:sz w:val="24"/>
          <w:szCs w:val="24"/>
        </w:rPr>
        <w:footnoteReference w:id="8"/>
      </w:r>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Sebagai</w:t>
      </w:r>
      <w:proofErr w:type="spellEnd"/>
      <w:r w:rsidR="00B16B1C"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wadah</w:t>
      </w:r>
      <w:proofErr w:type="spellEnd"/>
      <w:r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organisasi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partai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politik</w:t>
      </w:r>
      <w:proofErr w:type="spellEnd"/>
      <w:r w:rsidR="00B16B1C"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badan</w:t>
      </w:r>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yang </w:t>
      </w:r>
      <w:proofErr w:type="spellStart"/>
      <w:r w:rsidR="00B16B1C" w:rsidRPr="00957194">
        <w:rPr>
          <w:rFonts w:ascii="Times New Roman" w:hAnsi="Times New Roman" w:cs="Times New Roman"/>
          <w:sz w:val="24"/>
          <w:szCs w:val="24"/>
        </w:rPr>
        <w:t>memiliki</w:t>
      </w:r>
      <w:proofErr w:type="spellEnd"/>
      <w:r w:rsidR="00B16B1C" w:rsidRPr="00957194">
        <w:rPr>
          <w:rFonts w:ascii="Times New Roman" w:hAnsi="Times New Roman" w:cs="Times New Roman"/>
          <w:sz w:val="24"/>
          <w:szCs w:val="24"/>
        </w:rPr>
        <w:t xml:space="preserve"> status dan </w:t>
      </w:r>
      <w:proofErr w:type="spellStart"/>
      <w:r w:rsidR="00B16B1C" w:rsidRPr="00957194">
        <w:rPr>
          <w:rFonts w:ascii="Times New Roman" w:hAnsi="Times New Roman" w:cs="Times New Roman"/>
          <w:sz w:val="24"/>
          <w:szCs w:val="24"/>
        </w:rPr>
        <w:t>pengaturan</w:t>
      </w:r>
      <w:proofErr w:type="spellEnd"/>
      <w:r w:rsidR="00B16B1C" w:rsidRPr="00957194">
        <w:rPr>
          <w:rFonts w:ascii="Times New Roman" w:hAnsi="Times New Roman" w:cs="Times New Roman"/>
          <w:sz w:val="24"/>
          <w:szCs w:val="24"/>
        </w:rPr>
        <w:t xml:space="preserve"> yang </w:t>
      </w:r>
      <w:proofErr w:type="spellStart"/>
      <w:r w:rsidR="00B16B1C" w:rsidRPr="00957194">
        <w:rPr>
          <w:rFonts w:ascii="Times New Roman" w:hAnsi="Times New Roman" w:cs="Times New Roman"/>
          <w:sz w:val="24"/>
          <w:szCs w:val="24"/>
        </w:rPr>
        <w:t>berbeda</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dengan</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bentuk</w:t>
      </w:r>
      <w:proofErr w:type="spellEnd"/>
      <w:r w:rsidR="00B16B1C" w:rsidRPr="00957194">
        <w:rPr>
          <w:rFonts w:ascii="Times New Roman" w:hAnsi="Times New Roman" w:cs="Times New Roman"/>
          <w:sz w:val="24"/>
          <w:szCs w:val="24"/>
        </w:rPr>
        <w:t xml:space="preserve"> badan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w:t>
      </w:r>
      <w:r w:rsidR="00B16B1C" w:rsidRPr="00957194">
        <w:rPr>
          <w:rFonts w:ascii="Times New Roman" w:hAnsi="Times New Roman" w:cs="Times New Roman"/>
          <w:i/>
          <w:sz w:val="24"/>
          <w:szCs w:val="24"/>
        </w:rPr>
        <w:t>juristic person</w:t>
      </w:r>
      <w:r w:rsidR="00B16B1C" w:rsidRPr="00957194">
        <w:rPr>
          <w:rFonts w:ascii="Times New Roman" w:hAnsi="Times New Roman" w:cs="Times New Roman"/>
          <w:sz w:val="24"/>
          <w:szCs w:val="24"/>
        </w:rPr>
        <w:t>) lain.</w:t>
      </w:r>
      <w:r w:rsidR="00B16B1C" w:rsidRPr="00957194">
        <w:rPr>
          <w:rStyle w:val="FootnoteReference"/>
          <w:rFonts w:ascii="Times New Roman" w:hAnsi="Times New Roman" w:cs="Times New Roman"/>
          <w:sz w:val="24"/>
          <w:szCs w:val="24"/>
        </w:rPr>
        <w:footnoteReference w:id="9"/>
      </w:r>
      <w:r w:rsidR="00B16B1C" w:rsidRPr="00957194">
        <w:rPr>
          <w:rFonts w:ascii="Times New Roman" w:hAnsi="Times New Roman" w:cs="Times New Roman"/>
          <w:sz w:val="24"/>
          <w:szCs w:val="24"/>
        </w:rPr>
        <w:t xml:space="preserve"> </w:t>
      </w:r>
      <w:proofErr w:type="spellStart"/>
      <w:r w:rsidR="00005D00" w:rsidRPr="00957194">
        <w:rPr>
          <w:rFonts w:ascii="Times New Roman" w:hAnsi="Times New Roman" w:cs="Times New Roman"/>
          <w:sz w:val="24"/>
          <w:szCs w:val="24"/>
        </w:rPr>
        <w:t>Kedudukan</w:t>
      </w:r>
      <w:proofErr w:type="spellEnd"/>
      <w:r w:rsidR="00B16B1C" w:rsidRPr="00957194">
        <w:rPr>
          <w:rFonts w:ascii="Times New Roman" w:hAnsi="Times New Roman" w:cs="Times New Roman"/>
          <w:sz w:val="24"/>
          <w:szCs w:val="24"/>
        </w:rPr>
        <w:t xml:space="preserve"> badan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sebagai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suatu</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organisasi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privat</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maupun</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secara</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khusus</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sebagai</w:t>
      </w:r>
      <w:proofErr w:type="spellEnd"/>
      <w:r w:rsidR="00B16B1C" w:rsidRPr="00957194">
        <w:rPr>
          <w:rFonts w:ascii="Times New Roman" w:hAnsi="Times New Roman" w:cs="Times New Roman"/>
          <w:sz w:val="24"/>
          <w:szCs w:val="24"/>
        </w:rPr>
        <w:t xml:space="preserve"> badan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politik</w:t>
      </w:r>
      <w:proofErr w:type="spellEnd"/>
      <w:r w:rsidR="00B16B1C" w:rsidRPr="00957194">
        <w:rPr>
          <w:rFonts w:ascii="Times New Roman" w:hAnsi="Times New Roman" w:cs="Times New Roman"/>
          <w:sz w:val="24"/>
          <w:szCs w:val="24"/>
        </w:rPr>
        <w:t xml:space="preserve"> (</w:t>
      </w:r>
      <w:r w:rsidR="00B16B1C" w:rsidRPr="00957194">
        <w:rPr>
          <w:rFonts w:ascii="Times New Roman" w:hAnsi="Times New Roman" w:cs="Times New Roman"/>
          <w:i/>
          <w:sz w:val="24"/>
          <w:szCs w:val="24"/>
        </w:rPr>
        <w:t>partial legal order</w:t>
      </w:r>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diberikan</w:t>
      </w:r>
      <w:proofErr w:type="spellEnd"/>
      <w:r w:rsidR="00B16B1C" w:rsidRPr="00957194">
        <w:rPr>
          <w:rFonts w:ascii="Times New Roman" w:hAnsi="Times New Roman" w:cs="Times New Roman"/>
          <w:sz w:val="24"/>
          <w:szCs w:val="24"/>
        </w:rPr>
        <w:t xml:space="preserve"> oleh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negara (</w:t>
      </w:r>
      <w:r w:rsidR="00B16B1C" w:rsidRPr="00957194">
        <w:rPr>
          <w:rFonts w:ascii="Times New Roman" w:hAnsi="Times New Roman" w:cs="Times New Roman"/>
          <w:i/>
          <w:sz w:val="24"/>
          <w:szCs w:val="24"/>
        </w:rPr>
        <w:t>total legal order</w:t>
      </w:r>
      <w:r w:rsidR="00B16B1C" w:rsidRPr="00957194">
        <w:rPr>
          <w:rFonts w:ascii="Times New Roman" w:hAnsi="Times New Roman" w:cs="Times New Roman"/>
          <w:sz w:val="24"/>
          <w:szCs w:val="24"/>
        </w:rPr>
        <w:t>).</w:t>
      </w:r>
      <w:r w:rsidR="00B16B1C" w:rsidRPr="00957194">
        <w:rPr>
          <w:rStyle w:val="FootnoteReference"/>
          <w:rFonts w:ascii="Times New Roman" w:hAnsi="Times New Roman" w:cs="Times New Roman"/>
          <w:sz w:val="24"/>
          <w:szCs w:val="24"/>
        </w:rPr>
        <w:footnoteReference w:id="10"/>
      </w:r>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Partai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politik</w:t>
      </w:r>
      <w:proofErr w:type="spellEnd"/>
      <w:r w:rsidR="00005D00" w:rsidRPr="00957194">
        <w:rPr>
          <w:rFonts w:ascii="Times New Roman" w:hAnsi="Times New Roman" w:cs="Times New Roman"/>
          <w:sz w:val="24"/>
          <w:szCs w:val="24"/>
        </w:rPr>
        <w:t xml:space="preserve"> </w:t>
      </w:r>
      <w:proofErr w:type="spellStart"/>
      <w:r w:rsidR="00005D00" w:rsidRPr="00957194">
        <w:rPr>
          <w:rFonts w:ascii="Times New Roman" w:hAnsi="Times New Roman" w:cs="Times New Roman"/>
          <w:sz w:val="24"/>
          <w:szCs w:val="24"/>
        </w:rPr>
        <w:t>semakin</w:t>
      </w:r>
      <w:proofErr w:type="spellEnd"/>
      <w:r w:rsidR="00B16B1C" w:rsidRPr="00957194">
        <w:rPr>
          <w:rFonts w:ascii="Times New Roman" w:hAnsi="Times New Roman" w:cs="Times New Roman"/>
          <w:sz w:val="24"/>
          <w:szCs w:val="24"/>
        </w:rPr>
        <w:t xml:space="preserve"> </w:t>
      </w:r>
      <w:proofErr w:type="spellStart"/>
      <w:r w:rsidR="00005D00" w:rsidRPr="00957194">
        <w:rPr>
          <w:rFonts w:ascii="Times New Roman" w:hAnsi="Times New Roman" w:cs="Times New Roman"/>
          <w:sz w:val="24"/>
          <w:szCs w:val="24"/>
        </w:rPr>
        <w:t>eksis</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secara</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pada </w:t>
      </w:r>
      <w:proofErr w:type="spellStart"/>
      <w:r w:rsidR="00B16B1C" w:rsidRPr="00957194">
        <w:rPr>
          <w:rFonts w:ascii="Times New Roman" w:hAnsi="Times New Roman" w:cs="Times New Roman"/>
          <w:sz w:val="24"/>
          <w:szCs w:val="24"/>
        </w:rPr>
        <w:t>saat</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menerima</w:t>
      </w:r>
      <w:proofErr w:type="spellEnd"/>
      <w:r w:rsidR="00B16B1C" w:rsidRPr="00957194">
        <w:rPr>
          <w:rFonts w:ascii="Times New Roman" w:hAnsi="Times New Roman" w:cs="Times New Roman"/>
          <w:sz w:val="24"/>
          <w:szCs w:val="24"/>
        </w:rPr>
        <w:t xml:space="preserve"> status </w:t>
      </w:r>
      <w:proofErr w:type="spellStart"/>
      <w:r w:rsidR="00B16B1C" w:rsidRPr="00957194">
        <w:rPr>
          <w:rFonts w:ascii="Times New Roman" w:hAnsi="Times New Roman" w:cs="Times New Roman"/>
          <w:sz w:val="24"/>
          <w:szCs w:val="24"/>
        </w:rPr>
        <w:t>sebagai</w:t>
      </w:r>
      <w:proofErr w:type="spellEnd"/>
      <w:r w:rsidR="00B16B1C" w:rsidRPr="00957194">
        <w:rPr>
          <w:rFonts w:ascii="Times New Roman" w:hAnsi="Times New Roman" w:cs="Times New Roman"/>
          <w:sz w:val="24"/>
          <w:szCs w:val="24"/>
        </w:rPr>
        <w:t xml:space="preserve"> badan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lastRenderedPageBreak/>
        <w:t>baik</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karena</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mekanisme</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pembuatan</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maupun</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setelah</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melalui</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prosedur</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tertentu</w:t>
      </w:r>
      <w:proofErr w:type="spellEnd"/>
      <w:r w:rsidR="00B16B1C" w:rsidRPr="00957194">
        <w:rPr>
          <w:rFonts w:ascii="Times New Roman" w:hAnsi="Times New Roman" w:cs="Times New Roman"/>
          <w:sz w:val="24"/>
          <w:szCs w:val="24"/>
        </w:rPr>
        <w:t xml:space="preserve">. Pada </w:t>
      </w:r>
      <w:proofErr w:type="spellStart"/>
      <w:r w:rsidR="00B16B1C" w:rsidRPr="00957194">
        <w:rPr>
          <w:rFonts w:ascii="Times New Roman" w:hAnsi="Times New Roman" w:cs="Times New Roman"/>
          <w:sz w:val="24"/>
          <w:szCs w:val="24"/>
        </w:rPr>
        <w:t>saat</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setelah</w:t>
      </w:r>
      <w:proofErr w:type="spellEnd"/>
      <w:r w:rsidR="00B16B1C" w:rsidRPr="00957194">
        <w:rPr>
          <w:rFonts w:ascii="Times New Roman" w:hAnsi="Times New Roman" w:cs="Times New Roman"/>
          <w:sz w:val="24"/>
          <w:szCs w:val="24"/>
        </w:rPr>
        <w:t xml:space="preserve"> </w:t>
      </w:r>
      <w:proofErr w:type="spellStart"/>
      <w:r w:rsidR="00B16B1C" w:rsidRPr="00957194">
        <w:rPr>
          <w:rFonts w:ascii="Times New Roman" w:hAnsi="Times New Roman" w:cs="Times New Roman"/>
          <w:sz w:val="24"/>
          <w:szCs w:val="24"/>
        </w:rPr>
        <w:t>menjadi</w:t>
      </w:r>
      <w:proofErr w:type="spellEnd"/>
      <w:r w:rsidR="00B16B1C" w:rsidRPr="00957194">
        <w:rPr>
          <w:rFonts w:ascii="Times New Roman" w:hAnsi="Times New Roman" w:cs="Times New Roman"/>
          <w:sz w:val="24"/>
          <w:szCs w:val="24"/>
        </w:rPr>
        <w:t xml:space="preserve"> badan </w:t>
      </w:r>
      <w:proofErr w:type="spellStart"/>
      <w:r w:rsidR="00B16B1C" w:rsidRPr="00957194">
        <w:rPr>
          <w:rFonts w:ascii="Times New Roman" w:hAnsi="Times New Roman" w:cs="Times New Roman"/>
          <w:sz w:val="24"/>
          <w:szCs w:val="24"/>
        </w:rPr>
        <w:t>hukum</w:t>
      </w:r>
      <w:proofErr w:type="spellEnd"/>
      <w:r w:rsidR="00B16B1C" w:rsidRPr="00957194">
        <w:rPr>
          <w:rFonts w:ascii="Times New Roman" w:hAnsi="Times New Roman" w:cs="Times New Roman"/>
          <w:sz w:val="24"/>
          <w:szCs w:val="24"/>
        </w:rPr>
        <w:t>.</w:t>
      </w:r>
    </w:p>
    <w:p w14:paraId="0DEB2E45" w14:textId="77777777" w:rsidR="00D44849" w:rsidRPr="00957194" w:rsidRDefault="00D44849" w:rsidP="00D44849">
      <w:pPr>
        <w:spacing w:line="480" w:lineRule="auto"/>
        <w:jc w:val="both"/>
        <w:rPr>
          <w:rFonts w:ascii="Times New Roman" w:hAnsi="Times New Roman" w:cs="Times New Roman"/>
          <w:b/>
          <w:sz w:val="24"/>
          <w:szCs w:val="24"/>
        </w:rPr>
      </w:pPr>
      <w:proofErr w:type="spellStart"/>
      <w:r w:rsidRPr="00957194">
        <w:rPr>
          <w:rFonts w:ascii="Times New Roman" w:hAnsi="Times New Roman" w:cs="Times New Roman"/>
          <w:b/>
          <w:sz w:val="24"/>
          <w:szCs w:val="24"/>
        </w:rPr>
        <w:t>Pertanggung</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Jawaban</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Pidana</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Pengganti</w:t>
      </w:r>
      <w:proofErr w:type="spellEnd"/>
      <w:r w:rsidRPr="00957194">
        <w:rPr>
          <w:rFonts w:ascii="Times New Roman" w:hAnsi="Times New Roman" w:cs="Times New Roman"/>
          <w:b/>
          <w:sz w:val="24"/>
          <w:szCs w:val="24"/>
        </w:rPr>
        <w:t xml:space="preserve"> (Vicarious Liability)</w:t>
      </w:r>
    </w:p>
    <w:p w14:paraId="125ACBA2" w14:textId="77777777" w:rsidR="00D44849" w:rsidRPr="00957194" w:rsidRDefault="00787771" w:rsidP="00D44849">
      <w:pPr>
        <w:spacing w:line="480" w:lineRule="auto"/>
        <w:ind w:firstLine="720"/>
        <w:jc w:val="both"/>
        <w:rPr>
          <w:rFonts w:ascii="Times New Roman" w:hAnsi="Times New Roman" w:cs="Times New Roman"/>
          <w:sz w:val="24"/>
          <w:szCs w:val="24"/>
        </w:rPr>
      </w:pPr>
      <w:r w:rsidRPr="00957194">
        <w:rPr>
          <w:rFonts w:ascii="Times New Roman" w:hAnsi="Times New Roman" w:cs="Times New Roman"/>
          <w:sz w:val="24"/>
          <w:szCs w:val="24"/>
        </w:rPr>
        <w:t xml:space="preserve">Mahrus Ali dan Hanafi Amrani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bukunya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berjudul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Sistem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Pertaggug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Perkembangan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Penerapan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menjelaskan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mengenai</w:t>
      </w:r>
      <w:proofErr w:type="spellEnd"/>
      <w:r w:rsidRPr="00957194">
        <w:rPr>
          <w:rFonts w:ascii="Times New Roman" w:hAnsi="Times New Roman" w:cs="Times New Roman"/>
          <w:sz w:val="24"/>
          <w:szCs w:val="24"/>
        </w:rPr>
        <w:t xml:space="preserve"> </w:t>
      </w:r>
      <w:proofErr w:type="spellStart"/>
      <w:r w:rsidR="00D44849" w:rsidRPr="00957194">
        <w:rPr>
          <w:rFonts w:ascii="Times New Roman" w:hAnsi="Times New Roman" w:cs="Times New Roman"/>
          <w:sz w:val="24"/>
          <w:szCs w:val="24"/>
        </w:rPr>
        <w:t>Pengertian</w:t>
      </w:r>
      <w:proofErr w:type="spellEnd"/>
      <w:r w:rsidR="00D44849" w:rsidRPr="00957194">
        <w:rPr>
          <w:rFonts w:ascii="Times New Roman" w:hAnsi="Times New Roman" w:cs="Times New Roman"/>
          <w:sz w:val="24"/>
          <w:szCs w:val="24"/>
        </w:rPr>
        <w:t xml:space="preserve"> Vicarious Liability Oleh Para Ahli </w:t>
      </w:r>
      <w:proofErr w:type="spellStart"/>
      <w:r w:rsidR="00D44849" w:rsidRPr="00957194">
        <w:rPr>
          <w:rFonts w:ascii="Times New Roman" w:hAnsi="Times New Roman" w:cs="Times New Roman"/>
          <w:sz w:val="24"/>
          <w:szCs w:val="24"/>
        </w:rPr>
        <w:t>diantaranya</w:t>
      </w:r>
      <w:proofErr w:type="spellEnd"/>
      <w:r w:rsidR="00D44849" w:rsidRPr="00957194">
        <w:rPr>
          <w:rFonts w:ascii="Times New Roman" w:hAnsi="Times New Roman" w:cs="Times New Roman"/>
          <w:sz w:val="24"/>
          <w:szCs w:val="24"/>
        </w:rPr>
        <w:t xml:space="preserve"> </w:t>
      </w:r>
      <w:proofErr w:type="spellStart"/>
      <w:r w:rsidR="00D44849" w:rsidRPr="00957194">
        <w:rPr>
          <w:rFonts w:ascii="Times New Roman" w:hAnsi="Times New Roman" w:cs="Times New Roman"/>
          <w:sz w:val="24"/>
          <w:szCs w:val="24"/>
        </w:rPr>
        <w:t>adalah</w:t>
      </w:r>
      <w:proofErr w:type="spellEnd"/>
      <w:r w:rsidR="00D44849"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11"/>
      </w:r>
    </w:p>
    <w:p w14:paraId="4042D307" w14:textId="77777777" w:rsidR="00D44849" w:rsidRPr="00957194" w:rsidRDefault="00D44849" w:rsidP="00D44849">
      <w:pPr>
        <w:pStyle w:val="ListParagraph"/>
        <w:numPr>
          <w:ilvl w:val="0"/>
          <w:numId w:val="13"/>
        </w:num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Peter Gillies </w:t>
      </w:r>
      <w:proofErr w:type="spellStart"/>
      <w:r w:rsidRPr="00957194">
        <w:rPr>
          <w:rFonts w:ascii="Times New Roman" w:hAnsi="Times New Roman" w:cs="Times New Roman"/>
          <w:sz w:val="24"/>
          <w:szCs w:val="24"/>
        </w:rPr>
        <w:t>memberi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pengertian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Bahwa</w:t>
      </w:r>
      <w:proofErr w:type="spellEnd"/>
      <w:r w:rsidRPr="00957194">
        <w:rPr>
          <w:rFonts w:ascii="Times New Roman" w:hAnsi="Times New Roman" w:cs="Times New Roman"/>
          <w:sz w:val="24"/>
          <w:szCs w:val="24"/>
        </w:rPr>
        <w:t>:</w:t>
      </w:r>
    </w:p>
    <w:p w14:paraId="5EA690D4" w14:textId="77777777" w:rsidR="00D44849" w:rsidRPr="00957194" w:rsidRDefault="00D44849" w:rsidP="00D44849">
      <w:pPr>
        <w:pStyle w:val="ListParagraph"/>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pengganti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pengenaan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seseorang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orang lain,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kesalahan</w:t>
      </w:r>
      <w:proofErr w:type="spellEnd"/>
      <w:r w:rsidRPr="00957194">
        <w:rPr>
          <w:rFonts w:ascii="Times New Roman" w:hAnsi="Times New Roman" w:cs="Times New Roman"/>
          <w:sz w:val="24"/>
          <w:szCs w:val="24"/>
        </w:rPr>
        <w:t xml:space="preserve"> orang lain,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berkenaan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kedua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w:t>
      </w:r>
    </w:p>
    <w:p w14:paraId="370EF453" w14:textId="77777777" w:rsidR="00D44849" w:rsidRPr="00957194" w:rsidRDefault="00D44849" w:rsidP="00D44849">
      <w:pPr>
        <w:pStyle w:val="ListParagraph"/>
        <w:numPr>
          <w:ilvl w:val="0"/>
          <w:numId w:val="13"/>
        </w:num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La-</w:t>
      </w:r>
      <w:proofErr w:type="spellStart"/>
      <w:r w:rsidRPr="00957194">
        <w:rPr>
          <w:rFonts w:ascii="Times New Roman" w:hAnsi="Times New Roman" w:cs="Times New Roman"/>
          <w:sz w:val="24"/>
          <w:szCs w:val="24"/>
        </w:rPr>
        <w:t>Fave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berpendapat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bahwa</w:t>
      </w:r>
      <w:proofErr w:type="spellEnd"/>
      <w:r w:rsidRPr="00957194">
        <w:rPr>
          <w:rFonts w:ascii="Times New Roman" w:hAnsi="Times New Roman" w:cs="Times New Roman"/>
          <w:sz w:val="24"/>
          <w:szCs w:val="24"/>
        </w:rPr>
        <w:t>:</w:t>
      </w:r>
    </w:p>
    <w:p w14:paraId="53BFEFCA" w14:textId="77777777" w:rsidR="00D44849" w:rsidRPr="00957194" w:rsidRDefault="00D44849" w:rsidP="00D44849">
      <w:pPr>
        <w:pStyle w:val="ListParagraph"/>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Pertaggungjawaban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penganti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dimana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seseorang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kesalahan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pribadi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indakan</w:t>
      </w:r>
      <w:proofErr w:type="spellEnd"/>
      <w:r w:rsidRPr="00957194">
        <w:rPr>
          <w:rFonts w:ascii="Times New Roman" w:hAnsi="Times New Roman" w:cs="Times New Roman"/>
          <w:sz w:val="24"/>
          <w:szCs w:val="24"/>
        </w:rPr>
        <w:t xml:space="preserve"> orang lain. </w:t>
      </w:r>
    </w:p>
    <w:p w14:paraId="055EF7D8" w14:textId="77777777" w:rsidR="00D44849" w:rsidRPr="00957194" w:rsidRDefault="00614D18" w:rsidP="00D44849">
      <w:pPr>
        <w:pStyle w:val="ListParagraph"/>
        <w:numPr>
          <w:ilvl w:val="0"/>
          <w:numId w:val="13"/>
        </w:num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Smith &amp; Brian Hogan </w:t>
      </w:r>
      <w:proofErr w:type="spellStart"/>
      <w:r w:rsidRPr="00957194">
        <w:rPr>
          <w:rFonts w:ascii="Times New Roman" w:hAnsi="Times New Roman" w:cs="Times New Roman"/>
          <w:sz w:val="24"/>
          <w:szCs w:val="24"/>
        </w:rPr>
        <w:t>menjelaskan</w:t>
      </w:r>
      <w:proofErr w:type="spellEnd"/>
      <w:r w:rsidR="00D44849" w:rsidRPr="00957194">
        <w:rPr>
          <w:rFonts w:ascii="Times New Roman" w:hAnsi="Times New Roman" w:cs="Times New Roman"/>
          <w:sz w:val="24"/>
          <w:szCs w:val="24"/>
        </w:rPr>
        <w:t>:</w:t>
      </w:r>
    </w:p>
    <w:p w14:paraId="2756DCAE" w14:textId="71B722C4" w:rsidR="00D44849" w:rsidRPr="00957194" w:rsidRDefault="00D44849" w:rsidP="00D44849">
      <w:pPr>
        <w:pStyle w:val="ListParagraph"/>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um</w:t>
      </w:r>
      <w:r w:rsidR="00005D00" w:rsidRPr="00957194">
        <w:rPr>
          <w:rFonts w:ascii="Times New Roman" w:hAnsi="Times New Roman" w:cs="Times New Roman"/>
          <w:sz w:val="24"/>
          <w:szCs w:val="24"/>
        </w:rPr>
        <w:t>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dipertanggungjawabkan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w:t>
      </w:r>
      <w:r w:rsidR="00614D18" w:rsidRPr="00957194">
        <w:rPr>
          <w:rFonts w:ascii="Times New Roman" w:hAnsi="Times New Roman" w:cs="Times New Roman"/>
          <w:sz w:val="24"/>
          <w:szCs w:val="24"/>
        </w:rPr>
        <w:t>tas</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kesalah</w:t>
      </w:r>
      <w:proofErr w:type="spellEnd"/>
      <w:r w:rsidR="00614D18" w:rsidRPr="00957194">
        <w:rPr>
          <w:rFonts w:ascii="Times New Roman" w:hAnsi="Times New Roman" w:cs="Times New Roman"/>
          <w:sz w:val="24"/>
          <w:szCs w:val="24"/>
        </w:rPr>
        <w:t xml:space="preserve"> yang </w:t>
      </w:r>
      <w:proofErr w:type="spellStart"/>
      <w:r w:rsidR="00614D18" w:rsidRPr="00957194">
        <w:rPr>
          <w:rFonts w:ascii="Times New Roman" w:hAnsi="Times New Roman" w:cs="Times New Roman"/>
          <w:sz w:val="24"/>
          <w:szCs w:val="24"/>
        </w:rPr>
        <w:t>dilakukan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pegawainya</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kecuali</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terhadap</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ganguan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umum</w:t>
      </w:r>
      <w:proofErr w:type="spellEnd"/>
      <w:r w:rsidR="00614D18" w:rsidRPr="00957194">
        <w:rPr>
          <w:rFonts w:ascii="Times New Roman" w:hAnsi="Times New Roman" w:cs="Times New Roman"/>
          <w:sz w:val="24"/>
          <w:szCs w:val="24"/>
        </w:rPr>
        <w:t xml:space="preserve"> dan fitnah </w:t>
      </w:r>
      <w:proofErr w:type="spellStart"/>
      <w:r w:rsidR="00614D18" w:rsidRPr="00957194">
        <w:rPr>
          <w:rFonts w:ascii="Times New Roman" w:hAnsi="Times New Roman" w:cs="Times New Roman"/>
          <w:sz w:val="24"/>
          <w:szCs w:val="24"/>
        </w:rPr>
        <w:t>atas</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pencemaran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nama</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baik</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maka</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majikan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dipertanggungjawabkan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atas</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tindakan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pegawainya</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meskipun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majikan</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tidak</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bersalah</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sama</w:t>
      </w:r>
      <w:proofErr w:type="spellEnd"/>
      <w:r w:rsidR="00614D18" w:rsidRPr="00957194">
        <w:rPr>
          <w:rFonts w:ascii="Times New Roman" w:hAnsi="Times New Roman" w:cs="Times New Roman"/>
          <w:sz w:val="24"/>
          <w:szCs w:val="24"/>
        </w:rPr>
        <w:t xml:space="preserve"> </w:t>
      </w:r>
      <w:proofErr w:type="spellStart"/>
      <w:r w:rsidR="00614D18" w:rsidRPr="00957194">
        <w:rPr>
          <w:rFonts w:ascii="Times New Roman" w:hAnsi="Times New Roman" w:cs="Times New Roman"/>
          <w:sz w:val="24"/>
          <w:szCs w:val="24"/>
        </w:rPr>
        <w:t>sekali</w:t>
      </w:r>
      <w:proofErr w:type="spellEnd"/>
      <w:r w:rsidR="00614D18" w:rsidRPr="00957194">
        <w:rPr>
          <w:rFonts w:ascii="Times New Roman" w:hAnsi="Times New Roman" w:cs="Times New Roman"/>
          <w:sz w:val="24"/>
          <w:szCs w:val="24"/>
        </w:rPr>
        <w:t>.</w:t>
      </w:r>
    </w:p>
    <w:p w14:paraId="4A5CD66D" w14:textId="77777777" w:rsidR="00614D18" w:rsidRPr="00957194" w:rsidRDefault="00614D18" w:rsidP="00614D18">
      <w:pPr>
        <w:pStyle w:val="ListParagraph"/>
        <w:numPr>
          <w:ilvl w:val="0"/>
          <w:numId w:val="13"/>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Menurut</w:t>
      </w:r>
      <w:proofErr w:type="spellEnd"/>
      <w:r w:rsidRPr="00957194">
        <w:rPr>
          <w:rFonts w:ascii="Times New Roman" w:hAnsi="Times New Roman" w:cs="Times New Roman"/>
          <w:sz w:val="24"/>
          <w:szCs w:val="24"/>
        </w:rPr>
        <w:t xml:space="preserve"> Henry </w:t>
      </w:r>
      <w:proofErr w:type="spellStart"/>
      <w:r w:rsidRPr="00957194">
        <w:rPr>
          <w:rFonts w:ascii="Times New Roman" w:hAnsi="Times New Roman" w:cs="Times New Roman"/>
          <w:sz w:val="24"/>
          <w:szCs w:val="24"/>
        </w:rPr>
        <w:t>Compbell</w:t>
      </w:r>
      <w:proofErr w:type="spellEnd"/>
      <w:r w:rsidRPr="00957194">
        <w:rPr>
          <w:rFonts w:ascii="Times New Roman" w:hAnsi="Times New Roman" w:cs="Times New Roman"/>
          <w:sz w:val="24"/>
          <w:szCs w:val="24"/>
        </w:rPr>
        <w:t xml:space="preserve">: </w:t>
      </w:r>
    </w:p>
    <w:p w14:paraId="669AFDEB" w14:textId="77777777" w:rsidR="00614D18" w:rsidRPr="00957194" w:rsidRDefault="00614D18" w:rsidP="00614D18">
      <w:pPr>
        <w:pStyle w:val="ListParagraph"/>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penganti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langsung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principal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agen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kontrak</w:t>
      </w:r>
      <w:proofErr w:type="spellEnd"/>
      <w:r w:rsidRPr="00957194">
        <w:rPr>
          <w:rFonts w:ascii="Times New Roman" w:hAnsi="Times New Roman" w:cs="Times New Roman"/>
          <w:sz w:val="24"/>
          <w:szCs w:val="24"/>
        </w:rPr>
        <w:t>.</w:t>
      </w:r>
    </w:p>
    <w:p w14:paraId="630C16E8" w14:textId="77777777" w:rsidR="00787771" w:rsidRPr="00957194" w:rsidRDefault="00614D18" w:rsidP="00787771">
      <w:pPr>
        <w:spacing w:line="480" w:lineRule="auto"/>
        <w:ind w:firstLine="720"/>
        <w:jc w:val="both"/>
        <w:rPr>
          <w:rFonts w:ascii="Times New Roman" w:hAnsi="Times New Roman" w:cs="Times New Roman"/>
          <w:sz w:val="24"/>
          <w:szCs w:val="24"/>
        </w:rPr>
      </w:pPr>
      <w:r w:rsidRPr="00957194">
        <w:rPr>
          <w:rFonts w:ascii="Times New Roman" w:hAnsi="Times New Roman" w:cs="Times New Roman"/>
          <w:sz w:val="24"/>
          <w:szCs w:val="24"/>
        </w:rPr>
        <w:t xml:space="preserve">Dari </w:t>
      </w:r>
      <w:proofErr w:type="spellStart"/>
      <w:r w:rsidRPr="00957194">
        <w:rPr>
          <w:rFonts w:ascii="Times New Roman" w:hAnsi="Times New Roman" w:cs="Times New Roman"/>
          <w:sz w:val="24"/>
          <w:szCs w:val="24"/>
        </w:rPr>
        <w:t>beberapa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definisi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dikemukakan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disimpulkan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bahwa</w:t>
      </w:r>
      <w:proofErr w:type="spellEnd"/>
      <w:r w:rsidRPr="00957194">
        <w:rPr>
          <w:rFonts w:ascii="Times New Roman" w:hAnsi="Times New Roman" w:cs="Times New Roman"/>
          <w:sz w:val="24"/>
          <w:szCs w:val="24"/>
        </w:rPr>
        <w:t xml:space="preserve"> </w:t>
      </w:r>
      <w:r w:rsidR="0038761C" w:rsidRPr="00957194">
        <w:rPr>
          <w:rFonts w:ascii="Times New Roman" w:hAnsi="Times New Roman" w:cs="Times New Roman"/>
          <w:i/>
          <w:sz w:val="24"/>
          <w:szCs w:val="24"/>
        </w:rPr>
        <w:t>vica</w:t>
      </w:r>
      <w:r w:rsidRPr="00957194">
        <w:rPr>
          <w:rFonts w:ascii="Times New Roman" w:hAnsi="Times New Roman" w:cs="Times New Roman"/>
          <w:i/>
          <w:sz w:val="24"/>
          <w:szCs w:val="24"/>
        </w:rPr>
        <w:t>rious</w:t>
      </w:r>
      <w:r w:rsidR="0038761C" w:rsidRPr="00957194">
        <w:rPr>
          <w:rFonts w:ascii="Times New Roman" w:hAnsi="Times New Roman" w:cs="Times New Roman"/>
          <w:i/>
          <w:sz w:val="24"/>
          <w:szCs w:val="24"/>
        </w:rPr>
        <w:t xml:space="preserve"> liability</w:t>
      </w:r>
      <w:r w:rsidRPr="00957194">
        <w:rPr>
          <w:rFonts w:ascii="Times New Roman" w:hAnsi="Times New Roman" w:cs="Times New Roman"/>
          <w:i/>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menurut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seseorang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salah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orang lain. </w:t>
      </w:r>
      <w:proofErr w:type="spellStart"/>
      <w:r w:rsidRPr="00957194">
        <w:rPr>
          <w:rFonts w:ascii="Times New Roman" w:hAnsi="Times New Roman" w:cs="Times New Roman"/>
          <w:sz w:val="24"/>
          <w:szCs w:val="24"/>
        </w:rPr>
        <w:t>Kedua</w:t>
      </w:r>
      <w:proofErr w:type="spellEnd"/>
      <w:r w:rsidRPr="00957194">
        <w:rPr>
          <w:rFonts w:ascii="Times New Roman" w:hAnsi="Times New Roman" w:cs="Times New Roman"/>
          <w:sz w:val="24"/>
          <w:szCs w:val="24"/>
        </w:rPr>
        <w:t xml:space="preserve"> orang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mempunyai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bwahan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buruh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r w:rsidRPr="00957194">
        <w:rPr>
          <w:rFonts w:ascii="Times New Roman" w:hAnsi="Times New Roman" w:cs="Times New Roman"/>
          <w:sz w:val="24"/>
          <w:szCs w:val="24"/>
        </w:rPr>
        <w:lastRenderedPageBreak/>
        <w:t>‘</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Lingkup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pekerja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ruanglingkup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singkat</w:t>
      </w:r>
      <w:proofErr w:type="spellEnd"/>
      <w:r w:rsidRPr="00957194">
        <w:rPr>
          <w:rFonts w:ascii="Times New Roman" w:hAnsi="Times New Roman" w:cs="Times New Roman"/>
          <w:sz w:val="24"/>
          <w:szCs w:val="24"/>
        </w:rPr>
        <w:t xml:space="preserve"> model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sering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penganti</w:t>
      </w:r>
      <w:proofErr w:type="spellEnd"/>
      <w:r w:rsidRPr="00957194">
        <w:rPr>
          <w:rFonts w:ascii="Times New Roman" w:hAnsi="Times New Roman" w:cs="Times New Roman"/>
          <w:sz w:val="24"/>
          <w:szCs w:val="24"/>
        </w:rPr>
        <w:t>’</w:t>
      </w:r>
      <w:r w:rsidR="00787771" w:rsidRPr="00957194">
        <w:rPr>
          <w:rFonts w:ascii="Times New Roman" w:hAnsi="Times New Roman" w:cs="Times New Roman"/>
          <w:sz w:val="24"/>
          <w:szCs w:val="24"/>
        </w:rPr>
        <w:t>.</w:t>
      </w:r>
      <w:r w:rsidR="00787771" w:rsidRPr="00957194">
        <w:rPr>
          <w:rStyle w:val="FootnoteReference"/>
          <w:rFonts w:ascii="Times New Roman" w:hAnsi="Times New Roman" w:cs="Times New Roman"/>
          <w:sz w:val="24"/>
          <w:szCs w:val="24"/>
        </w:rPr>
        <w:footnoteReference w:id="12"/>
      </w:r>
    </w:p>
    <w:p w14:paraId="61D7A9C1" w14:textId="77777777" w:rsidR="00787771" w:rsidRPr="00957194" w:rsidRDefault="0038761C" w:rsidP="0038761C">
      <w:pPr>
        <w:pStyle w:val="Heading3"/>
      </w:pPr>
      <w:proofErr w:type="spellStart"/>
      <w:r w:rsidRPr="00957194">
        <w:t>Kriteria</w:t>
      </w:r>
      <w:proofErr w:type="spellEnd"/>
      <w:r w:rsidRPr="00957194">
        <w:t xml:space="preserve"> </w:t>
      </w:r>
      <w:proofErr w:type="spellStart"/>
      <w:r w:rsidRPr="00957194">
        <w:t>Vicariuos</w:t>
      </w:r>
      <w:proofErr w:type="spellEnd"/>
      <w:r w:rsidRPr="00957194">
        <w:t xml:space="preserve"> Liability</w:t>
      </w:r>
    </w:p>
    <w:p w14:paraId="29984B66" w14:textId="77777777" w:rsidR="0038761C" w:rsidRPr="00957194" w:rsidRDefault="0038761C" w:rsidP="0038761C">
      <w:p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pegawainya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lingkup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dipikul</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diantara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berikut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w:t>
      </w:r>
      <w:r w:rsidR="009A7915" w:rsidRPr="00957194">
        <w:rPr>
          <w:rStyle w:val="FootnoteReference"/>
          <w:rFonts w:ascii="Times New Roman" w:hAnsi="Times New Roman" w:cs="Times New Roman"/>
          <w:sz w:val="24"/>
          <w:szCs w:val="24"/>
        </w:rPr>
        <w:footnoteReference w:id="13"/>
      </w:r>
    </w:p>
    <w:p w14:paraId="52914C50" w14:textId="77777777" w:rsidR="0038761C" w:rsidRPr="00957194" w:rsidRDefault="004A274B" w:rsidP="0038761C">
      <w:pPr>
        <w:pStyle w:val="ListParagraph"/>
        <w:numPr>
          <w:ilvl w:val="0"/>
          <w:numId w:val="14"/>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Peraturan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Perundang-Undangan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eksplisit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menyebutkan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kejahatan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vicarious</w:t>
      </w:r>
      <w:r w:rsidRPr="00957194">
        <w:rPr>
          <w:rFonts w:ascii="Times New Roman" w:hAnsi="Times New Roman" w:cs="Times New Roman"/>
          <w:sz w:val="24"/>
          <w:szCs w:val="24"/>
        </w:rPr>
        <w:t xml:space="preserve">. </w:t>
      </w:r>
    </w:p>
    <w:p w14:paraId="2B29851C" w14:textId="77777777" w:rsidR="004A274B" w:rsidRPr="00957194" w:rsidRDefault="004A274B" w:rsidP="0038761C">
      <w:pPr>
        <w:pStyle w:val="ListParagraph"/>
        <w:numPr>
          <w:ilvl w:val="0"/>
          <w:numId w:val="14"/>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Pengadilan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mengembangkan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doktrin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pendelegasian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kasus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pemeberan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lisensi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Doktrin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berisih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tentang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seseorang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orang lain, </w:t>
      </w:r>
      <w:proofErr w:type="spellStart"/>
      <w:r w:rsidRPr="00957194">
        <w:rPr>
          <w:rFonts w:ascii="Times New Roman" w:hAnsi="Times New Roman" w:cs="Times New Roman"/>
          <w:sz w:val="24"/>
          <w:szCs w:val="24"/>
        </w:rPr>
        <w:t>apabila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mendelegasikan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kewenagannya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menurut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Undang-Undang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kepada</w:t>
      </w:r>
      <w:proofErr w:type="spellEnd"/>
      <w:r w:rsidRPr="00957194">
        <w:rPr>
          <w:rFonts w:ascii="Times New Roman" w:hAnsi="Times New Roman" w:cs="Times New Roman"/>
          <w:sz w:val="24"/>
          <w:szCs w:val="24"/>
        </w:rPr>
        <w:t xml:space="preserve"> orang lain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Jadi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prinsip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pendelegasian</w:t>
      </w:r>
      <w:proofErr w:type="spellEnd"/>
      <w:r w:rsidRPr="00957194">
        <w:rPr>
          <w:rFonts w:ascii="Times New Roman" w:hAnsi="Times New Roman" w:cs="Times New Roman"/>
          <w:sz w:val="24"/>
          <w:szCs w:val="24"/>
        </w:rPr>
        <w:t>.</w:t>
      </w:r>
    </w:p>
    <w:p w14:paraId="72E45A29" w14:textId="77777777" w:rsidR="004A274B" w:rsidRPr="00957194" w:rsidRDefault="004A274B" w:rsidP="0038761C">
      <w:pPr>
        <w:pStyle w:val="ListParagraph"/>
        <w:numPr>
          <w:ilvl w:val="0"/>
          <w:numId w:val="14"/>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Pengadilan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menginterprestasikan</w:t>
      </w:r>
      <w:proofErr w:type="spellEnd"/>
      <w:r w:rsidRPr="00957194">
        <w:rPr>
          <w:rFonts w:ascii="Times New Roman" w:hAnsi="Times New Roman" w:cs="Times New Roman"/>
          <w:sz w:val="24"/>
          <w:szCs w:val="24"/>
        </w:rPr>
        <w:t xml:space="preserve"> kata-kata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Undang-Undang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sehingga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pegawai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dianggap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pengusaha</w:t>
      </w:r>
      <w:proofErr w:type="spellEnd"/>
      <w:r w:rsidRPr="00957194">
        <w:rPr>
          <w:rFonts w:ascii="Times New Roman" w:hAnsi="Times New Roman" w:cs="Times New Roman"/>
          <w:sz w:val="24"/>
          <w:szCs w:val="24"/>
        </w:rPr>
        <w:t xml:space="preserve">. </w:t>
      </w:r>
    </w:p>
    <w:p w14:paraId="3D63D2AD" w14:textId="77777777" w:rsidR="004A274B" w:rsidRPr="00957194" w:rsidRDefault="004A274B" w:rsidP="004A274B">
      <w:p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Ada </w:t>
      </w:r>
      <w:proofErr w:type="spellStart"/>
      <w:r w:rsidRPr="00957194">
        <w:rPr>
          <w:rFonts w:ascii="Times New Roman" w:hAnsi="Times New Roman" w:cs="Times New Roman"/>
          <w:sz w:val="24"/>
          <w:szCs w:val="24"/>
        </w:rPr>
        <w:t>dua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syarat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penting</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dipenuhi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menerapkan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vicarious liability</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Syarat-syarat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
    <w:p w14:paraId="39961363" w14:textId="77777777" w:rsidR="004A274B" w:rsidRPr="00957194" w:rsidRDefault="004A274B" w:rsidP="004A274B">
      <w:pPr>
        <w:pStyle w:val="ListParagraph"/>
        <w:numPr>
          <w:ilvl w:val="0"/>
          <w:numId w:val="15"/>
        </w:num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Harus </w:t>
      </w:r>
      <w:proofErr w:type="spellStart"/>
      <w:r w:rsidRPr="00957194">
        <w:rPr>
          <w:rFonts w:ascii="Times New Roman" w:hAnsi="Times New Roman" w:cs="Times New Roman"/>
          <w:sz w:val="24"/>
          <w:szCs w:val="24"/>
        </w:rPr>
        <w:t>terdapat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seperti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antara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pegawai</w:t>
      </w:r>
      <w:proofErr w:type="spellEnd"/>
      <w:r w:rsidRPr="00957194">
        <w:rPr>
          <w:rFonts w:ascii="Times New Roman" w:hAnsi="Times New Roman" w:cs="Times New Roman"/>
          <w:sz w:val="24"/>
          <w:szCs w:val="24"/>
        </w:rPr>
        <w:t xml:space="preserve"> </w:t>
      </w:r>
      <w:proofErr w:type="spellStart"/>
      <w:r w:rsidR="009A7915" w:rsidRPr="00957194">
        <w:rPr>
          <w:rFonts w:ascii="Times New Roman" w:hAnsi="Times New Roman" w:cs="Times New Roman"/>
          <w:sz w:val="24"/>
          <w:szCs w:val="24"/>
        </w:rPr>
        <w:t>atau</w:t>
      </w:r>
      <w:proofErr w:type="spellEnd"/>
      <w:r w:rsidR="009A7915" w:rsidRPr="00957194">
        <w:rPr>
          <w:rFonts w:ascii="Times New Roman" w:hAnsi="Times New Roman" w:cs="Times New Roman"/>
          <w:sz w:val="24"/>
          <w:szCs w:val="24"/>
        </w:rPr>
        <w:t xml:space="preserve"> </w:t>
      </w:r>
      <w:proofErr w:type="spellStart"/>
      <w:r w:rsidR="009A7915" w:rsidRPr="00957194">
        <w:rPr>
          <w:rFonts w:ascii="Times New Roman" w:hAnsi="Times New Roman" w:cs="Times New Roman"/>
          <w:sz w:val="24"/>
          <w:szCs w:val="24"/>
        </w:rPr>
        <w:t>pekerja</w:t>
      </w:r>
      <w:proofErr w:type="spellEnd"/>
      <w:r w:rsidR="009A7915" w:rsidRPr="00957194">
        <w:rPr>
          <w:rFonts w:ascii="Times New Roman" w:hAnsi="Times New Roman" w:cs="Times New Roman"/>
          <w:sz w:val="24"/>
          <w:szCs w:val="24"/>
        </w:rPr>
        <w:t>.</w:t>
      </w:r>
    </w:p>
    <w:p w14:paraId="4D727CF4" w14:textId="77777777" w:rsidR="009A7915" w:rsidRPr="00957194" w:rsidRDefault="009A7915" w:rsidP="004A274B">
      <w:pPr>
        <w:pStyle w:val="ListParagraph"/>
        <w:numPr>
          <w:ilvl w:val="0"/>
          <w:numId w:val="15"/>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pekerja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pegawai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berkaitan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masih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lingkup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pekerjaannya</w:t>
      </w:r>
      <w:proofErr w:type="spellEnd"/>
      <w:r w:rsidRPr="00957194">
        <w:rPr>
          <w:rFonts w:ascii="Times New Roman" w:hAnsi="Times New Roman" w:cs="Times New Roman"/>
          <w:sz w:val="24"/>
          <w:szCs w:val="24"/>
        </w:rPr>
        <w:t>.</w:t>
      </w:r>
    </w:p>
    <w:p w14:paraId="3C307B20" w14:textId="35DB2712" w:rsidR="009A7915" w:rsidRPr="00957194" w:rsidRDefault="009A7915" w:rsidP="00005D00">
      <w:pPr>
        <w:spacing w:line="480" w:lineRule="auto"/>
        <w:ind w:firstLine="360"/>
        <w:jc w:val="both"/>
        <w:rPr>
          <w:rFonts w:ascii="Times New Roman" w:hAnsi="Times New Roman" w:cs="Times New Roman"/>
          <w:i/>
          <w:sz w:val="24"/>
          <w:szCs w:val="24"/>
        </w:rPr>
      </w:pPr>
      <w:proofErr w:type="spellStart"/>
      <w:r w:rsidRPr="00957194">
        <w:rPr>
          <w:rFonts w:ascii="Times New Roman" w:hAnsi="Times New Roman" w:cs="Times New Roman"/>
          <w:sz w:val="24"/>
          <w:szCs w:val="24"/>
        </w:rPr>
        <w:t>Ryamond</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buku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sistem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perkembangan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penerapan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menyebutkan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lingkup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diterapkan</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vicarious liability</w:t>
      </w:r>
      <w:r w:rsidRPr="00957194">
        <w:rPr>
          <w:rFonts w:ascii="Times New Roman" w:hAnsi="Times New Roman" w:cs="Times New Roman"/>
          <w:sz w:val="24"/>
          <w:szCs w:val="24"/>
        </w:rPr>
        <w:t xml:space="preserve">. Jadi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semua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pegawai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Hanya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kaitannya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Disamping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kedua</w:t>
      </w:r>
      <w:proofErr w:type="spellEnd"/>
      <w:r w:rsidRPr="00957194">
        <w:rPr>
          <w:rFonts w:ascii="Times New Roman" w:hAnsi="Times New Roman" w:cs="Times New Roman"/>
          <w:sz w:val="24"/>
          <w:szCs w:val="24"/>
        </w:rPr>
        <w:t xml:space="preserve"> </w:t>
      </w:r>
      <w:proofErr w:type="spellStart"/>
      <w:r w:rsidR="00005D00" w:rsidRPr="00957194">
        <w:rPr>
          <w:rFonts w:ascii="Times New Roman" w:hAnsi="Times New Roman" w:cs="Times New Roman"/>
          <w:sz w:val="24"/>
          <w:szCs w:val="24"/>
        </w:rPr>
        <w:t>ketentuan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diatas</w:t>
      </w:r>
      <w:proofErr w:type="spellEnd"/>
      <w:r w:rsidRPr="00957194">
        <w:rPr>
          <w:rFonts w:ascii="Times New Roman" w:hAnsi="Times New Roman" w:cs="Times New Roman"/>
          <w:sz w:val="24"/>
          <w:szCs w:val="24"/>
        </w:rPr>
        <w:t xml:space="preserve">, </w:t>
      </w:r>
      <w:proofErr w:type="spellStart"/>
      <w:r w:rsidR="00005D00" w:rsidRPr="00957194">
        <w:rPr>
          <w:rFonts w:ascii="Times New Roman" w:hAnsi="Times New Roman" w:cs="Times New Roman"/>
          <w:sz w:val="24"/>
          <w:szCs w:val="24"/>
        </w:rPr>
        <w:lastRenderedPageBreak/>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prinsip</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dipenuhi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penerapan</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vicarious liability</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w:t>
      </w:r>
      <w:proofErr w:type="spellStart"/>
      <w:r w:rsidRPr="00957194">
        <w:rPr>
          <w:rFonts w:ascii="Times New Roman" w:hAnsi="Times New Roman" w:cs="Times New Roman"/>
          <w:b/>
          <w:i/>
          <w:sz w:val="24"/>
          <w:szCs w:val="24"/>
        </w:rPr>
        <w:t>prinsip</w:t>
      </w:r>
      <w:proofErr w:type="spellEnd"/>
      <w:r w:rsidRPr="00957194">
        <w:rPr>
          <w:rFonts w:ascii="Times New Roman" w:hAnsi="Times New Roman" w:cs="Times New Roman"/>
          <w:b/>
          <w:i/>
          <w:sz w:val="24"/>
          <w:szCs w:val="24"/>
        </w:rPr>
        <w:t xml:space="preserve"> </w:t>
      </w:r>
      <w:proofErr w:type="spellStart"/>
      <w:r w:rsidRPr="00957194">
        <w:rPr>
          <w:rFonts w:ascii="Times New Roman" w:hAnsi="Times New Roman" w:cs="Times New Roman"/>
          <w:b/>
          <w:i/>
          <w:sz w:val="24"/>
          <w:szCs w:val="24"/>
        </w:rPr>
        <w:t>pendelegasian</w:t>
      </w:r>
      <w:proofErr w:type="spellEnd"/>
      <w:r w:rsidRPr="00957194">
        <w:rPr>
          <w:rFonts w:ascii="Times New Roman" w:hAnsi="Times New Roman" w:cs="Times New Roman"/>
          <w:i/>
          <w:sz w:val="24"/>
          <w:szCs w:val="24"/>
        </w:rPr>
        <w:t xml:space="preserve">’ </w:t>
      </w:r>
      <w:r w:rsidRPr="00957194">
        <w:rPr>
          <w:rFonts w:ascii="Times New Roman" w:hAnsi="Times New Roman" w:cs="Times New Roman"/>
          <w:sz w:val="24"/>
          <w:szCs w:val="24"/>
        </w:rPr>
        <w:t xml:space="preserve">dan </w:t>
      </w:r>
      <w:r w:rsidRPr="00957194">
        <w:rPr>
          <w:rFonts w:ascii="Times New Roman" w:hAnsi="Times New Roman" w:cs="Times New Roman"/>
          <w:i/>
          <w:sz w:val="24"/>
          <w:szCs w:val="24"/>
        </w:rPr>
        <w:t>‘</w:t>
      </w:r>
      <w:proofErr w:type="spellStart"/>
      <w:r w:rsidRPr="00957194">
        <w:rPr>
          <w:rFonts w:ascii="Times New Roman" w:hAnsi="Times New Roman" w:cs="Times New Roman"/>
          <w:b/>
          <w:i/>
          <w:sz w:val="24"/>
          <w:szCs w:val="24"/>
        </w:rPr>
        <w:t>prinsip</w:t>
      </w:r>
      <w:proofErr w:type="spellEnd"/>
      <w:r w:rsidRPr="00957194">
        <w:rPr>
          <w:rFonts w:ascii="Times New Roman" w:hAnsi="Times New Roman" w:cs="Times New Roman"/>
          <w:b/>
          <w:i/>
          <w:sz w:val="24"/>
          <w:szCs w:val="24"/>
        </w:rPr>
        <w:t xml:space="preserve"> </w:t>
      </w:r>
      <w:proofErr w:type="spellStart"/>
      <w:r w:rsidRPr="00957194">
        <w:rPr>
          <w:rFonts w:ascii="Times New Roman" w:hAnsi="Times New Roman" w:cs="Times New Roman"/>
          <w:b/>
          <w:i/>
          <w:sz w:val="24"/>
          <w:szCs w:val="24"/>
        </w:rPr>
        <w:t>perbuatan</w:t>
      </w:r>
      <w:proofErr w:type="spellEnd"/>
      <w:r w:rsidRPr="00957194">
        <w:rPr>
          <w:rFonts w:ascii="Times New Roman" w:hAnsi="Times New Roman" w:cs="Times New Roman"/>
          <w:b/>
          <w:i/>
          <w:sz w:val="24"/>
          <w:szCs w:val="24"/>
        </w:rPr>
        <w:t xml:space="preserve"> </w:t>
      </w:r>
      <w:proofErr w:type="spellStart"/>
      <w:r w:rsidRPr="00957194">
        <w:rPr>
          <w:rFonts w:ascii="Times New Roman" w:hAnsi="Times New Roman" w:cs="Times New Roman"/>
          <w:b/>
          <w:i/>
          <w:sz w:val="24"/>
          <w:szCs w:val="24"/>
        </w:rPr>
        <w:t>buruh</w:t>
      </w:r>
      <w:proofErr w:type="spellEnd"/>
      <w:r w:rsidRPr="00957194">
        <w:rPr>
          <w:rFonts w:ascii="Times New Roman" w:hAnsi="Times New Roman" w:cs="Times New Roman"/>
          <w:b/>
          <w:i/>
          <w:sz w:val="24"/>
          <w:szCs w:val="24"/>
        </w:rPr>
        <w:t xml:space="preserve"> </w:t>
      </w:r>
      <w:proofErr w:type="spellStart"/>
      <w:r w:rsidRPr="00957194">
        <w:rPr>
          <w:rFonts w:ascii="Times New Roman" w:hAnsi="Times New Roman" w:cs="Times New Roman"/>
          <w:b/>
          <w:i/>
          <w:sz w:val="24"/>
          <w:szCs w:val="24"/>
        </w:rPr>
        <w:t>merupakan</w:t>
      </w:r>
      <w:proofErr w:type="spellEnd"/>
      <w:r w:rsidRPr="00957194">
        <w:rPr>
          <w:rFonts w:ascii="Times New Roman" w:hAnsi="Times New Roman" w:cs="Times New Roman"/>
          <w:b/>
          <w:i/>
          <w:sz w:val="24"/>
          <w:szCs w:val="24"/>
        </w:rPr>
        <w:t xml:space="preserve"> </w:t>
      </w:r>
      <w:proofErr w:type="spellStart"/>
      <w:r w:rsidRPr="00957194">
        <w:rPr>
          <w:rFonts w:ascii="Times New Roman" w:hAnsi="Times New Roman" w:cs="Times New Roman"/>
          <w:b/>
          <w:i/>
          <w:sz w:val="24"/>
          <w:szCs w:val="24"/>
        </w:rPr>
        <w:t>perbuatan</w:t>
      </w:r>
      <w:proofErr w:type="spellEnd"/>
      <w:r w:rsidRPr="00957194">
        <w:rPr>
          <w:rFonts w:ascii="Times New Roman" w:hAnsi="Times New Roman" w:cs="Times New Roman"/>
          <w:b/>
          <w:i/>
          <w:sz w:val="24"/>
          <w:szCs w:val="24"/>
        </w:rPr>
        <w:t xml:space="preserve"> </w:t>
      </w:r>
      <w:proofErr w:type="spellStart"/>
      <w:r w:rsidRPr="00957194">
        <w:rPr>
          <w:rFonts w:ascii="Times New Roman" w:hAnsi="Times New Roman" w:cs="Times New Roman"/>
          <w:b/>
          <w:i/>
          <w:sz w:val="24"/>
          <w:szCs w:val="24"/>
        </w:rPr>
        <w:t>majikan</w:t>
      </w:r>
      <w:proofErr w:type="spellEnd"/>
      <w:r w:rsidRPr="00957194">
        <w:rPr>
          <w:rFonts w:ascii="Times New Roman" w:hAnsi="Times New Roman" w:cs="Times New Roman"/>
          <w:i/>
          <w:sz w:val="24"/>
          <w:szCs w:val="24"/>
        </w:rPr>
        <w:t xml:space="preserve">’ </w:t>
      </w:r>
    </w:p>
    <w:p w14:paraId="2AF05657" w14:textId="77777777" w:rsidR="000C1AA8" w:rsidRPr="00957194" w:rsidRDefault="000C1AA8" w:rsidP="000C1AA8">
      <w:pPr>
        <w:pStyle w:val="Heading3"/>
      </w:pPr>
      <w:proofErr w:type="spellStart"/>
      <w:r w:rsidRPr="00957194">
        <w:t>Pemberian</w:t>
      </w:r>
      <w:proofErr w:type="spellEnd"/>
      <w:r w:rsidRPr="00957194">
        <w:t xml:space="preserve"> </w:t>
      </w:r>
      <w:proofErr w:type="spellStart"/>
      <w:r w:rsidRPr="00957194">
        <w:t>Kewenangan</w:t>
      </w:r>
      <w:proofErr w:type="spellEnd"/>
      <w:r w:rsidRPr="00957194">
        <w:t xml:space="preserve"> </w:t>
      </w:r>
      <w:proofErr w:type="spellStart"/>
      <w:r w:rsidRPr="00957194">
        <w:t>Delegasi</w:t>
      </w:r>
      <w:proofErr w:type="spellEnd"/>
      <w:r w:rsidRPr="00957194">
        <w:t xml:space="preserve"> dan </w:t>
      </w:r>
      <w:proofErr w:type="spellStart"/>
      <w:r w:rsidRPr="00957194">
        <w:t>Mandataris</w:t>
      </w:r>
      <w:proofErr w:type="spellEnd"/>
      <w:r w:rsidRPr="00957194">
        <w:t xml:space="preserve"> pada </w:t>
      </w:r>
      <w:proofErr w:type="spellStart"/>
      <w:r w:rsidRPr="00957194">
        <w:t>Anggota</w:t>
      </w:r>
      <w:proofErr w:type="spellEnd"/>
      <w:r w:rsidRPr="00957194">
        <w:t xml:space="preserve"> </w:t>
      </w:r>
      <w:proofErr w:type="spellStart"/>
      <w:r w:rsidRPr="00957194">
        <w:t>Partai</w:t>
      </w:r>
      <w:proofErr w:type="spellEnd"/>
      <w:r w:rsidRPr="00957194">
        <w:t xml:space="preserve"> </w:t>
      </w:r>
      <w:proofErr w:type="spellStart"/>
      <w:r w:rsidRPr="00957194">
        <w:t>Politik</w:t>
      </w:r>
      <w:proofErr w:type="spellEnd"/>
      <w:r w:rsidRPr="00957194">
        <w:t xml:space="preserve"> </w:t>
      </w:r>
    </w:p>
    <w:p w14:paraId="612D07AB" w14:textId="77777777" w:rsidR="00D44849" w:rsidRPr="00957194" w:rsidRDefault="000C1AA8" w:rsidP="000C1AA8">
      <w:pPr>
        <w:pStyle w:val="Heading3"/>
      </w:pPr>
      <w:proofErr w:type="spellStart"/>
      <w:r w:rsidRPr="00957194">
        <w:t>Delegasi</w:t>
      </w:r>
      <w:proofErr w:type="spellEnd"/>
      <w:r w:rsidRPr="00957194">
        <w:t xml:space="preserve"> </w:t>
      </w:r>
    </w:p>
    <w:p w14:paraId="178C1094" w14:textId="77777777" w:rsidR="000C1AA8" w:rsidRPr="00957194" w:rsidRDefault="008729D9" w:rsidP="000C1AA8">
      <w:p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berasal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kata </w:t>
      </w:r>
      <w:proofErr w:type="spellStart"/>
      <w:r w:rsidRPr="00957194">
        <w:rPr>
          <w:rFonts w:ascii="Times New Roman" w:hAnsi="Times New Roman" w:cs="Times New Roman"/>
          <w:sz w:val="24"/>
          <w:szCs w:val="24"/>
        </w:rPr>
        <w:t>belanda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yakni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delegatie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artinya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penyerahan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kewenagan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pejabat</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lebih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tinggi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kepada</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pejabat</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lebih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rendah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Penyerahan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demikian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benarkan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selain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kekuatan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sedangkan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delegatie</w:t>
      </w:r>
      <w:proofErr w:type="spellEnd"/>
      <w:r w:rsidRPr="00957194">
        <w:rPr>
          <w:rFonts w:ascii="Times New Roman" w:hAnsi="Times New Roman" w:cs="Times New Roman"/>
          <w:sz w:val="24"/>
          <w:szCs w:val="24"/>
        </w:rPr>
        <w:t xml:space="preserve"> van </w:t>
      </w:r>
      <w:proofErr w:type="spellStart"/>
      <w:r w:rsidRPr="00957194">
        <w:rPr>
          <w:rFonts w:ascii="Times New Roman" w:hAnsi="Times New Roman" w:cs="Times New Roman"/>
          <w:sz w:val="24"/>
          <w:szCs w:val="24"/>
        </w:rPr>
        <w:t>beschikkingngs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bevoegdheid</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kewenagan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yakni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pemindahan</w:t>
      </w:r>
      <w:proofErr w:type="spellEnd"/>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14"/>
      </w:r>
    </w:p>
    <w:p w14:paraId="7364AEFE" w14:textId="77777777" w:rsidR="008729D9" w:rsidRPr="00957194" w:rsidRDefault="008729D9" w:rsidP="000C1AA8">
      <w:p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Dalam </w:t>
      </w:r>
      <w:proofErr w:type="spellStart"/>
      <w:r w:rsidRPr="00957194">
        <w:rPr>
          <w:rFonts w:ascii="Times New Roman" w:hAnsi="Times New Roman" w:cs="Times New Roman"/>
          <w:sz w:val="24"/>
          <w:szCs w:val="24"/>
        </w:rPr>
        <w:t>Undang</w:t>
      </w:r>
      <w:r w:rsidR="00B542EE" w:rsidRPr="00957194">
        <w:rPr>
          <w:rFonts w:ascii="Times New Roman" w:hAnsi="Times New Roman" w:cs="Times New Roman"/>
          <w:sz w:val="24"/>
          <w:szCs w:val="24"/>
        </w:rPr>
        <w:t>-</w:t>
      </w:r>
      <w:r w:rsidRPr="00957194">
        <w:rPr>
          <w:rFonts w:ascii="Times New Roman" w:hAnsi="Times New Roman" w:cs="Times New Roman"/>
          <w:sz w:val="24"/>
          <w:szCs w:val="24"/>
        </w:rPr>
        <w:t>Undang</w:t>
      </w:r>
      <w:proofErr w:type="spellEnd"/>
      <w:r w:rsidRPr="00957194">
        <w:rPr>
          <w:rFonts w:ascii="Times New Roman" w:hAnsi="Times New Roman" w:cs="Times New Roman"/>
          <w:sz w:val="24"/>
          <w:szCs w:val="24"/>
        </w:rPr>
        <w:t xml:space="preserve"> </w:t>
      </w:r>
      <w:r w:rsidR="00B542EE" w:rsidRPr="00957194">
        <w:rPr>
          <w:rFonts w:ascii="Times New Roman" w:hAnsi="Times New Roman" w:cs="Times New Roman"/>
          <w:sz w:val="24"/>
          <w:szCs w:val="24"/>
        </w:rPr>
        <w:t xml:space="preserve">Hukum </w:t>
      </w:r>
      <w:proofErr w:type="spellStart"/>
      <w:r w:rsidR="00B542EE" w:rsidRPr="00957194">
        <w:rPr>
          <w:rFonts w:ascii="Times New Roman" w:hAnsi="Times New Roman" w:cs="Times New Roman"/>
          <w:sz w:val="24"/>
          <w:szCs w:val="24"/>
        </w:rPr>
        <w:t>Administrasi</w:t>
      </w:r>
      <w:proofErr w:type="spellEnd"/>
      <w:r w:rsidR="00B542EE" w:rsidRPr="00957194">
        <w:rPr>
          <w:rFonts w:ascii="Times New Roman" w:hAnsi="Times New Roman" w:cs="Times New Roman"/>
          <w:sz w:val="24"/>
          <w:szCs w:val="24"/>
        </w:rPr>
        <w:t xml:space="preserve"> </w:t>
      </w:r>
      <w:r w:rsidRPr="00957194">
        <w:rPr>
          <w:rFonts w:ascii="Times New Roman" w:hAnsi="Times New Roman" w:cs="Times New Roman"/>
          <w:sz w:val="24"/>
          <w:szCs w:val="24"/>
        </w:rPr>
        <w:t xml:space="preserve">Umum Belanda (Aglemen Wet </w:t>
      </w:r>
      <w:proofErr w:type="spellStart"/>
      <w:r w:rsidRPr="00957194">
        <w:rPr>
          <w:rFonts w:ascii="Times New Roman" w:hAnsi="Times New Roman" w:cs="Times New Roman"/>
          <w:sz w:val="24"/>
          <w:szCs w:val="24"/>
        </w:rPr>
        <w:t>bestuursrecht</w:t>
      </w:r>
      <w:proofErr w:type="spellEnd"/>
      <w:r w:rsidRPr="00957194">
        <w:rPr>
          <w:rFonts w:ascii="Times New Roman" w:hAnsi="Times New Roman" w:cs="Times New Roman"/>
          <w:sz w:val="24"/>
          <w:szCs w:val="24"/>
        </w:rPr>
        <w:t xml:space="preserve"> /Awb) </w:t>
      </w:r>
      <w:proofErr w:type="spellStart"/>
      <w:r w:rsidRPr="00957194">
        <w:rPr>
          <w:rFonts w:ascii="Times New Roman" w:hAnsi="Times New Roman" w:cs="Times New Roman"/>
          <w:sz w:val="24"/>
          <w:szCs w:val="24"/>
        </w:rPr>
        <w:t>diruuskan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pengertian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berikut</w:t>
      </w:r>
      <w:proofErr w:type="spellEnd"/>
      <w:r w:rsidRPr="00957194">
        <w:rPr>
          <w:rFonts w:ascii="Times New Roman" w:hAnsi="Times New Roman" w:cs="Times New Roman"/>
          <w:sz w:val="24"/>
          <w:szCs w:val="24"/>
        </w:rPr>
        <w:t>:</w:t>
      </w:r>
      <w:r w:rsidR="00B542EE" w:rsidRPr="00957194">
        <w:rPr>
          <w:rStyle w:val="FootnoteReference"/>
          <w:rFonts w:ascii="Times New Roman" w:hAnsi="Times New Roman" w:cs="Times New Roman"/>
          <w:sz w:val="24"/>
          <w:szCs w:val="24"/>
        </w:rPr>
        <w:footnoteReference w:id="15"/>
      </w:r>
    </w:p>
    <w:p w14:paraId="789A2D12" w14:textId="77777777" w:rsidR="008729D9" w:rsidRPr="00957194" w:rsidRDefault="008729D9" w:rsidP="004668BD">
      <w:pPr>
        <w:spacing w:line="480" w:lineRule="auto"/>
        <w:ind w:firstLine="720"/>
        <w:jc w:val="both"/>
        <w:rPr>
          <w:rFonts w:ascii="Times New Roman" w:hAnsi="Times New Roman" w:cs="Times New Roman"/>
          <w:sz w:val="24"/>
          <w:szCs w:val="24"/>
        </w:rPr>
      </w:pPr>
      <w:r w:rsidRPr="00957194">
        <w:rPr>
          <w:rFonts w:ascii="Times New Roman" w:hAnsi="Times New Roman" w:cs="Times New Roman"/>
          <w:sz w:val="24"/>
          <w:szCs w:val="24"/>
        </w:rPr>
        <w:t xml:space="preserve">Yang </w:t>
      </w:r>
      <w:proofErr w:type="spellStart"/>
      <w:r w:rsidRPr="00957194">
        <w:rPr>
          <w:rFonts w:ascii="Times New Roman" w:hAnsi="Times New Roman" w:cs="Times New Roman"/>
          <w:sz w:val="24"/>
          <w:szCs w:val="24"/>
        </w:rPr>
        <w:t>dimaksud</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pemberian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pemberian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pelimpahan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wewenang</w:t>
      </w:r>
      <w:proofErr w:type="spellEnd"/>
      <w:r w:rsidRPr="00957194">
        <w:rPr>
          <w:rFonts w:ascii="Times New Roman" w:hAnsi="Times New Roman" w:cs="Times New Roman"/>
          <w:sz w:val="24"/>
          <w:szCs w:val="24"/>
        </w:rPr>
        <w:t xml:space="preserve"> </w:t>
      </w:r>
      <w:r w:rsidR="00B542EE" w:rsidRPr="00957194">
        <w:rPr>
          <w:rFonts w:ascii="Times New Roman" w:hAnsi="Times New Roman" w:cs="Times New Roman"/>
          <w:sz w:val="24"/>
          <w:szCs w:val="24"/>
        </w:rPr>
        <w:t xml:space="preserve">oleh </w:t>
      </w:r>
      <w:proofErr w:type="spellStart"/>
      <w:r w:rsidR="00B542EE" w:rsidRPr="00957194">
        <w:rPr>
          <w:rFonts w:ascii="Times New Roman" w:hAnsi="Times New Roman" w:cs="Times New Roman"/>
          <w:sz w:val="24"/>
          <w:szCs w:val="24"/>
        </w:rPr>
        <w:t>suatu</w:t>
      </w:r>
      <w:proofErr w:type="spellEnd"/>
      <w:r w:rsidR="00B542EE" w:rsidRPr="00957194">
        <w:rPr>
          <w:rFonts w:ascii="Times New Roman" w:hAnsi="Times New Roman" w:cs="Times New Roman"/>
          <w:sz w:val="24"/>
          <w:szCs w:val="24"/>
        </w:rPr>
        <w:t xml:space="preserve"> organ </w:t>
      </w:r>
      <w:proofErr w:type="spellStart"/>
      <w:r w:rsidR="00B542EE" w:rsidRPr="00957194">
        <w:rPr>
          <w:rFonts w:ascii="Times New Roman" w:hAnsi="Times New Roman" w:cs="Times New Roman"/>
          <w:sz w:val="24"/>
          <w:szCs w:val="24"/>
        </w:rPr>
        <w:t>pemerintah</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kepada</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pihak</w:t>
      </w:r>
      <w:proofErr w:type="spellEnd"/>
      <w:r w:rsidR="00B542EE" w:rsidRPr="00957194">
        <w:rPr>
          <w:rFonts w:ascii="Times New Roman" w:hAnsi="Times New Roman" w:cs="Times New Roman"/>
          <w:sz w:val="24"/>
          <w:szCs w:val="24"/>
        </w:rPr>
        <w:t xml:space="preserve"> lain </w:t>
      </w:r>
      <w:proofErr w:type="spellStart"/>
      <w:r w:rsidR="00B542EE" w:rsidRPr="00957194">
        <w:rPr>
          <w:rFonts w:ascii="Times New Roman" w:hAnsi="Times New Roman" w:cs="Times New Roman"/>
          <w:sz w:val="24"/>
          <w:szCs w:val="24"/>
        </w:rPr>
        <w:t>untuk</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mengambil</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keputusan</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atas</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tanggung</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jawab</w:t>
      </w:r>
      <w:proofErr w:type="spellEnd"/>
      <w:r w:rsidR="00B542EE" w:rsidRPr="00957194">
        <w:rPr>
          <w:rFonts w:ascii="Times New Roman" w:hAnsi="Times New Roman" w:cs="Times New Roman"/>
          <w:sz w:val="24"/>
          <w:szCs w:val="24"/>
        </w:rPr>
        <w:t xml:space="preserve"> </w:t>
      </w:r>
      <w:proofErr w:type="spellStart"/>
      <w:r w:rsidR="00B542EE" w:rsidRPr="00957194">
        <w:rPr>
          <w:rFonts w:ascii="Times New Roman" w:hAnsi="Times New Roman" w:cs="Times New Roman"/>
          <w:sz w:val="24"/>
          <w:szCs w:val="24"/>
        </w:rPr>
        <w:t>sendiri</w:t>
      </w:r>
      <w:proofErr w:type="spellEnd"/>
      <w:r w:rsidR="00B542EE" w:rsidRPr="00957194">
        <w:rPr>
          <w:rFonts w:ascii="Times New Roman" w:hAnsi="Times New Roman" w:cs="Times New Roman"/>
          <w:sz w:val="24"/>
          <w:szCs w:val="24"/>
        </w:rPr>
        <w:t xml:space="preserve">. </w:t>
      </w:r>
    </w:p>
    <w:p w14:paraId="4DC013D5" w14:textId="77777777" w:rsidR="00B542EE" w:rsidRPr="00957194" w:rsidRDefault="00B542EE" w:rsidP="00B542EE">
      <w:p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Dalam </w:t>
      </w:r>
      <w:proofErr w:type="spellStart"/>
      <w:r w:rsidRPr="00957194">
        <w:rPr>
          <w:rFonts w:ascii="Times New Roman" w:hAnsi="Times New Roman" w:cs="Times New Roman"/>
          <w:sz w:val="24"/>
          <w:szCs w:val="24"/>
        </w:rPr>
        <w:t>hal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pelimpahan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wewenang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pemerintahan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melalui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syarat-syarat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berikut</w:t>
      </w:r>
      <w:proofErr w:type="spellEnd"/>
      <w:r w:rsidRPr="00957194">
        <w:rPr>
          <w:rFonts w:ascii="Times New Roman" w:hAnsi="Times New Roman" w:cs="Times New Roman"/>
          <w:sz w:val="24"/>
          <w:szCs w:val="24"/>
        </w:rPr>
        <w:t>:</w:t>
      </w:r>
      <w:r w:rsidR="00E603C3" w:rsidRPr="00957194">
        <w:rPr>
          <w:rStyle w:val="FootnoteReference"/>
          <w:rFonts w:ascii="Times New Roman" w:hAnsi="Times New Roman" w:cs="Times New Roman"/>
          <w:sz w:val="24"/>
          <w:szCs w:val="24"/>
        </w:rPr>
        <w:footnoteReference w:id="16"/>
      </w:r>
    </w:p>
    <w:p w14:paraId="5CC5BBCD" w14:textId="77777777" w:rsidR="00B542EE" w:rsidRPr="00957194" w:rsidRDefault="00B542EE" w:rsidP="00B542EE">
      <w:pPr>
        <w:pStyle w:val="ListParagraph"/>
        <w:numPr>
          <w:ilvl w:val="0"/>
          <w:numId w:val="16"/>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definitive dan </w:t>
      </w:r>
      <w:proofErr w:type="spellStart"/>
      <w:r w:rsidRPr="00957194">
        <w:rPr>
          <w:rFonts w:ascii="Times New Roman" w:hAnsi="Times New Roman" w:cs="Times New Roman"/>
          <w:sz w:val="24"/>
          <w:szCs w:val="24"/>
        </w:rPr>
        <w:t>pemberi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delegans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lagi</w:t>
      </w:r>
      <w:proofErr w:type="spellEnd"/>
      <w:r w:rsidRPr="00957194">
        <w:rPr>
          <w:rFonts w:ascii="Times New Roman" w:hAnsi="Times New Roman" w:cs="Times New Roman"/>
          <w:sz w:val="24"/>
          <w:szCs w:val="24"/>
        </w:rPr>
        <w:t xml:space="preserve"> </w:t>
      </w:r>
      <w:proofErr w:type="spellStart"/>
      <w:r w:rsidR="00AF514A" w:rsidRPr="00957194">
        <w:rPr>
          <w:rFonts w:ascii="Times New Roman" w:hAnsi="Times New Roman" w:cs="Times New Roman"/>
          <w:sz w:val="24"/>
          <w:szCs w:val="24"/>
        </w:rPr>
        <w:t>m</w:t>
      </w:r>
      <w:r w:rsidRPr="00957194">
        <w:rPr>
          <w:rFonts w:ascii="Times New Roman" w:hAnsi="Times New Roman" w:cs="Times New Roman"/>
          <w:sz w:val="24"/>
          <w:szCs w:val="24"/>
        </w:rPr>
        <w:t>enggunakan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sendiri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wewenang</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dilimpahkan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w:t>
      </w:r>
    </w:p>
    <w:p w14:paraId="28C2971E" w14:textId="77777777" w:rsidR="00B542EE" w:rsidRPr="00957194" w:rsidRDefault="00B542EE" w:rsidP="00B542EE">
      <w:pPr>
        <w:pStyle w:val="ListParagraph"/>
        <w:numPr>
          <w:ilvl w:val="0"/>
          <w:numId w:val="16"/>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ketentuan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peraturan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perundang-undangan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artinya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dimungkinkan</w:t>
      </w:r>
      <w:proofErr w:type="spellEnd"/>
      <w:r w:rsidRPr="00957194">
        <w:rPr>
          <w:rFonts w:ascii="Times New Roman" w:hAnsi="Times New Roman" w:cs="Times New Roman"/>
          <w:sz w:val="24"/>
          <w:szCs w:val="24"/>
        </w:rPr>
        <w:t xml:space="preserve"> kalua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ketentuan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perundang-undangan</w:t>
      </w:r>
      <w:proofErr w:type="spellEnd"/>
      <w:r w:rsidRPr="00957194">
        <w:rPr>
          <w:rFonts w:ascii="Times New Roman" w:hAnsi="Times New Roman" w:cs="Times New Roman"/>
          <w:sz w:val="24"/>
          <w:szCs w:val="24"/>
        </w:rPr>
        <w:t>;</w:t>
      </w:r>
    </w:p>
    <w:p w14:paraId="4C2C261A" w14:textId="77777777" w:rsidR="00B542EE" w:rsidRPr="00957194" w:rsidRDefault="00B542EE" w:rsidP="00B542EE">
      <w:pPr>
        <w:pStyle w:val="ListParagraph"/>
        <w:numPr>
          <w:ilvl w:val="0"/>
          <w:numId w:val="16"/>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bawahan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artiya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hierarki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kepegawaian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diperkenagkan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delegasi</w:t>
      </w:r>
      <w:proofErr w:type="spellEnd"/>
      <w:r w:rsidRPr="00957194">
        <w:rPr>
          <w:rFonts w:ascii="Times New Roman" w:hAnsi="Times New Roman" w:cs="Times New Roman"/>
          <w:sz w:val="24"/>
          <w:szCs w:val="24"/>
        </w:rPr>
        <w:t>;</w:t>
      </w:r>
    </w:p>
    <w:p w14:paraId="54BE82DE" w14:textId="77777777" w:rsidR="00B542EE" w:rsidRPr="00957194" w:rsidRDefault="00B542EE" w:rsidP="00B542EE">
      <w:pPr>
        <w:pStyle w:val="ListParagraph"/>
        <w:numPr>
          <w:ilvl w:val="0"/>
          <w:numId w:val="16"/>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w:t>
      </w:r>
      <w:r w:rsidR="003B4E25" w:rsidRPr="00957194">
        <w:rPr>
          <w:rFonts w:ascii="Times New Roman" w:hAnsi="Times New Roman" w:cs="Times New Roman"/>
          <w:sz w:val="24"/>
          <w:szCs w:val="24"/>
        </w:rPr>
        <w:t>e</w:t>
      </w:r>
      <w:r w:rsidRPr="00957194">
        <w:rPr>
          <w:rFonts w:ascii="Times New Roman" w:hAnsi="Times New Roman" w:cs="Times New Roman"/>
          <w:sz w:val="24"/>
          <w:szCs w:val="24"/>
        </w:rPr>
        <w:t>wajiban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memberi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keterangan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penjelasan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artinya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delegans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berhak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meminta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penjelasan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tentang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pelaksanaan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wewenang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w:t>
      </w:r>
    </w:p>
    <w:p w14:paraId="2BAF6D2B" w14:textId="77777777" w:rsidR="00B542EE" w:rsidRPr="00957194" w:rsidRDefault="00B542EE" w:rsidP="00B542EE">
      <w:pPr>
        <w:pStyle w:val="ListParagraph"/>
        <w:numPr>
          <w:ilvl w:val="0"/>
          <w:numId w:val="16"/>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lastRenderedPageBreak/>
        <w:t>Peraturan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kebijakan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beleidsregel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artinya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delegans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memberikan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instruksi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petunjuk</w:t>
      </w:r>
      <w:proofErr w:type="spellEnd"/>
      <w:r w:rsidRPr="00957194">
        <w:rPr>
          <w:rFonts w:ascii="Times New Roman" w:hAnsi="Times New Roman" w:cs="Times New Roman"/>
          <w:sz w:val="24"/>
          <w:szCs w:val="24"/>
        </w:rPr>
        <w:t xml:space="preserve">) </w:t>
      </w:r>
      <w:proofErr w:type="spellStart"/>
      <w:r w:rsidR="003B4E25" w:rsidRPr="00957194">
        <w:rPr>
          <w:rFonts w:ascii="Times New Roman" w:hAnsi="Times New Roman" w:cs="Times New Roman"/>
          <w:sz w:val="24"/>
          <w:szCs w:val="24"/>
        </w:rPr>
        <w:t>tentang</w:t>
      </w:r>
      <w:proofErr w:type="spellEnd"/>
      <w:r w:rsidR="003B4E25" w:rsidRPr="00957194">
        <w:rPr>
          <w:rFonts w:ascii="Times New Roman" w:hAnsi="Times New Roman" w:cs="Times New Roman"/>
          <w:sz w:val="24"/>
          <w:szCs w:val="24"/>
        </w:rPr>
        <w:t xml:space="preserve"> </w:t>
      </w:r>
      <w:proofErr w:type="spellStart"/>
      <w:r w:rsidR="003B4E25" w:rsidRPr="00957194">
        <w:rPr>
          <w:rFonts w:ascii="Times New Roman" w:hAnsi="Times New Roman" w:cs="Times New Roman"/>
          <w:sz w:val="24"/>
          <w:szCs w:val="24"/>
        </w:rPr>
        <w:t>penggunaan</w:t>
      </w:r>
      <w:proofErr w:type="spellEnd"/>
      <w:r w:rsidR="003B4E25" w:rsidRPr="00957194">
        <w:rPr>
          <w:rFonts w:ascii="Times New Roman" w:hAnsi="Times New Roman" w:cs="Times New Roman"/>
          <w:sz w:val="24"/>
          <w:szCs w:val="24"/>
        </w:rPr>
        <w:t xml:space="preserve"> </w:t>
      </w:r>
      <w:proofErr w:type="spellStart"/>
      <w:r w:rsidR="003B4E25" w:rsidRPr="00957194">
        <w:rPr>
          <w:rFonts w:ascii="Times New Roman" w:hAnsi="Times New Roman" w:cs="Times New Roman"/>
          <w:sz w:val="24"/>
          <w:szCs w:val="24"/>
        </w:rPr>
        <w:t>wewenang</w:t>
      </w:r>
      <w:proofErr w:type="spellEnd"/>
      <w:r w:rsidR="003B4E25" w:rsidRPr="00957194">
        <w:rPr>
          <w:rFonts w:ascii="Times New Roman" w:hAnsi="Times New Roman" w:cs="Times New Roman"/>
          <w:sz w:val="24"/>
          <w:szCs w:val="24"/>
        </w:rPr>
        <w:t xml:space="preserve"> </w:t>
      </w:r>
      <w:proofErr w:type="spellStart"/>
      <w:r w:rsidR="003B4E25" w:rsidRPr="00957194">
        <w:rPr>
          <w:rFonts w:ascii="Times New Roman" w:hAnsi="Times New Roman" w:cs="Times New Roman"/>
          <w:sz w:val="24"/>
          <w:szCs w:val="24"/>
        </w:rPr>
        <w:t>tersebut</w:t>
      </w:r>
      <w:proofErr w:type="spellEnd"/>
      <w:r w:rsidR="003B4E25" w:rsidRPr="00957194">
        <w:rPr>
          <w:rFonts w:ascii="Times New Roman" w:hAnsi="Times New Roman" w:cs="Times New Roman"/>
          <w:sz w:val="24"/>
          <w:szCs w:val="24"/>
        </w:rPr>
        <w:t xml:space="preserve">. </w:t>
      </w:r>
    </w:p>
    <w:p w14:paraId="03FBE164" w14:textId="77777777" w:rsidR="003B4E25" w:rsidRPr="00957194" w:rsidRDefault="003B4E25" w:rsidP="003B4E25">
      <w:pPr>
        <w:pStyle w:val="Heading4"/>
      </w:pPr>
      <w:r w:rsidRPr="00957194">
        <w:t>Mandat</w:t>
      </w:r>
    </w:p>
    <w:p w14:paraId="710279D7" w14:textId="77777777" w:rsidR="00BA1684" w:rsidRPr="00957194" w:rsidRDefault="003B4E25" w:rsidP="00130223">
      <w:pPr>
        <w:spacing w:line="480" w:lineRule="auto"/>
        <w:ind w:left="360"/>
        <w:jc w:val="both"/>
        <w:rPr>
          <w:rFonts w:ascii="Times New Roman" w:hAnsi="Times New Roman" w:cs="Times New Roman"/>
          <w:sz w:val="24"/>
          <w:szCs w:val="24"/>
        </w:rPr>
      </w:pPr>
      <w:r w:rsidRPr="00957194">
        <w:rPr>
          <w:rFonts w:ascii="Times New Roman" w:hAnsi="Times New Roman" w:cs="Times New Roman"/>
          <w:sz w:val="24"/>
          <w:szCs w:val="24"/>
        </w:rPr>
        <w:t xml:space="preserve">Kata </w:t>
      </w:r>
      <w:proofErr w:type="spellStart"/>
      <w:r w:rsidRPr="00957194">
        <w:rPr>
          <w:rFonts w:ascii="Times New Roman" w:hAnsi="Times New Roman" w:cs="Times New Roman"/>
          <w:sz w:val="24"/>
          <w:szCs w:val="24"/>
        </w:rPr>
        <w:t>mandat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berasal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kat</w:t>
      </w:r>
      <w:r w:rsidR="003E7426" w:rsidRPr="00957194">
        <w:rPr>
          <w:rFonts w:ascii="Times New Roman" w:hAnsi="Times New Roman" w:cs="Times New Roman"/>
          <w:sz w:val="24"/>
          <w:szCs w:val="24"/>
        </w:rPr>
        <w:t>a</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latin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yakni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mandatum</w:t>
      </w:r>
      <w:proofErr w:type="spellEnd"/>
      <w:r w:rsidRPr="00957194">
        <w:rPr>
          <w:rFonts w:ascii="Times New Roman" w:hAnsi="Times New Roman" w:cs="Times New Roman"/>
          <w:sz w:val="24"/>
          <w:szCs w:val="24"/>
        </w:rPr>
        <w:t xml:space="preserve">. Dalam </w:t>
      </w:r>
      <w:proofErr w:type="spellStart"/>
      <w:r w:rsidRPr="00957194">
        <w:rPr>
          <w:rFonts w:ascii="Times New Roman" w:hAnsi="Times New Roman" w:cs="Times New Roman"/>
          <w:sz w:val="24"/>
          <w:szCs w:val="24"/>
        </w:rPr>
        <w:t>bentuk</w:t>
      </w:r>
      <w:proofErr w:type="spellEnd"/>
      <w:r w:rsidRPr="00957194">
        <w:rPr>
          <w:rFonts w:ascii="Times New Roman" w:hAnsi="Times New Roman" w:cs="Times New Roman"/>
          <w:sz w:val="24"/>
          <w:szCs w:val="24"/>
        </w:rPr>
        <w:t xml:space="preserve"> kata </w:t>
      </w:r>
      <w:proofErr w:type="spellStart"/>
      <w:r w:rsidRPr="00957194">
        <w:rPr>
          <w:rFonts w:ascii="Times New Roman" w:hAnsi="Times New Roman" w:cs="Times New Roman"/>
          <w:sz w:val="24"/>
          <w:szCs w:val="24"/>
        </w:rPr>
        <w:t>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mandae-atum</w:t>
      </w:r>
      <w:proofErr w:type="spellEnd"/>
      <w:r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artinya</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melimpahkan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overdragen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memepercayakan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toever-trouwen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memerintahkan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bevelen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sedangkan</w:t>
      </w:r>
      <w:proofErr w:type="spellEnd"/>
      <w:r w:rsidR="003E7426" w:rsidRPr="00957194">
        <w:rPr>
          <w:rFonts w:ascii="Times New Roman" w:hAnsi="Times New Roman" w:cs="Times New Roman"/>
          <w:sz w:val="24"/>
          <w:szCs w:val="24"/>
        </w:rPr>
        <w:t xml:space="preserve"> k</w:t>
      </w:r>
      <w:r w:rsidR="00AF514A" w:rsidRPr="00957194">
        <w:rPr>
          <w:rFonts w:ascii="Times New Roman" w:hAnsi="Times New Roman" w:cs="Times New Roman"/>
          <w:sz w:val="24"/>
          <w:szCs w:val="24"/>
        </w:rPr>
        <w:t>a</w:t>
      </w:r>
      <w:r w:rsidR="003E7426" w:rsidRPr="00957194">
        <w:rPr>
          <w:rFonts w:ascii="Times New Roman" w:hAnsi="Times New Roman" w:cs="Times New Roman"/>
          <w:sz w:val="24"/>
          <w:szCs w:val="24"/>
        </w:rPr>
        <w:t xml:space="preserve">ta mandate </w:t>
      </w:r>
      <w:proofErr w:type="spellStart"/>
      <w:r w:rsidR="003E7426" w:rsidRPr="00957194">
        <w:rPr>
          <w:rFonts w:ascii="Times New Roman" w:hAnsi="Times New Roman" w:cs="Times New Roman"/>
          <w:sz w:val="24"/>
          <w:szCs w:val="24"/>
        </w:rPr>
        <w:t>berasal</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dari</w:t>
      </w:r>
      <w:proofErr w:type="spellEnd"/>
      <w:r w:rsidR="003E7426" w:rsidRPr="00957194">
        <w:rPr>
          <w:rFonts w:ascii="Times New Roman" w:hAnsi="Times New Roman" w:cs="Times New Roman"/>
          <w:sz w:val="24"/>
          <w:szCs w:val="24"/>
        </w:rPr>
        <w:t xml:space="preserve"> kata </w:t>
      </w:r>
      <w:proofErr w:type="spellStart"/>
      <w:r w:rsidR="003E7426" w:rsidRPr="00957194">
        <w:rPr>
          <w:rFonts w:ascii="Times New Roman" w:hAnsi="Times New Roman" w:cs="Times New Roman"/>
          <w:sz w:val="24"/>
          <w:szCs w:val="24"/>
        </w:rPr>
        <w:t>latin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yakni</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mandans</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artinya</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pemberi</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beban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lastgever</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Demikian</w:t>
      </w:r>
      <w:proofErr w:type="spellEnd"/>
      <w:r w:rsidR="003E7426" w:rsidRPr="00957194">
        <w:rPr>
          <w:rFonts w:ascii="Times New Roman" w:hAnsi="Times New Roman" w:cs="Times New Roman"/>
          <w:sz w:val="24"/>
          <w:szCs w:val="24"/>
        </w:rPr>
        <w:t xml:space="preserve"> pula kata </w:t>
      </w:r>
      <w:proofErr w:type="spellStart"/>
      <w:r w:rsidR="003E7426" w:rsidRPr="00957194">
        <w:rPr>
          <w:rFonts w:ascii="Times New Roman" w:hAnsi="Times New Roman" w:cs="Times New Roman"/>
          <w:sz w:val="24"/>
          <w:szCs w:val="24"/>
        </w:rPr>
        <w:t>andataris</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berasal</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dari</w:t>
      </w:r>
      <w:proofErr w:type="spellEnd"/>
      <w:r w:rsidR="003E7426" w:rsidRPr="00957194">
        <w:rPr>
          <w:rFonts w:ascii="Times New Roman" w:hAnsi="Times New Roman" w:cs="Times New Roman"/>
          <w:sz w:val="24"/>
          <w:szCs w:val="24"/>
        </w:rPr>
        <w:t xml:space="preserve"> kata </w:t>
      </w:r>
      <w:proofErr w:type="spellStart"/>
      <w:r w:rsidR="003E7426" w:rsidRPr="00957194">
        <w:rPr>
          <w:rFonts w:ascii="Times New Roman" w:hAnsi="Times New Roman" w:cs="Times New Roman"/>
          <w:sz w:val="24"/>
          <w:szCs w:val="24"/>
        </w:rPr>
        <w:t>mandatarius</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artinya</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barang</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siapa</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memiliki</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suatu</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kekuasaan</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atau</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wewenang</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atau</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pemegang</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kuasa</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atau</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wewenag</w:t>
      </w:r>
      <w:proofErr w:type="spellEnd"/>
      <w:r w:rsidR="003E7426" w:rsidRPr="00957194">
        <w:rPr>
          <w:rFonts w:ascii="Times New Roman" w:hAnsi="Times New Roman" w:cs="Times New Roman"/>
          <w:sz w:val="24"/>
          <w:szCs w:val="24"/>
        </w:rPr>
        <w:t xml:space="preserve"> (</w:t>
      </w:r>
      <w:proofErr w:type="spellStart"/>
      <w:r w:rsidR="003E7426" w:rsidRPr="00957194">
        <w:rPr>
          <w:rFonts w:ascii="Times New Roman" w:hAnsi="Times New Roman" w:cs="Times New Roman"/>
          <w:sz w:val="24"/>
          <w:szCs w:val="24"/>
        </w:rPr>
        <w:t>g</w:t>
      </w:r>
      <w:r w:rsidR="00F66413" w:rsidRPr="00957194">
        <w:rPr>
          <w:rFonts w:ascii="Times New Roman" w:hAnsi="Times New Roman" w:cs="Times New Roman"/>
          <w:sz w:val="24"/>
          <w:szCs w:val="24"/>
        </w:rPr>
        <w:t>evolmachtigde</w:t>
      </w:r>
      <w:proofErr w:type="spellEnd"/>
      <w:r w:rsidR="003E7426" w:rsidRPr="00957194">
        <w:rPr>
          <w:rFonts w:ascii="Times New Roman" w:hAnsi="Times New Roman" w:cs="Times New Roman"/>
          <w:sz w:val="24"/>
          <w:szCs w:val="24"/>
        </w:rPr>
        <w:t>)</w:t>
      </w:r>
      <w:r w:rsidR="00F66413" w:rsidRPr="00957194">
        <w:rPr>
          <w:rFonts w:ascii="Times New Roman" w:hAnsi="Times New Roman" w:cs="Times New Roman"/>
          <w:sz w:val="24"/>
          <w:szCs w:val="24"/>
        </w:rPr>
        <w:t>.</w:t>
      </w:r>
      <w:r w:rsidR="00F66413" w:rsidRPr="00957194">
        <w:rPr>
          <w:rStyle w:val="FootnoteReference"/>
          <w:rFonts w:ascii="Times New Roman" w:hAnsi="Times New Roman" w:cs="Times New Roman"/>
          <w:sz w:val="24"/>
          <w:szCs w:val="24"/>
        </w:rPr>
        <w:footnoteReference w:id="17"/>
      </w:r>
      <w:r w:rsidR="00F66413" w:rsidRPr="00957194">
        <w:rPr>
          <w:rFonts w:ascii="Times New Roman" w:hAnsi="Times New Roman" w:cs="Times New Roman"/>
          <w:sz w:val="24"/>
          <w:szCs w:val="24"/>
        </w:rPr>
        <w:t xml:space="preserve"> </w:t>
      </w:r>
      <w:proofErr w:type="spellStart"/>
      <w:r w:rsidR="00F66413" w:rsidRPr="00957194">
        <w:rPr>
          <w:rFonts w:ascii="Times New Roman" w:hAnsi="Times New Roman" w:cs="Times New Roman"/>
          <w:sz w:val="24"/>
          <w:szCs w:val="24"/>
        </w:rPr>
        <w:t>Didalam</w:t>
      </w:r>
      <w:proofErr w:type="spellEnd"/>
      <w:r w:rsidR="00F66413" w:rsidRPr="00957194">
        <w:rPr>
          <w:rFonts w:ascii="Times New Roman" w:hAnsi="Times New Roman" w:cs="Times New Roman"/>
          <w:sz w:val="24"/>
          <w:szCs w:val="24"/>
        </w:rPr>
        <w:t xml:space="preserve"> </w:t>
      </w:r>
      <w:proofErr w:type="spellStart"/>
      <w:r w:rsidR="00F66413" w:rsidRPr="00957194">
        <w:rPr>
          <w:rFonts w:ascii="Times New Roman" w:hAnsi="Times New Roman" w:cs="Times New Roman"/>
          <w:sz w:val="24"/>
          <w:szCs w:val="24"/>
        </w:rPr>
        <w:t>Algemen</w:t>
      </w:r>
      <w:proofErr w:type="spellEnd"/>
      <w:r w:rsidR="00F66413" w:rsidRPr="00957194">
        <w:rPr>
          <w:rFonts w:ascii="Times New Roman" w:hAnsi="Times New Roman" w:cs="Times New Roman"/>
          <w:sz w:val="24"/>
          <w:szCs w:val="24"/>
        </w:rPr>
        <w:t xml:space="preserve"> Wet Bestuursrecht (Awb), mandate </w:t>
      </w:r>
      <w:proofErr w:type="spellStart"/>
      <w:r w:rsidR="00F66413" w:rsidRPr="00957194">
        <w:rPr>
          <w:rFonts w:ascii="Times New Roman" w:hAnsi="Times New Roman" w:cs="Times New Roman"/>
          <w:sz w:val="24"/>
          <w:szCs w:val="24"/>
        </w:rPr>
        <w:t>berarti</w:t>
      </w:r>
      <w:proofErr w:type="spellEnd"/>
      <w:r w:rsidR="00F66413" w:rsidRPr="00957194">
        <w:rPr>
          <w:rFonts w:ascii="Times New Roman" w:hAnsi="Times New Roman" w:cs="Times New Roman"/>
          <w:sz w:val="24"/>
          <w:szCs w:val="24"/>
        </w:rPr>
        <w:t xml:space="preserve">, “Het door </w:t>
      </w:r>
      <w:proofErr w:type="spellStart"/>
      <w:r w:rsidR="00F66413" w:rsidRPr="00957194">
        <w:rPr>
          <w:rFonts w:ascii="Times New Roman" w:hAnsi="Times New Roman" w:cs="Times New Roman"/>
          <w:sz w:val="24"/>
          <w:szCs w:val="24"/>
        </w:rPr>
        <w:t>een</w:t>
      </w:r>
      <w:proofErr w:type="spellEnd"/>
      <w:r w:rsidR="00F66413" w:rsidRPr="00957194">
        <w:rPr>
          <w:rFonts w:ascii="Times New Roman" w:hAnsi="Times New Roman" w:cs="Times New Roman"/>
          <w:sz w:val="24"/>
          <w:szCs w:val="24"/>
        </w:rPr>
        <w:t xml:space="preserve"> </w:t>
      </w:r>
      <w:proofErr w:type="spellStart"/>
      <w:r w:rsidR="00F66413" w:rsidRPr="00957194">
        <w:rPr>
          <w:rFonts w:ascii="Times New Roman" w:hAnsi="Times New Roman" w:cs="Times New Roman"/>
          <w:sz w:val="24"/>
          <w:szCs w:val="24"/>
        </w:rPr>
        <w:t>bestuursorgaan</w:t>
      </w:r>
      <w:proofErr w:type="spellEnd"/>
      <w:r w:rsidR="00F66413" w:rsidRPr="00957194">
        <w:rPr>
          <w:rFonts w:ascii="Times New Roman" w:hAnsi="Times New Roman" w:cs="Times New Roman"/>
          <w:sz w:val="24"/>
          <w:szCs w:val="24"/>
        </w:rPr>
        <w:t xml:space="preserve"> </w:t>
      </w:r>
      <w:proofErr w:type="spellStart"/>
      <w:r w:rsidR="00F66413" w:rsidRPr="00957194">
        <w:rPr>
          <w:rFonts w:ascii="Times New Roman" w:hAnsi="Times New Roman" w:cs="Times New Roman"/>
          <w:sz w:val="24"/>
          <w:szCs w:val="24"/>
        </w:rPr>
        <w:t>aan</w:t>
      </w:r>
      <w:proofErr w:type="spellEnd"/>
      <w:r w:rsidR="00F66413" w:rsidRPr="00957194">
        <w:rPr>
          <w:rFonts w:ascii="Times New Roman" w:hAnsi="Times New Roman" w:cs="Times New Roman"/>
          <w:sz w:val="24"/>
          <w:szCs w:val="24"/>
        </w:rPr>
        <w:t xml:space="preserve"> </w:t>
      </w:r>
      <w:proofErr w:type="spellStart"/>
      <w:r w:rsidR="00F66413" w:rsidRPr="00957194">
        <w:rPr>
          <w:rFonts w:ascii="Times New Roman" w:hAnsi="Times New Roman" w:cs="Times New Roman"/>
          <w:sz w:val="24"/>
          <w:szCs w:val="24"/>
        </w:rPr>
        <w:t>een</w:t>
      </w:r>
      <w:proofErr w:type="spellEnd"/>
      <w:r w:rsidR="00F66413" w:rsidRPr="00957194">
        <w:rPr>
          <w:rFonts w:ascii="Times New Roman" w:hAnsi="Times New Roman" w:cs="Times New Roman"/>
          <w:sz w:val="24"/>
          <w:szCs w:val="24"/>
        </w:rPr>
        <w:t xml:space="preserve"> </w:t>
      </w:r>
      <w:proofErr w:type="spellStart"/>
      <w:r w:rsidR="00F66413" w:rsidRPr="00957194">
        <w:rPr>
          <w:rFonts w:ascii="Times New Roman" w:hAnsi="Times New Roman" w:cs="Times New Roman"/>
          <w:sz w:val="24"/>
          <w:szCs w:val="24"/>
        </w:rPr>
        <w:t>ander</w:t>
      </w:r>
      <w:proofErr w:type="spellEnd"/>
      <w:r w:rsidR="00F66413" w:rsidRPr="00957194">
        <w:rPr>
          <w:rFonts w:ascii="Times New Roman" w:hAnsi="Times New Roman" w:cs="Times New Roman"/>
          <w:sz w:val="24"/>
          <w:szCs w:val="24"/>
        </w:rPr>
        <w:t xml:space="preserve"> </w:t>
      </w:r>
      <w:proofErr w:type="spellStart"/>
      <w:r w:rsidR="00F66413" w:rsidRPr="00957194">
        <w:rPr>
          <w:rFonts w:ascii="Times New Roman" w:hAnsi="Times New Roman" w:cs="Times New Roman"/>
          <w:sz w:val="24"/>
          <w:szCs w:val="24"/>
        </w:rPr>
        <w:t>verlenen</w:t>
      </w:r>
      <w:proofErr w:type="spellEnd"/>
      <w:r w:rsidR="00F66413" w:rsidRPr="00957194">
        <w:rPr>
          <w:rFonts w:ascii="Times New Roman" w:hAnsi="Times New Roman" w:cs="Times New Roman"/>
          <w:sz w:val="24"/>
          <w:szCs w:val="24"/>
        </w:rPr>
        <w:t xml:space="preserve"> van de </w:t>
      </w:r>
      <w:proofErr w:type="spellStart"/>
      <w:r w:rsidR="00F66413" w:rsidRPr="00957194">
        <w:rPr>
          <w:rFonts w:ascii="Times New Roman" w:hAnsi="Times New Roman" w:cs="Times New Roman"/>
          <w:sz w:val="24"/>
          <w:szCs w:val="24"/>
        </w:rPr>
        <w:t>bevoegdheid</w:t>
      </w:r>
      <w:proofErr w:type="spellEnd"/>
      <w:r w:rsidR="00F66413" w:rsidRPr="00957194">
        <w:rPr>
          <w:rFonts w:ascii="Times New Roman" w:hAnsi="Times New Roman" w:cs="Times New Roman"/>
          <w:sz w:val="24"/>
          <w:szCs w:val="24"/>
        </w:rPr>
        <w:t xml:space="preserve"> in </w:t>
      </w:r>
      <w:proofErr w:type="spellStart"/>
      <w:r w:rsidR="00F66413" w:rsidRPr="00957194">
        <w:rPr>
          <w:rFonts w:ascii="Times New Roman" w:hAnsi="Times New Roman" w:cs="Times New Roman"/>
          <w:sz w:val="24"/>
          <w:szCs w:val="24"/>
        </w:rPr>
        <w:t>zinjn</w:t>
      </w:r>
      <w:proofErr w:type="spellEnd"/>
      <w:r w:rsidR="00F66413" w:rsidRPr="00957194">
        <w:rPr>
          <w:rFonts w:ascii="Times New Roman" w:hAnsi="Times New Roman" w:cs="Times New Roman"/>
          <w:sz w:val="24"/>
          <w:szCs w:val="24"/>
        </w:rPr>
        <w:t xml:space="preserve"> naam </w:t>
      </w:r>
      <w:proofErr w:type="spellStart"/>
      <w:r w:rsidR="00F66413" w:rsidRPr="00957194">
        <w:rPr>
          <w:rFonts w:ascii="Times New Roman" w:hAnsi="Times New Roman" w:cs="Times New Roman"/>
          <w:sz w:val="24"/>
          <w:szCs w:val="24"/>
        </w:rPr>
        <w:t>besluiten</w:t>
      </w:r>
      <w:proofErr w:type="spellEnd"/>
      <w:r w:rsidR="0027439A" w:rsidRPr="00957194">
        <w:rPr>
          <w:rFonts w:ascii="Times New Roman" w:hAnsi="Times New Roman" w:cs="Times New Roman"/>
          <w:sz w:val="24"/>
          <w:szCs w:val="24"/>
        </w:rPr>
        <w:t xml:space="preserve"> </w:t>
      </w:r>
      <w:proofErr w:type="spellStart"/>
      <w:r w:rsidR="0027439A" w:rsidRPr="00957194">
        <w:rPr>
          <w:rFonts w:ascii="Times New Roman" w:hAnsi="Times New Roman" w:cs="Times New Roman"/>
          <w:sz w:val="24"/>
          <w:szCs w:val="24"/>
        </w:rPr>
        <w:t>te</w:t>
      </w:r>
      <w:proofErr w:type="spellEnd"/>
      <w:r w:rsidR="0027439A" w:rsidRPr="00957194">
        <w:rPr>
          <w:rFonts w:ascii="Times New Roman" w:hAnsi="Times New Roman" w:cs="Times New Roman"/>
          <w:sz w:val="24"/>
          <w:szCs w:val="24"/>
        </w:rPr>
        <w:t xml:space="preserve"> </w:t>
      </w:r>
      <w:proofErr w:type="spellStart"/>
      <w:r w:rsidR="0027439A" w:rsidRPr="00957194">
        <w:rPr>
          <w:rFonts w:ascii="Times New Roman" w:hAnsi="Times New Roman" w:cs="Times New Roman"/>
          <w:sz w:val="24"/>
          <w:szCs w:val="24"/>
        </w:rPr>
        <w:t>nemen</w:t>
      </w:r>
      <w:proofErr w:type="spellEnd"/>
      <w:r w:rsidR="00F66413" w:rsidRPr="00957194">
        <w:rPr>
          <w:rFonts w:ascii="Times New Roman" w:hAnsi="Times New Roman" w:cs="Times New Roman"/>
          <w:sz w:val="24"/>
          <w:szCs w:val="24"/>
        </w:rPr>
        <w:t>”</w:t>
      </w:r>
      <w:r w:rsidR="0027439A"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yaitu</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pemberian</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wewenang</w:t>
      </w:r>
      <w:proofErr w:type="spellEnd"/>
      <w:r w:rsidR="00E603C3" w:rsidRPr="00957194">
        <w:rPr>
          <w:rFonts w:ascii="Times New Roman" w:hAnsi="Times New Roman" w:cs="Times New Roman"/>
          <w:sz w:val="24"/>
          <w:szCs w:val="24"/>
        </w:rPr>
        <w:t xml:space="preserve"> oleh organ </w:t>
      </w:r>
      <w:proofErr w:type="spellStart"/>
      <w:r w:rsidR="00E603C3" w:rsidRPr="00957194">
        <w:rPr>
          <w:rFonts w:ascii="Times New Roman" w:hAnsi="Times New Roman" w:cs="Times New Roman"/>
          <w:sz w:val="24"/>
          <w:szCs w:val="24"/>
        </w:rPr>
        <w:t>pemerintahan</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kepada</w:t>
      </w:r>
      <w:proofErr w:type="spellEnd"/>
      <w:r w:rsidR="00E603C3" w:rsidRPr="00957194">
        <w:rPr>
          <w:rFonts w:ascii="Times New Roman" w:hAnsi="Times New Roman" w:cs="Times New Roman"/>
          <w:sz w:val="24"/>
          <w:szCs w:val="24"/>
        </w:rPr>
        <w:t xml:space="preserve"> organ </w:t>
      </w:r>
      <w:proofErr w:type="spellStart"/>
      <w:r w:rsidR="00E603C3" w:rsidRPr="00957194">
        <w:rPr>
          <w:rFonts w:ascii="Times New Roman" w:hAnsi="Times New Roman" w:cs="Times New Roman"/>
          <w:sz w:val="24"/>
          <w:szCs w:val="24"/>
        </w:rPr>
        <w:t>lainnya</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untuk</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mengambil</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keputusan</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atas</w:t>
      </w:r>
      <w:proofErr w:type="spellEnd"/>
      <w:r w:rsidR="00E603C3" w:rsidRPr="00957194">
        <w:rPr>
          <w:rFonts w:ascii="Times New Roman" w:hAnsi="Times New Roman" w:cs="Times New Roman"/>
          <w:sz w:val="24"/>
          <w:szCs w:val="24"/>
        </w:rPr>
        <w:t xml:space="preserve"> </w:t>
      </w:r>
      <w:proofErr w:type="spellStart"/>
      <w:r w:rsidR="00E603C3" w:rsidRPr="00957194">
        <w:rPr>
          <w:rFonts w:ascii="Times New Roman" w:hAnsi="Times New Roman" w:cs="Times New Roman"/>
          <w:sz w:val="24"/>
          <w:szCs w:val="24"/>
        </w:rPr>
        <w:t>namanya</w:t>
      </w:r>
      <w:proofErr w:type="spellEnd"/>
      <w:r w:rsidR="00E603C3" w:rsidRPr="00957194">
        <w:rPr>
          <w:rFonts w:ascii="Times New Roman" w:hAnsi="Times New Roman" w:cs="Times New Roman"/>
          <w:sz w:val="24"/>
          <w:szCs w:val="24"/>
        </w:rPr>
        <w:t>).</w:t>
      </w:r>
      <w:r w:rsidR="00E603C3" w:rsidRPr="00957194">
        <w:rPr>
          <w:rStyle w:val="FootnoteReference"/>
          <w:rFonts w:ascii="Times New Roman" w:hAnsi="Times New Roman" w:cs="Times New Roman"/>
          <w:sz w:val="24"/>
          <w:szCs w:val="24"/>
        </w:rPr>
        <w:footnoteReference w:id="18"/>
      </w:r>
    </w:p>
    <w:tbl>
      <w:tblPr>
        <w:tblStyle w:val="TableGrid"/>
        <w:tblW w:w="0" w:type="auto"/>
        <w:tblInd w:w="360" w:type="dxa"/>
        <w:tblLook w:val="04A0" w:firstRow="1" w:lastRow="0" w:firstColumn="1" w:lastColumn="0" w:noHBand="0" w:noVBand="1"/>
      </w:tblPr>
      <w:tblGrid>
        <w:gridCol w:w="570"/>
        <w:gridCol w:w="3944"/>
        <w:gridCol w:w="396"/>
        <w:gridCol w:w="4135"/>
      </w:tblGrid>
      <w:tr w:rsidR="00263284" w:rsidRPr="00957194" w14:paraId="029E0998" w14:textId="77777777" w:rsidTr="00DE1C9A">
        <w:tc>
          <w:tcPr>
            <w:tcW w:w="8990" w:type="dxa"/>
            <w:gridSpan w:val="4"/>
          </w:tcPr>
          <w:p w14:paraId="07091602" w14:textId="77777777" w:rsidR="00263284" w:rsidRPr="00957194" w:rsidRDefault="00263284" w:rsidP="00130223">
            <w:pPr>
              <w:pStyle w:val="Heading1"/>
              <w:spacing w:line="276" w:lineRule="auto"/>
              <w:outlineLvl w:val="0"/>
              <w:rPr>
                <w:szCs w:val="24"/>
                <w:lang w:val="en-US"/>
              </w:rPr>
            </w:pPr>
            <w:proofErr w:type="spellStart"/>
            <w:r w:rsidRPr="00957194">
              <w:rPr>
                <w:szCs w:val="24"/>
                <w:lang w:val="en-US"/>
              </w:rPr>
              <w:t>Perbedaan</w:t>
            </w:r>
            <w:proofErr w:type="spellEnd"/>
            <w:r w:rsidRPr="00957194">
              <w:rPr>
                <w:szCs w:val="24"/>
                <w:lang w:val="en-US"/>
              </w:rPr>
              <w:t xml:space="preserve"> </w:t>
            </w:r>
            <w:proofErr w:type="spellStart"/>
            <w:r w:rsidRPr="00957194">
              <w:rPr>
                <w:szCs w:val="24"/>
                <w:lang w:val="en-US"/>
              </w:rPr>
              <w:t>antara</w:t>
            </w:r>
            <w:proofErr w:type="spellEnd"/>
            <w:r w:rsidRPr="00957194">
              <w:rPr>
                <w:szCs w:val="24"/>
                <w:lang w:val="en-US"/>
              </w:rPr>
              <w:t xml:space="preserve"> </w:t>
            </w:r>
            <w:proofErr w:type="spellStart"/>
            <w:r w:rsidRPr="00957194">
              <w:rPr>
                <w:szCs w:val="24"/>
                <w:lang w:val="en-US"/>
              </w:rPr>
              <w:t>Delegasi</w:t>
            </w:r>
            <w:proofErr w:type="spellEnd"/>
            <w:r w:rsidRPr="00957194">
              <w:rPr>
                <w:szCs w:val="24"/>
                <w:lang w:val="en-US"/>
              </w:rPr>
              <w:t xml:space="preserve"> dan Mandat </w:t>
            </w:r>
          </w:p>
        </w:tc>
      </w:tr>
      <w:tr w:rsidR="00BA1684" w:rsidRPr="00957194" w14:paraId="7906C024" w14:textId="77777777" w:rsidTr="00263284">
        <w:tc>
          <w:tcPr>
            <w:tcW w:w="570" w:type="dxa"/>
          </w:tcPr>
          <w:p w14:paraId="03E2CEE9" w14:textId="77777777" w:rsidR="00BA1684" w:rsidRPr="00957194" w:rsidRDefault="00263284"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No.</w:t>
            </w:r>
          </w:p>
        </w:tc>
        <w:tc>
          <w:tcPr>
            <w:tcW w:w="3944" w:type="dxa"/>
          </w:tcPr>
          <w:p w14:paraId="2F286716" w14:textId="77777777" w:rsidR="00BA1684" w:rsidRPr="00957194" w:rsidRDefault="00263284" w:rsidP="00130223">
            <w:pPr>
              <w:spacing w:line="276" w:lineRule="auto"/>
              <w:jc w:val="center"/>
              <w:rPr>
                <w:rFonts w:ascii="Times New Roman" w:hAnsi="Times New Roman" w:cs="Times New Roman"/>
                <w:sz w:val="24"/>
                <w:szCs w:val="24"/>
              </w:rPr>
            </w:pPr>
            <w:proofErr w:type="spellStart"/>
            <w:r w:rsidRPr="00957194">
              <w:rPr>
                <w:rFonts w:ascii="Times New Roman" w:hAnsi="Times New Roman" w:cs="Times New Roman"/>
                <w:sz w:val="24"/>
                <w:szCs w:val="24"/>
              </w:rPr>
              <w:t>Delegasi</w:t>
            </w:r>
            <w:proofErr w:type="spellEnd"/>
          </w:p>
        </w:tc>
        <w:tc>
          <w:tcPr>
            <w:tcW w:w="341" w:type="dxa"/>
          </w:tcPr>
          <w:p w14:paraId="3C07886E" w14:textId="77777777" w:rsidR="00BA1684" w:rsidRPr="00957194" w:rsidRDefault="00BA1684" w:rsidP="00130223">
            <w:pPr>
              <w:spacing w:line="276" w:lineRule="auto"/>
              <w:jc w:val="both"/>
              <w:rPr>
                <w:rFonts w:ascii="Times New Roman" w:hAnsi="Times New Roman" w:cs="Times New Roman"/>
                <w:sz w:val="24"/>
                <w:szCs w:val="24"/>
              </w:rPr>
            </w:pPr>
          </w:p>
        </w:tc>
        <w:tc>
          <w:tcPr>
            <w:tcW w:w="4135" w:type="dxa"/>
          </w:tcPr>
          <w:p w14:paraId="0809BF91" w14:textId="77777777" w:rsidR="00BA1684" w:rsidRPr="00957194" w:rsidRDefault="00263284" w:rsidP="00130223">
            <w:pPr>
              <w:spacing w:line="276" w:lineRule="auto"/>
              <w:jc w:val="center"/>
              <w:rPr>
                <w:rFonts w:ascii="Times New Roman" w:hAnsi="Times New Roman" w:cs="Times New Roman"/>
                <w:sz w:val="24"/>
                <w:szCs w:val="24"/>
              </w:rPr>
            </w:pPr>
            <w:r w:rsidRPr="00957194">
              <w:rPr>
                <w:rFonts w:ascii="Times New Roman" w:hAnsi="Times New Roman" w:cs="Times New Roman"/>
                <w:sz w:val="24"/>
                <w:szCs w:val="24"/>
              </w:rPr>
              <w:t>Mandat</w:t>
            </w:r>
          </w:p>
        </w:tc>
      </w:tr>
      <w:tr w:rsidR="00BA1684" w:rsidRPr="00957194" w14:paraId="4A6AF64B" w14:textId="77777777" w:rsidTr="00263284">
        <w:tc>
          <w:tcPr>
            <w:tcW w:w="570" w:type="dxa"/>
          </w:tcPr>
          <w:p w14:paraId="13061433" w14:textId="77777777" w:rsidR="00BA1684" w:rsidRPr="00957194" w:rsidRDefault="00263284"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1.</w:t>
            </w:r>
          </w:p>
        </w:tc>
        <w:tc>
          <w:tcPr>
            <w:tcW w:w="3944" w:type="dxa"/>
          </w:tcPr>
          <w:p w14:paraId="6B41AA63" w14:textId="77777777" w:rsidR="00BA1684" w:rsidRPr="00957194" w:rsidRDefault="00263284" w:rsidP="00130223">
            <w:pPr>
              <w:spacing w:line="276"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Pelimpahan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Wewenang</w:t>
            </w:r>
            <w:proofErr w:type="spellEnd"/>
          </w:p>
        </w:tc>
        <w:tc>
          <w:tcPr>
            <w:tcW w:w="341" w:type="dxa"/>
          </w:tcPr>
          <w:p w14:paraId="51328B34" w14:textId="77777777" w:rsidR="00BA1684" w:rsidRPr="00957194" w:rsidRDefault="00263284"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1.</w:t>
            </w:r>
          </w:p>
        </w:tc>
        <w:tc>
          <w:tcPr>
            <w:tcW w:w="4135" w:type="dxa"/>
          </w:tcPr>
          <w:p w14:paraId="1B1331D2" w14:textId="77777777" w:rsidR="00BA1684" w:rsidRPr="00957194" w:rsidRDefault="00263284" w:rsidP="00130223">
            <w:pPr>
              <w:spacing w:line="276"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Perintah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melaksanakan</w:t>
            </w:r>
            <w:proofErr w:type="spellEnd"/>
          </w:p>
        </w:tc>
      </w:tr>
      <w:tr w:rsidR="00263284" w:rsidRPr="00957194" w14:paraId="5520726A" w14:textId="77777777" w:rsidTr="00263284">
        <w:tc>
          <w:tcPr>
            <w:tcW w:w="570" w:type="dxa"/>
          </w:tcPr>
          <w:p w14:paraId="04776D26" w14:textId="77777777" w:rsidR="00263284" w:rsidRPr="00957194" w:rsidRDefault="00263284"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2.</w:t>
            </w:r>
          </w:p>
        </w:tc>
        <w:tc>
          <w:tcPr>
            <w:tcW w:w="3944" w:type="dxa"/>
          </w:tcPr>
          <w:p w14:paraId="74A2EC5F" w14:textId="77777777" w:rsidR="00263284" w:rsidRPr="00957194" w:rsidRDefault="00263284" w:rsidP="00130223">
            <w:pPr>
              <w:spacing w:line="276"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Kewengan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dijalankan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insidental</w:t>
            </w:r>
            <w:proofErr w:type="spellEnd"/>
            <w:r w:rsidRPr="00957194">
              <w:rPr>
                <w:rFonts w:ascii="Times New Roman" w:hAnsi="Times New Roman" w:cs="Times New Roman"/>
                <w:sz w:val="24"/>
                <w:szCs w:val="24"/>
              </w:rPr>
              <w:t xml:space="preserve"> oleh organ yang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wewenang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asli</w:t>
            </w:r>
            <w:proofErr w:type="spellEnd"/>
          </w:p>
        </w:tc>
        <w:tc>
          <w:tcPr>
            <w:tcW w:w="341" w:type="dxa"/>
          </w:tcPr>
          <w:p w14:paraId="2952E0BD" w14:textId="77777777" w:rsidR="00263284" w:rsidRPr="00957194" w:rsidRDefault="00263284"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2.</w:t>
            </w:r>
          </w:p>
        </w:tc>
        <w:tc>
          <w:tcPr>
            <w:tcW w:w="4135" w:type="dxa"/>
          </w:tcPr>
          <w:p w14:paraId="6B847F9C" w14:textId="77777777" w:rsidR="00263284" w:rsidRPr="00957194" w:rsidRDefault="00263284" w:rsidP="00130223">
            <w:pPr>
              <w:spacing w:line="276"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Kewenagan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sewaktu-waktu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dijalankan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madans</w:t>
            </w:r>
            <w:proofErr w:type="spellEnd"/>
          </w:p>
        </w:tc>
      </w:tr>
      <w:tr w:rsidR="00130223" w:rsidRPr="00957194" w14:paraId="37BD54EB" w14:textId="77777777" w:rsidTr="00263284">
        <w:tc>
          <w:tcPr>
            <w:tcW w:w="570" w:type="dxa"/>
          </w:tcPr>
          <w:p w14:paraId="58D23854"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3.</w:t>
            </w:r>
          </w:p>
        </w:tc>
        <w:tc>
          <w:tcPr>
            <w:tcW w:w="3944" w:type="dxa"/>
          </w:tcPr>
          <w:p w14:paraId="13C7D6F8" w14:textId="77777777" w:rsidR="00130223" w:rsidRPr="00957194" w:rsidRDefault="00130223" w:rsidP="00130223">
            <w:pPr>
              <w:spacing w:line="276"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peralihan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p>
        </w:tc>
        <w:tc>
          <w:tcPr>
            <w:tcW w:w="341" w:type="dxa"/>
          </w:tcPr>
          <w:p w14:paraId="748EA382"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3.</w:t>
            </w:r>
          </w:p>
        </w:tc>
        <w:tc>
          <w:tcPr>
            <w:tcW w:w="4135" w:type="dxa"/>
          </w:tcPr>
          <w:p w14:paraId="1F23B401"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Tidak </w:t>
            </w:r>
            <w:proofErr w:type="spellStart"/>
            <w:r w:rsidRPr="00957194">
              <w:rPr>
                <w:rFonts w:ascii="Times New Roman" w:hAnsi="Times New Roman" w:cs="Times New Roman"/>
                <w:sz w:val="24"/>
                <w:szCs w:val="24"/>
              </w:rPr>
              <w:t>terjadi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peralihan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p>
        </w:tc>
      </w:tr>
      <w:tr w:rsidR="00130223" w:rsidRPr="00957194" w14:paraId="19690220" w14:textId="77777777" w:rsidTr="00263284">
        <w:tc>
          <w:tcPr>
            <w:tcW w:w="570" w:type="dxa"/>
          </w:tcPr>
          <w:p w14:paraId="756F8AF1"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4.</w:t>
            </w:r>
          </w:p>
        </w:tc>
        <w:tc>
          <w:tcPr>
            <w:tcW w:w="3944" w:type="dxa"/>
          </w:tcPr>
          <w:p w14:paraId="53323C01"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Harus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Undang-Undang</w:t>
            </w:r>
            <w:proofErr w:type="spellEnd"/>
          </w:p>
        </w:tc>
        <w:tc>
          <w:tcPr>
            <w:tcW w:w="341" w:type="dxa"/>
          </w:tcPr>
          <w:p w14:paraId="4934E753"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4.</w:t>
            </w:r>
          </w:p>
        </w:tc>
        <w:tc>
          <w:tcPr>
            <w:tcW w:w="4135" w:type="dxa"/>
          </w:tcPr>
          <w:p w14:paraId="0D9B49C0"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Tidak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Undang-Undang</w:t>
            </w:r>
            <w:proofErr w:type="spellEnd"/>
          </w:p>
        </w:tc>
      </w:tr>
      <w:tr w:rsidR="00130223" w:rsidRPr="00957194" w14:paraId="26BA00BB" w14:textId="77777777" w:rsidTr="00263284">
        <w:tc>
          <w:tcPr>
            <w:tcW w:w="570" w:type="dxa"/>
          </w:tcPr>
          <w:p w14:paraId="6C834204"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5.</w:t>
            </w:r>
          </w:p>
        </w:tc>
        <w:tc>
          <w:tcPr>
            <w:tcW w:w="3944" w:type="dxa"/>
          </w:tcPr>
          <w:p w14:paraId="02887CBB"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Harus </w:t>
            </w:r>
            <w:proofErr w:type="spellStart"/>
            <w:r w:rsidRPr="00957194">
              <w:rPr>
                <w:rFonts w:ascii="Times New Roman" w:hAnsi="Times New Roman" w:cs="Times New Roman"/>
                <w:sz w:val="24"/>
                <w:szCs w:val="24"/>
              </w:rPr>
              <w:t>tertulis</w:t>
            </w:r>
            <w:proofErr w:type="spellEnd"/>
          </w:p>
        </w:tc>
        <w:tc>
          <w:tcPr>
            <w:tcW w:w="341" w:type="dxa"/>
          </w:tcPr>
          <w:p w14:paraId="4925CD5A" w14:textId="77777777" w:rsidR="00130223" w:rsidRPr="00957194" w:rsidRDefault="00130223" w:rsidP="00130223">
            <w:pPr>
              <w:spacing w:line="276" w:lineRule="auto"/>
              <w:jc w:val="both"/>
              <w:rPr>
                <w:rFonts w:ascii="Times New Roman" w:hAnsi="Times New Roman" w:cs="Times New Roman"/>
                <w:sz w:val="24"/>
                <w:szCs w:val="24"/>
              </w:rPr>
            </w:pPr>
            <w:r w:rsidRPr="00957194">
              <w:rPr>
                <w:rFonts w:ascii="Times New Roman" w:hAnsi="Times New Roman" w:cs="Times New Roman"/>
                <w:sz w:val="24"/>
                <w:szCs w:val="24"/>
              </w:rPr>
              <w:t>5.</w:t>
            </w:r>
          </w:p>
        </w:tc>
        <w:tc>
          <w:tcPr>
            <w:tcW w:w="4135" w:type="dxa"/>
          </w:tcPr>
          <w:p w14:paraId="4A43D11C" w14:textId="77777777" w:rsidR="00130223" w:rsidRPr="00957194" w:rsidRDefault="00130223" w:rsidP="00130223">
            <w:pPr>
              <w:spacing w:line="276"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tertulis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pula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lisan</w:t>
            </w:r>
            <w:proofErr w:type="spellEnd"/>
          </w:p>
        </w:tc>
      </w:tr>
    </w:tbl>
    <w:p w14:paraId="48BACC71" w14:textId="77777777" w:rsidR="003B4E25" w:rsidRPr="00957194" w:rsidRDefault="003B4E25" w:rsidP="00D62479">
      <w:pPr>
        <w:spacing w:line="480" w:lineRule="auto"/>
        <w:jc w:val="both"/>
        <w:rPr>
          <w:rFonts w:ascii="Times New Roman" w:hAnsi="Times New Roman" w:cs="Times New Roman"/>
          <w:color w:val="FF0000"/>
          <w:sz w:val="24"/>
          <w:szCs w:val="24"/>
        </w:rPr>
      </w:pPr>
    </w:p>
    <w:p w14:paraId="4141E1F8" w14:textId="77777777" w:rsidR="002A546E" w:rsidRPr="00957194" w:rsidRDefault="00D66CAD" w:rsidP="00D66CAD">
      <w:pPr>
        <w:pStyle w:val="Heading3"/>
      </w:pPr>
      <w:r w:rsidRPr="00957194">
        <w:t xml:space="preserve">Tiada </w:t>
      </w:r>
      <w:proofErr w:type="spellStart"/>
      <w:r w:rsidRPr="00957194">
        <w:t>Pidana</w:t>
      </w:r>
      <w:proofErr w:type="spellEnd"/>
      <w:r w:rsidRPr="00957194">
        <w:t xml:space="preserve"> </w:t>
      </w:r>
      <w:proofErr w:type="spellStart"/>
      <w:r w:rsidRPr="00957194">
        <w:t>Tanpa</w:t>
      </w:r>
      <w:proofErr w:type="spellEnd"/>
      <w:r w:rsidRPr="00957194">
        <w:t xml:space="preserve"> </w:t>
      </w:r>
      <w:proofErr w:type="spellStart"/>
      <w:r w:rsidRPr="00957194">
        <w:t>Kesalahan</w:t>
      </w:r>
      <w:proofErr w:type="spellEnd"/>
    </w:p>
    <w:p w14:paraId="1786B58C" w14:textId="1FAD605A" w:rsidR="00774850" w:rsidRPr="00957194" w:rsidRDefault="00774850" w:rsidP="00005D00">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Frasa</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iCs/>
          <w:sz w:val="24"/>
          <w:szCs w:val="24"/>
        </w:rPr>
        <w:t>“</w:t>
      </w:r>
      <w:proofErr w:type="spellStart"/>
      <w:r w:rsidRPr="00957194">
        <w:rPr>
          <w:rFonts w:ascii="Times New Roman" w:hAnsi="Times New Roman" w:cs="Times New Roman"/>
          <w:i/>
          <w:iCs/>
          <w:sz w:val="24"/>
          <w:szCs w:val="24"/>
        </w:rPr>
        <w:t>dilakuka</w:t>
      </w:r>
      <w:r w:rsidR="00005D00" w:rsidRPr="00957194">
        <w:rPr>
          <w:rFonts w:ascii="Times New Roman" w:hAnsi="Times New Roman" w:cs="Times New Roman"/>
          <w:i/>
          <w:iCs/>
          <w:sz w:val="24"/>
          <w:szCs w:val="24"/>
        </w:rPr>
        <w:t>n</w:t>
      </w:r>
      <w:proofErr w:type="spellEnd"/>
      <w:r w:rsidRPr="00957194">
        <w:rPr>
          <w:rFonts w:ascii="Times New Roman" w:hAnsi="Times New Roman" w:cs="Times New Roman"/>
          <w:i/>
          <w:iCs/>
          <w:sz w:val="24"/>
          <w:szCs w:val="24"/>
        </w:rPr>
        <w:t xml:space="preserve"> oleh </w:t>
      </w:r>
      <w:proofErr w:type="spellStart"/>
      <w:r w:rsidRPr="00957194">
        <w:rPr>
          <w:rFonts w:ascii="Times New Roman" w:hAnsi="Times New Roman" w:cs="Times New Roman"/>
          <w:i/>
          <w:iCs/>
          <w:sz w:val="24"/>
          <w:szCs w:val="24"/>
        </w:rPr>
        <w:t>baik</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sendiri</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atau</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bersama-sama</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berdasarkan</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hubungan</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kerja</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atau</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hubungan</w:t>
      </w:r>
      <w:proofErr w:type="spellEnd"/>
      <w:r w:rsidRPr="00957194">
        <w:rPr>
          <w:rFonts w:ascii="Times New Roman" w:hAnsi="Times New Roman" w:cs="Times New Roman"/>
          <w:i/>
          <w:iCs/>
          <w:sz w:val="24"/>
          <w:szCs w:val="24"/>
        </w:rPr>
        <w:t xml:space="preserve"> </w:t>
      </w:r>
      <w:proofErr w:type="spellStart"/>
      <w:r w:rsidRPr="00957194">
        <w:rPr>
          <w:rFonts w:ascii="Times New Roman" w:hAnsi="Times New Roman" w:cs="Times New Roman"/>
          <w:i/>
          <w:iCs/>
          <w:sz w:val="24"/>
          <w:szCs w:val="24"/>
        </w:rPr>
        <w:t>lainnya</w:t>
      </w:r>
      <w:proofErr w:type="spellEnd"/>
      <w:r w:rsidRPr="00957194">
        <w:rPr>
          <w:rFonts w:ascii="Times New Roman" w:hAnsi="Times New Roman" w:cs="Times New Roman"/>
          <w:i/>
          <w:iCs/>
          <w:sz w:val="24"/>
          <w:szCs w:val="24"/>
        </w:rPr>
        <w:t>”</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pasal</w:t>
      </w:r>
      <w:proofErr w:type="spellEnd"/>
      <w:r w:rsidRPr="00957194">
        <w:rPr>
          <w:rFonts w:ascii="Times New Roman" w:hAnsi="Times New Roman" w:cs="Times New Roman"/>
          <w:sz w:val="24"/>
          <w:szCs w:val="24"/>
        </w:rPr>
        <w:t xml:space="preserve"> 15 </w:t>
      </w:r>
      <w:proofErr w:type="spellStart"/>
      <w:r w:rsidRPr="00957194">
        <w:rPr>
          <w:rFonts w:ascii="Times New Roman" w:hAnsi="Times New Roman" w:cs="Times New Roman"/>
          <w:sz w:val="24"/>
          <w:szCs w:val="24"/>
        </w:rPr>
        <w:t>ayat</w:t>
      </w:r>
      <w:proofErr w:type="spellEnd"/>
      <w:r w:rsidRPr="00957194">
        <w:rPr>
          <w:rFonts w:ascii="Times New Roman" w:hAnsi="Times New Roman" w:cs="Times New Roman"/>
          <w:sz w:val="24"/>
          <w:szCs w:val="24"/>
        </w:rPr>
        <w:t xml:space="preserve"> (2) UU No. 7 </w:t>
      </w:r>
      <w:proofErr w:type="spellStart"/>
      <w:r w:rsidRPr="00957194">
        <w:rPr>
          <w:rFonts w:ascii="Times New Roman" w:hAnsi="Times New Roman" w:cs="Times New Roman"/>
          <w:sz w:val="24"/>
          <w:szCs w:val="24"/>
        </w:rPr>
        <w:t>tahun</w:t>
      </w:r>
      <w:proofErr w:type="spellEnd"/>
      <w:r w:rsidRPr="00957194">
        <w:rPr>
          <w:rFonts w:ascii="Times New Roman" w:hAnsi="Times New Roman" w:cs="Times New Roman"/>
          <w:sz w:val="24"/>
          <w:szCs w:val="24"/>
        </w:rPr>
        <w:t xml:space="preserve"> 1995 </w:t>
      </w:r>
      <w:proofErr w:type="spellStart"/>
      <w:r w:rsidRPr="00957194">
        <w:rPr>
          <w:rFonts w:ascii="Times New Roman" w:hAnsi="Times New Roman" w:cs="Times New Roman"/>
          <w:sz w:val="24"/>
          <w:szCs w:val="24"/>
        </w:rPr>
        <w:t>menunjukan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orang yang </w:t>
      </w:r>
      <w:proofErr w:type="spellStart"/>
      <w:r w:rsidRPr="00957194">
        <w:rPr>
          <w:rFonts w:ascii="Times New Roman" w:hAnsi="Times New Roman" w:cs="Times New Roman"/>
          <w:sz w:val="24"/>
          <w:szCs w:val="24"/>
        </w:rPr>
        <w:t>berdaa</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lingkup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Sedangkan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lain”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dicontohkan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orang-orang yang </w:t>
      </w:r>
      <w:proofErr w:type="spellStart"/>
      <w:r w:rsidRPr="00957194">
        <w:rPr>
          <w:rFonts w:ascii="Times New Roman" w:hAnsi="Times New Roman" w:cs="Times New Roman"/>
          <w:sz w:val="24"/>
          <w:szCs w:val="24"/>
        </w:rPr>
        <w:t>mewakili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menjual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barang-barang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mendapatkan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komisi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commisie</w:t>
      </w:r>
      <w:proofErr w:type="spellEnd"/>
      <w:r w:rsidRPr="00957194">
        <w:rPr>
          <w:rFonts w:ascii="Times New Roman" w:hAnsi="Times New Roman" w:cs="Times New Roman"/>
          <w:i/>
          <w:sz w:val="24"/>
          <w:szCs w:val="24"/>
        </w:rPr>
        <w:t xml:space="preserve"> agent</w:t>
      </w:r>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19"/>
      </w:r>
      <w:r w:rsidRPr="00957194">
        <w:rPr>
          <w:rFonts w:ascii="Times New Roman" w:hAnsi="Times New Roman" w:cs="Times New Roman"/>
          <w:sz w:val="24"/>
          <w:szCs w:val="24"/>
        </w:rPr>
        <w:t xml:space="preserve"> </w:t>
      </w:r>
      <w:r w:rsidRPr="00957194">
        <w:rPr>
          <w:rFonts w:ascii="Times New Roman" w:hAnsi="Times New Roman" w:cs="Times New Roman"/>
          <w:sz w:val="24"/>
          <w:szCs w:val="24"/>
        </w:rPr>
        <w:lastRenderedPageBreak/>
        <w:t xml:space="preserve">Oleh </w:t>
      </w:r>
      <w:proofErr w:type="spellStart"/>
      <w:r w:rsidRPr="00957194">
        <w:rPr>
          <w:rFonts w:ascii="Times New Roman" w:hAnsi="Times New Roman" w:cs="Times New Roman"/>
          <w:sz w:val="24"/>
          <w:szCs w:val="24"/>
        </w:rPr>
        <w:t>karenanya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setiap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perorangan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lingkup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maupun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lain denga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dianggap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
    <w:p w14:paraId="25EF7628" w14:textId="17822527" w:rsidR="00D75990" w:rsidRPr="00957194" w:rsidRDefault="00005D00" w:rsidP="00D75990">
      <w:pPr>
        <w:spacing w:line="480" w:lineRule="auto"/>
        <w:ind w:firstLine="720"/>
        <w:jc w:val="both"/>
        <w:rPr>
          <w:rFonts w:ascii="Times New Roman" w:hAnsi="Times New Roman" w:cs="Times New Roman"/>
          <w:sz w:val="24"/>
          <w:szCs w:val="24"/>
        </w:rPr>
      </w:pPr>
      <w:r w:rsidRPr="00957194">
        <w:rPr>
          <w:rFonts w:ascii="Times New Roman" w:hAnsi="Times New Roman" w:cs="Times New Roman"/>
          <w:sz w:val="24"/>
          <w:szCs w:val="24"/>
        </w:rPr>
        <w:t xml:space="preserve">Asas </w:t>
      </w:r>
      <w:r w:rsidR="00D75990" w:rsidRPr="00957194">
        <w:rPr>
          <w:rFonts w:ascii="Times New Roman" w:hAnsi="Times New Roman" w:cs="Times New Roman"/>
          <w:sz w:val="24"/>
          <w:szCs w:val="24"/>
        </w:rPr>
        <w:t xml:space="preserve">Tiada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Tanpa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Kesalahan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atau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i/>
          <w:sz w:val="24"/>
          <w:szCs w:val="24"/>
        </w:rPr>
        <w:t>geen</w:t>
      </w:r>
      <w:proofErr w:type="spellEnd"/>
      <w:r w:rsidR="00D75990" w:rsidRPr="00957194">
        <w:rPr>
          <w:rFonts w:ascii="Times New Roman" w:hAnsi="Times New Roman" w:cs="Times New Roman"/>
          <w:i/>
          <w:sz w:val="24"/>
          <w:szCs w:val="24"/>
        </w:rPr>
        <w:t xml:space="preserve"> </w:t>
      </w:r>
      <w:proofErr w:type="spellStart"/>
      <w:r w:rsidR="00D75990" w:rsidRPr="00957194">
        <w:rPr>
          <w:rFonts w:ascii="Times New Roman" w:hAnsi="Times New Roman" w:cs="Times New Roman"/>
          <w:i/>
          <w:sz w:val="24"/>
          <w:szCs w:val="24"/>
        </w:rPr>
        <w:t>straf</w:t>
      </w:r>
      <w:proofErr w:type="spellEnd"/>
      <w:r w:rsidR="00D75990" w:rsidRPr="00957194">
        <w:rPr>
          <w:rFonts w:ascii="Times New Roman" w:hAnsi="Times New Roman" w:cs="Times New Roman"/>
          <w:i/>
          <w:sz w:val="24"/>
          <w:szCs w:val="24"/>
        </w:rPr>
        <w:t xml:space="preserve"> </w:t>
      </w:r>
      <w:proofErr w:type="spellStart"/>
      <w:r w:rsidR="00D75990" w:rsidRPr="00957194">
        <w:rPr>
          <w:rFonts w:ascii="Times New Roman" w:hAnsi="Times New Roman" w:cs="Times New Roman"/>
          <w:i/>
          <w:sz w:val="24"/>
          <w:szCs w:val="24"/>
        </w:rPr>
        <w:t>zonder</w:t>
      </w:r>
      <w:proofErr w:type="spellEnd"/>
      <w:r w:rsidR="00D75990" w:rsidRPr="00957194">
        <w:rPr>
          <w:rFonts w:ascii="Times New Roman" w:hAnsi="Times New Roman" w:cs="Times New Roman"/>
          <w:i/>
          <w:sz w:val="24"/>
          <w:szCs w:val="24"/>
        </w:rPr>
        <w:t xml:space="preserve"> </w:t>
      </w:r>
      <w:proofErr w:type="spellStart"/>
      <w:r w:rsidR="00D75990" w:rsidRPr="00957194">
        <w:rPr>
          <w:rFonts w:ascii="Times New Roman" w:hAnsi="Times New Roman" w:cs="Times New Roman"/>
          <w:i/>
          <w:sz w:val="24"/>
          <w:szCs w:val="24"/>
        </w:rPr>
        <w:t>schuld</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atau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i/>
          <w:sz w:val="24"/>
          <w:szCs w:val="24"/>
        </w:rPr>
        <w:t>keine</w:t>
      </w:r>
      <w:proofErr w:type="spellEnd"/>
      <w:r w:rsidR="00D75990" w:rsidRPr="00957194">
        <w:rPr>
          <w:rFonts w:ascii="Times New Roman" w:hAnsi="Times New Roman" w:cs="Times New Roman"/>
          <w:i/>
          <w:sz w:val="24"/>
          <w:szCs w:val="24"/>
        </w:rPr>
        <w:t xml:space="preserve"> strafe </w:t>
      </w:r>
      <w:proofErr w:type="spellStart"/>
      <w:r w:rsidR="00D75990" w:rsidRPr="00957194">
        <w:rPr>
          <w:rFonts w:ascii="Times New Roman" w:hAnsi="Times New Roman" w:cs="Times New Roman"/>
          <w:i/>
          <w:sz w:val="24"/>
          <w:szCs w:val="24"/>
        </w:rPr>
        <w:t>ohne</w:t>
      </w:r>
      <w:proofErr w:type="spellEnd"/>
      <w:r w:rsidR="00D75990" w:rsidRPr="00957194">
        <w:rPr>
          <w:rFonts w:ascii="Times New Roman" w:hAnsi="Times New Roman" w:cs="Times New Roman"/>
          <w:i/>
          <w:sz w:val="24"/>
          <w:szCs w:val="24"/>
        </w:rPr>
        <w:t xml:space="preserve"> </w:t>
      </w:r>
      <w:proofErr w:type="spellStart"/>
      <w:r w:rsidR="00D75990" w:rsidRPr="00957194">
        <w:rPr>
          <w:rFonts w:ascii="Times New Roman" w:hAnsi="Times New Roman" w:cs="Times New Roman"/>
          <w:i/>
          <w:sz w:val="24"/>
          <w:szCs w:val="24"/>
        </w:rPr>
        <w:t>schuld</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atau</w:t>
      </w:r>
      <w:proofErr w:type="spellEnd"/>
      <w:r w:rsidR="00D75990" w:rsidRPr="00957194">
        <w:rPr>
          <w:rFonts w:ascii="Times New Roman" w:hAnsi="Times New Roman" w:cs="Times New Roman"/>
          <w:sz w:val="24"/>
          <w:szCs w:val="24"/>
        </w:rPr>
        <w:t xml:space="preserve"> </w:t>
      </w:r>
      <w:r w:rsidR="00D75990" w:rsidRPr="00957194">
        <w:rPr>
          <w:rFonts w:ascii="Times New Roman" w:hAnsi="Times New Roman" w:cs="Times New Roman"/>
          <w:i/>
          <w:sz w:val="24"/>
          <w:szCs w:val="24"/>
        </w:rPr>
        <w:t xml:space="preserve">actus non </w:t>
      </w:r>
      <w:proofErr w:type="spellStart"/>
      <w:r w:rsidR="00D75990" w:rsidRPr="00957194">
        <w:rPr>
          <w:rFonts w:ascii="Times New Roman" w:hAnsi="Times New Roman" w:cs="Times New Roman"/>
          <w:i/>
          <w:sz w:val="24"/>
          <w:szCs w:val="24"/>
        </w:rPr>
        <w:t>facit</w:t>
      </w:r>
      <w:proofErr w:type="spellEnd"/>
      <w:r w:rsidR="00D75990" w:rsidRPr="00957194">
        <w:rPr>
          <w:rFonts w:ascii="Times New Roman" w:hAnsi="Times New Roman" w:cs="Times New Roman"/>
          <w:i/>
          <w:sz w:val="24"/>
          <w:szCs w:val="24"/>
        </w:rPr>
        <w:t xml:space="preserve"> </w:t>
      </w:r>
      <w:proofErr w:type="spellStart"/>
      <w:r w:rsidR="00D75990" w:rsidRPr="00957194">
        <w:rPr>
          <w:rFonts w:ascii="Times New Roman" w:hAnsi="Times New Roman" w:cs="Times New Roman"/>
          <w:i/>
          <w:sz w:val="24"/>
          <w:szCs w:val="24"/>
        </w:rPr>
        <w:t>reu</w:t>
      </w:r>
      <w:proofErr w:type="spellEnd"/>
      <w:r w:rsidR="00D75990" w:rsidRPr="00957194">
        <w:rPr>
          <w:rFonts w:ascii="Times New Roman" w:hAnsi="Times New Roman" w:cs="Times New Roman"/>
          <w:i/>
          <w:sz w:val="24"/>
          <w:szCs w:val="24"/>
        </w:rPr>
        <w:t xml:space="preserve"> nisi </w:t>
      </w:r>
      <w:proofErr w:type="spellStart"/>
      <w:r w:rsidR="00D75990" w:rsidRPr="00957194">
        <w:rPr>
          <w:rFonts w:ascii="Times New Roman" w:hAnsi="Times New Roman" w:cs="Times New Roman"/>
          <w:i/>
          <w:sz w:val="24"/>
          <w:szCs w:val="24"/>
        </w:rPr>
        <w:t>mens</w:t>
      </w:r>
      <w:proofErr w:type="spellEnd"/>
      <w:r w:rsidR="00D75990" w:rsidRPr="00957194">
        <w:rPr>
          <w:rFonts w:ascii="Times New Roman" w:hAnsi="Times New Roman" w:cs="Times New Roman"/>
          <w:i/>
          <w:sz w:val="24"/>
          <w:szCs w:val="24"/>
        </w:rPr>
        <w:t xml:space="preserve"> sir rea</w:t>
      </w:r>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dikenal</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sebagai</w:t>
      </w:r>
      <w:proofErr w:type="spellEnd"/>
      <w:r w:rsidR="00D75990" w:rsidRPr="00957194">
        <w:rPr>
          <w:rFonts w:ascii="Times New Roman" w:hAnsi="Times New Roman" w:cs="Times New Roman"/>
          <w:sz w:val="24"/>
          <w:szCs w:val="24"/>
        </w:rPr>
        <w:t xml:space="preserve"> salah </w:t>
      </w:r>
      <w:proofErr w:type="spellStart"/>
      <w:r w:rsidR="00D75990" w:rsidRPr="00957194">
        <w:rPr>
          <w:rFonts w:ascii="Times New Roman" w:hAnsi="Times New Roman" w:cs="Times New Roman"/>
          <w:sz w:val="24"/>
          <w:szCs w:val="24"/>
        </w:rPr>
        <w:t>satu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asas</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penting</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dalam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hukum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Melalui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asas</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ini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diperoleh</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penjelasan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bahwa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belum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tentu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ad</w:t>
      </w:r>
      <w:r w:rsidRPr="00957194">
        <w:rPr>
          <w:rFonts w:ascii="Times New Roman" w:hAnsi="Times New Roman" w:cs="Times New Roman"/>
          <w:sz w:val="24"/>
          <w:szCs w:val="24"/>
        </w:rPr>
        <w:t>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pertanggungjawaban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yang </w:t>
      </w:r>
      <w:proofErr w:type="spellStart"/>
      <w:r w:rsidR="00D75990" w:rsidRPr="00957194">
        <w:rPr>
          <w:rFonts w:ascii="Times New Roman" w:hAnsi="Times New Roman" w:cs="Times New Roman"/>
          <w:sz w:val="24"/>
          <w:szCs w:val="24"/>
        </w:rPr>
        <w:t>mengikuti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adanya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suatu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tindak</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yang </w:t>
      </w:r>
      <w:proofErr w:type="spellStart"/>
      <w:r w:rsidR="00D75990" w:rsidRPr="00957194">
        <w:rPr>
          <w:rFonts w:ascii="Times New Roman" w:hAnsi="Times New Roman" w:cs="Times New Roman"/>
          <w:sz w:val="24"/>
          <w:szCs w:val="24"/>
        </w:rPr>
        <w:t>terjadi</w:t>
      </w:r>
      <w:proofErr w:type="spellEnd"/>
      <w:r w:rsidR="00D75990" w:rsidRPr="00957194">
        <w:rPr>
          <w:rFonts w:ascii="Times New Roman" w:hAnsi="Times New Roman" w:cs="Times New Roman"/>
          <w:sz w:val="24"/>
          <w:szCs w:val="24"/>
        </w:rPr>
        <w:t xml:space="preserve">. Asas </w:t>
      </w:r>
      <w:proofErr w:type="spellStart"/>
      <w:r w:rsidR="00D75990" w:rsidRPr="00957194">
        <w:rPr>
          <w:rFonts w:ascii="Times New Roman" w:hAnsi="Times New Roman" w:cs="Times New Roman"/>
          <w:sz w:val="24"/>
          <w:szCs w:val="24"/>
        </w:rPr>
        <w:t>kesalahan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atau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i/>
          <w:sz w:val="24"/>
          <w:szCs w:val="24"/>
        </w:rPr>
        <w:t>shuldprinzip</w:t>
      </w:r>
      <w:proofErr w:type="spellEnd"/>
      <w:r w:rsidR="00D75990" w:rsidRPr="00957194">
        <w:rPr>
          <w:rFonts w:ascii="Times New Roman" w:hAnsi="Times New Roman" w:cs="Times New Roman"/>
          <w:i/>
          <w:sz w:val="24"/>
          <w:szCs w:val="24"/>
        </w:rPr>
        <w:t xml:space="preserve"> </w:t>
      </w:r>
      <w:proofErr w:type="spellStart"/>
      <w:r w:rsidR="00D75990" w:rsidRPr="00957194">
        <w:rPr>
          <w:rFonts w:ascii="Times New Roman" w:hAnsi="Times New Roman" w:cs="Times New Roman"/>
          <w:sz w:val="24"/>
          <w:szCs w:val="24"/>
        </w:rPr>
        <w:t>ini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adalah</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menyangkut</w:t>
      </w:r>
      <w:proofErr w:type="spellEnd"/>
      <w:r w:rsidR="00D75990" w:rsidRPr="00957194">
        <w:rPr>
          <w:rFonts w:ascii="Times New Roman" w:hAnsi="Times New Roman" w:cs="Times New Roman"/>
          <w:sz w:val="24"/>
          <w:szCs w:val="24"/>
        </w:rPr>
        <w:t xml:space="preserve"> personal guilt dan </w:t>
      </w:r>
      <w:proofErr w:type="spellStart"/>
      <w:r w:rsidR="00D75990" w:rsidRPr="00957194">
        <w:rPr>
          <w:rFonts w:ascii="Times New Roman" w:hAnsi="Times New Roman" w:cs="Times New Roman"/>
          <w:i/>
          <w:sz w:val="24"/>
          <w:szCs w:val="24"/>
        </w:rPr>
        <w:t>blameworthinees</w:t>
      </w:r>
      <w:proofErr w:type="spellEnd"/>
      <w:r w:rsidR="00D75990" w:rsidRPr="00957194">
        <w:rPr>
          <w:rFonts w:ascii="Times New Roman" w:hAnsi="Times New Roman" w:cs="Times New Roman"/>
          <w:sz w:val="24"/>
          <w:szCs w:val="24"/>
        </w:rPr>
        <w:t xml:space="preserve"> yang </w:t>
      </w:r>
      <w:proofErr w:type="spellStart"/>
      <w:r w:rsidR="00D75990" w:rsidRPr="00957194">
        <w:rPr>
          <w:rFonts w:ascii="Times New Roman" w:hAnsi="Times New Roman" w:cs="Times New Roman"/>
          <w:sz w:val="24"/>
          <w:szCs w:val="24"/>
        </w:rPr>
        <w:t>dipersyaratan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untuk</w:t>
      </w:r>
      <w:proofErr w:type="spellEnd"/>
      <w:r w:rsidR="00D75990" w:rsidRPr="00957194">
        <w:rPr>
          <w:rFonts w:ascii="Times New Roman" w:hAnsi="Times New Roman" w:cs="Times New Roman"/>
          <w:sz w:val="24"/>
          <w:szCs w:val="24"/>
        </w:rPr>
        <w:t xml:space="preserve"> bias </w:t>
      </w:r>
      <w:proofErr w:type="spellStart"/>
      <w:r w:rsidR="00D75990" w:rsidRPr="00957194">
        <w:rPr>
          <w:rFonts w:ascii="Times New Roman" w:hAnsi="Times New Roman" w:cs="Times New Roman"/>
          <w:sz w:val="24"/>
          <w:szCs w:val="24"/>
        </w:rPr>
        <w:t>menentukan</w:t>
      </w:r>
      <w:proofErr w:type="spellEnd"/>
      <w:r w:rsidR="00D75990" w:rsidRPr="00957194">
        <w:rPr>
          <w:rFonts w:ascii="Times New Roman" w:hAnsi="Times New Roman" w:cs="Times New Roman"/>
          <w:sz w:val="24"/>
          <w:szCs w:val="24"/>
        </w:rPr>
        <w:t xml:space="preserve"> parameter </w:t>
      </w:r>
      <w:proofErr w:type="spellStart"/>
      <w:r w:rsidR="00D75990" w:rsidRPr="00957194">
        <w:rPr>
          <w:rFonts w:ascii="Times New Roman" w:hAnsi="Times New Roman" w:cs="Times New Roman"/>
          <w:sz w:val="24"/>
          <w:szCs w:val="24"/>
        </w:rPr>
        <w:t>bagi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pertanggungjawaban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dan </w:t>
      </w:r>
      <w:proofErr w:type="spellStart"/>
      <w:r w:rsidR="00D75990" w:rsidRPr="00957194">
        <w:rPr>
          <w:rFonts w:ascii="Times New Roman" w:hAnsi="Times New Roman" w:cs="Times New Roman"/>
          <w:sz w:val="24"/>
          <w:szCs w:val="24"/>
        </w:rPr>
        <w:t>pemberian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hukumnya</w:t>
      </w:r>
      <w:proofErr w:type="spellEnd"/>
      <w:r w:rsidR="00D75990" w:rsidRPr="00957194">
        <w:rPr>
          <w:rFonts w:ascii="Times New Roman" w:hAnsi="Times New Roman" w:cs="Times New Roman"/>
          <w:sz w:val="24"/>
          <w:szCs w:val="24"/>
        </w:rPr>
        <w:t xml:space="preserve">. Dalam </w:t>
      </w:r>
      <w:proofErr w:type="spellStart"/>
      <w:r w:rsidR="00D75990" w:rsidRPr="00957194">
        <w:rPr>
          <w:rFonts w:ascii="Times New Roman" w:hAnsi="Times New Roman" w:cs="Times New Roman"/>
          <w:sz w:val="24"/>
          <w:szCs w:val="24"/>
        </w:rPr>
        <w:t>lapangan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hukum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dengan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keberadaan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asas</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tersebut</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maka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adanya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suatu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tindak</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belum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tentu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akan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diikuti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dengan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pemberian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hukum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bagi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pelakunya</w:t>
      </w:r>
      <w:proofErr w:type="spellEnd"/>
      <w:r w:rsidR="00D75990" w:rsidRPr="00957194">
        <w:rPr>
          <w:rFonts w:ascii="Times New Roman" w:hAnsi="Times New Roman" w:cs="Times New Roman"/>
          <w:sz w:val="24"/>
          <w:szCs w:val="24"/>
        </w:rPr>
        <w:t xml:space="preserve">. </w:t>
      </w:r>
      <w:proofErr w:type="spellStart"/>
      <w:r w:rsidR="0066077B" w:rsidRPr="00957194">
        <w:rPr>
          <w:rFonts w:ascii="Times New Roman" w:hAnsi="Times New Roman" w:cs="Times New Roman"/>
          <w:sz w:val="24"/>
          <w:szCs w:val="24"/>
        </w:rPr>
        <w:t>B</w:t>
      </w:r>
      <w:r w:rsidR="00D75990" w:rsidRPr="00957194">
        <w:rPr>
          <w:rFonts w:ascii="Times New Roman" w:hAnsi="Times New Roman" w:cs="Times New Roman"/>
          <w:sz w:val="24"/>
          <w:szCs w:val="24"/>
        </w:rPr>
        <w:t>ahwa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suatu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tindak</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itu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hanya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menunjuk</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kepada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perbuatan</w:t>
      </w:r>
      <w:proofErr w:type="spellEnd"/>
      <w:r w:rsidR="00D75990" w:rsidRPr="00957194">
        <w:rPr>
          <w:rFonts w:ascii="Times New Roman" w:hAnsi="Times New Roman" w:cs="Times New Roman"/>
          <w:sz w:val="24"/>
          <w:szCs w:val="24"/>
        </w:rPr>
        <w:t xml:space="preserve"> di </w:t>
      </w:r>
      <w:proofErr w:type="spellStart"/>
      <w:r w:rsidR="00D75990" w:rsidRPr="00957194">
        <w:rPr>
          <w:rFonts w:ascii="Times New Roman" w:hAnsi="Times New Roman" w:cs="Times New Roman"/>
          <w:sz w:val="24"/>
          <w:szCs w:val="24"/>
        </w:rPr>
        <w:t>larang</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dalam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pengertian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dilakukan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secara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aktif</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atau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kepada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akibat</w:t>
      </w:r>
      <w:proofErr w:type="spellEnd"/>
      <w:r w:rsidR="00D75990" w:rsidRPr="00957194">
        <w:rPr>
          <w:rFonts w:ascii="Times New Roman" w:hAnsi="Times New Roman" w:cs="Times New Roman"/>
          <w:sz w:val="24"/>
          <w:szCs w:val="24"/>
        </w:rPr>
        <w:t xml:space="preserve"> yang </w:t>
      </w:r>
      <w:proofErr w:type="spellStart"/>
      <w:r w:rsidR="00D75990" w:rsidRPr="00957194">
        <w:rPr>
          <w:rFonts w:ascii="Times New Roman" w:hAnsi="Times New Roman" w:cs="Times New Roman"/>
          <w:sz w:val="24"/>
          <w:szCs w:val="24"/>
        </w:rPr>
        <w:t>dilarang</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dalam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pngertian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dilakukan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secara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pasif</w:t>
      </w:r>
      <w:proofErr w:type="spellEnd"/>
      <w:r w:rsidR="00D75990" w:rsidRPr="00957194">
        <w:rPr>
          <w:rFonts w:ascii="Times New Roman" w:hAnsi="Times New Roman" w:cs="Times New Roman"/>
          <w:sz w:val="24"/>
          <w:szCs w:val="24"/>
        </w:rPr>
        <w:t xml:space="preserve">), dan </w:t>
      </w:r>
      <w:proofErr w:type="spellStart"/>
      <w:r w:rsidR="00D75990" w:rsidRPr="00957194">
        <w:rPr>
          <w:rFonts w:ascii="Times New Roman" w:hAnsi="Times New Roman" w:cs="Times New Roman"/>
          <w:sz w:val="24"/>
          <w:szCs w:val="24"/>
        </w:rPr>
        <w:t>terhadap</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pelaku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pelanggarnnya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diancam</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dengan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suatu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sedangkan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apakah</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akan</w:t>
      </w:r>
      <w:proofErr w:type="spellEnd"/>
      <w:r w:rsidR="00D75990" w:rsidRPr="00957194">
        <w:rPr>
          <w:rFonts w:ascii="Times New Roman" w:hAnsi="Times New Roman" w:cs="Times New Roman"/>
          <w:sz w:val="24"/>
          <w:szCs w:val="24"/>
        </w:rPr>
        <w:t xml:space="preserve"> di </w:t>
      </w:r>
      <w:proofErr w:type="spellStart"/>
      <w:r w:rsidR="00D75990" w:rsidRPr="00957194">
        <w:rPr>
          <w:rFonts w:ascii="Times New Roman" w:hAnsi="Times New Roman" w:cs="Times New Roman"/>
          <w:sz w:val="24"/>
          <w:szCs w:val="24"/>
        </w:rPr>
        <w:t>berikan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sanksi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pidana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seperti</w:t>
      </w:r>
      <w:proofErr w:type="spellEnd"/>
      <w:r w:rsidR="00D75990" w:rsidRPr="00957194">
        <w:rPr>
          <w:rFonts w:ascii="Times New Roman" w:hAnsi="Times New Roman" w:cs="Times New Roman"/>
          <w:sz w:val="24"/>
          <w:szCs w:val="24"/>
        </w:rPr>
        <w:t xml:space="preserve"> yang </w:t>
      </w:r>
      <w:proofErr w:type="spellStart"/>
      <w:r w:rsidR="00D75990" w:rsidRPr="00957194">
        <w:rPr>
          <w:rFonts w:ascii="Times New Roman" w:hAnsi="Times New Roman" w:cs="Times New Roman"/>
          <w:sz w:val="24"/>
          <w:szCs w:val="24"/>
        </w:rPr>
        <w:t>telah</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diancamkan</w:t>
      </w:r>
      <w:proofErr w:type="spellEnd"/>
      <w:r w:rsidR="00D75990" w:rsidRPr="00957194">
        <w:rPr>
          <w:rFonts w:ascii="Times New Roman" w:hAnsi="Times New Roman" w:cs="Times New Roman"/>
          <w:sz w:val="24"/>
          <w:szCs w:val="24"/>
        </w:rPr>
        <w:t xml:space="preserve"> oleh </w:t>
      </w:r>
      <w:proofErr w:type="spellStart"/>
      <w:r w:rsidR="00D75990" w:rsidRPr="00957194">
        <w:rPr>
          <w:rFonts w:ascii="Times New Roman" w:hAnsi="Times New Roman" w:cs="Times New Roman"/>
          <w:sz w:val="24"/>
          <w:szCs w:val="24"/>
        </w:rPr>
        <w:t>pasal</w:t>
      </w:r>
      <w:proofErr w:type="spellEnd"/>
      <w:r w:rsidR="00D75990" w:rsidRPr="00957194">
        <w:rPr>
          <w:rFonts w:ascii="Times New Roman" w:hAnsi="Times New Roman" w:cs="Times New Roman"/>
          <w:sz w:val="24"/>
          <w:szCs w:val="24"/>
        </w:rPr>
        <w:t xml:space="preserve"> yang </w:t>
      </w:r>
      <w:proofErr w:type="spellStart"/>
      <w:r w:rsidR="00D75990" w:rsidRPr="00957194">
        <w:rPr>
          <w:rFonts w:ascii="Times New Roman" w:hAnsi="Times New Roman" w:cs="Times New Roman"/>
          <w:sz w:val="24"/>
          <w:szCs w:val="24"/>
        </w:rPr>
        <w:t>dilanggar</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kepada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pelakunya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sangat</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tergantung</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dari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jawaban</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apakah</w:t>
      </w:r>
      <w:proofErr w:type="spellEnd"/>
      <w:r w:rsidR="00D75990" w:rsidRPr="00957194">
        <w:rPr>
          <w:rFonts w:ascii="Times New Roman" w:hAnsi="Times New Roman" w:cs="Times New Roman"/>
          <w:sz w:val="24"/>
          <w:szCs w:val="24"/>
        </w:rPr>
        <w:t xml:space="preserve"> pada </w:t>
      </w:r>
      <w:proofErr w:type="spellStart"/>
      <w:r w:rsidR="00D75990" w:rsidRPr="00957194">
        <w:rPr>
          <w:rFonts w:ascii="Times New Roman" w:hAnsi="Times New Roman" w:cs="Times New Roman"/>
          <w:sz w:val="24"/>
          <w:szCs w:val="24"/>
        </w:rPr>
        <w:t>diri</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pelakunya</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itu</w:t>
      </w:r>
      <w:proofErr w:type="spellEnd"/>
      <w:r w:rsidR="00D75990" w:rsidRPr="00957194">
        <w:rPr>
          <w:rFonts w:ascii="Times New Roman" w:hAnsi="Times New Roman" w:cs="Times New Roman"/>
          <w:sz w:val="24"/>
          <w:szCs w:val="24"/>
        </w:rPr>
        <w:t xml:space="preserve"> </w:t>
      </w:r>
      <w:proofErr w:type="spellStart"/>
      <w:r w:rsidR="00D75990" w:rsidRPr="00957194">
        <w:rPr>
          <w:rFonts w:ascii="Times New Roman" w:hAnsi="Times New Roman" w:cs="Times New Roman"/>
          <w:sz w:val="24"/>
          <w:szCs w:val="24"/>
        </w:rPr>
        <w:t>ada</w:t>
      </w:r>
      <w:proofErr w:type="spellEnd"/>
      <w:r w:rsidR="00D75990" w:rsidRPr="00957194">
        <w:rPr>
          <w:rFonts w:ascii="Times New Roman" w:hAnsi="Times New Roman" w:cs="Times New Roman"/>
          <w:sz w:val="24"/>
          <w:szCs w:val="24"/>
        </w:rPr>
        <w:t xml:space="preserve"> dan </w:t>
      </w:r>
      <w:proofErr w:type="spellStart"/>
      <w:r w:rsidR="00D75990" w:rsidRPr="00957194">
        <w:rPr>
          <w:rFonts w:ascii="Times New Roman" w:hAnsi="Times New Roman" w:cs="Times New Roman"/>
          <w:sz w:val="24"/>
          <w:szCs w:val="24"/>
        </w:rPr>
        <w:t>ditemukan</w:t>
      </w:r>
      <w:proofErr w:type="spellEnd"/>
      <w:r w:rsidR="00D75990"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unsur</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kesalahan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ataukah</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tidak</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Prinsip</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dari</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asas</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tiada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pidana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tanpa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kesalahan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ini</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adalah</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bahwa</w:t>
      </w:r>
      <w:proofErr w:type="spellEnd"/>
      <w:r w:rsidR="00BF150A" w:rsidRPr="00957194">
        <w:rPr>
          <w:rFonts w:ascii="Times New Roman" w:hAnsi="Times New Roman" w:cs="Times New Roman"/>
          <w:sz w:val="24"/>
          <w:szCs w:val="24"/>
        </w:rPr>
        <w:t xml:space="preserve"> orang </w:t>
      </w:r>
      <w:proofErr w:type="spellStart"/>
      <w:r w:rsidR="00BF150A" w:rsidRPr="00957194">
        <w:rPr>
          <w:rFonts w:ascii="Times New Roman" w:hAnsi="Times New Roman" w:cs="Times New Roman"/>
          <w:sz w:val="24"/>
          <w:szCs w:val="24"/>
        </w:rPr>
        <w:t>itu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hanya</w:t>
      </w:r>
      <w:proofErr w:type="spellEnd"/>
      <w:r w:rsidR="00BF150A" w:rsidRPr="00957194">
        <w:rPr>
          <w:rFonts w:ascii="Times New Roman" w:hAnsi="Times New Roman" w:cs="Times New Roman"/>
          <w:sz w:val="24"/>
          <w:szCs w:val="24"/>
        </w:rPr>
        <w:t xml:space="preserve"> bias </w:t>
      </w:r>
      <w:proofErr w:type="spellStart"/>
      <w:r w:rsidR="00BF150A" w:rsidRPr="00957194">
        <w:rPr>
          <w:rFonts w:ascii="Times New Roman" w:hAnsi="Times New Roman" w:cs="Times New Roman"/>
          <w:sz w:val="24"/>
          <w:szCs w:val="24"/>
        </w:rPr>
        <w:t>dipidana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apabila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ia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terbukti</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bersalah</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melakukan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perbuatan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yag</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dilarang</w:t>
      </w:r>
      <w:proofErr w:type="spellEnd"/>
      <w:r w:rsidR="00BF150A" w:rsidRPr="00957194">
        <w:rPr>
          <w:rFonts w:ascii="Times New Roman" w:hAnsi="Times New Roman" w:cs="Times New Roman"/>
          <w:sz w:val="24"/>
          <w:szCs w:val="24"/>
        </w:rPr>
        <w:t xml:space="preserve"> oleh </w:t>
      </w:r>
      <w:proofErr w:type="spellStart"/>
      <w:r w:rsidR="00BF150A" w:rsidRPr="00957194">
        <w:rPr>
          <w:rFonts w:ascii="Times New Roman" w:hAnsi="Times New Roman" w:cs="Times New Roman"/>
          <w:sz w:val="24"/>
          <w:szCs w:val="24"/>
        </w:rPr>
        <w:t>undang-undang</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Kesengajaannya</w:t>
      </w:r>
      <w:proofErr w:type="spellEnd"/>
      <w:r w:rsidR="00BF150A" w:rsidRPr="00957194">
        <w:rPr>
          <w:rFonts w:ascii="Times New Roman" w:hAnsi="Times New Roman" w:cs="Times New Roman"/>
          <w:sz w:val="24"/>
          <w:szCs w:val="24"/>
        </w:rPr>
        <w:t xml:space="preserve"> bias </w:t>
      </w:r>
      <w:proofErr w:type="spellStart"/>
      <w:r w:rsidR="00BF150A" w:rsidRPr="00957194">
        <w:rPr>
          <w:rFonts w:ascii="Times New Roman" w:hAnsi="Times New Roman" w:cs="Times New Roman"/>
          <w:sz w:val="24"/>
          <w:szCs w:val="24"/>
        </w:rPr>
        <w:t>dalam</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bentuk</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kesengajaan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ataupun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dalam</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bentuk</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kelalaian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Dengan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demikian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laran</w:t>
      </w:r>
      <w:r w:rsidR="0038761C" w:rsidRPr="00957194">
        <w:rPr>
          <w:rFonts w:ascii="Times New Roman" w:hAnsi="Times New Roman" w:cs="Times New Roman"/>
          <w:sz w:val="24"/>
          <w:szCs w:val="24"/>
        </w:rPr>
        <w:t>f</w:t>
      </w:r>
      <w:r w:rsidR="00BF150A" w:rsidRPr="00957194">
        <w:rPr>
          <w:rFonts w:ascii="Times New Roman" w:hAnsi="Times New Roman" w:cs="Times New Roman"/>
          <w:sz w:val="24"/>
          <w:szCs w:val="24"/>
        </w:rPr>
        <w:t>gan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dari</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suatu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aturan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pidana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itu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ditujukan</w:t>
      </w:r>
      <w:proofErr w:type="spellEnd"/>
      <w:r w:rsidR="00BF150A" w:rsidRPr="00957194">
        <w:rPr>
          <w:rFonts w:ascii="Times New Roman" w:hAnsi="Times New Roman" w:cs="Times New Roman"/>
          <w:sz w:val="24"/>
          <w:szCs w:val="24"/>
        </w:rPr>
        <w:t xml:space="preserve"> pada </w:t>
      </w:r>
      <w:proofErr w:type="spellStart"/>
      <w:r w:rsidR="00BF150A" w:rsidRPr="00957194">
        <w:rPr>
          <w:rFonts w:ascii="Times New Roman" w:hAnsi="Times New Roman" w:cs="Times New Roman"/>
          <w:sz w:val="24"/>
          <w:szCs w:val="24"/>
        </w:rPr>
        <w:t>suatu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perbuatan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atau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akibat</w:t>
      </w:r>
      <w:proofErr w:type="spellEnd"/>
      <w:r w:rsidR="00BF150A" w:rsidRPr="00957194">
        <w:rPr>
          <w:rFonts w:ascii="Times New Roman" w:hAnsi="Times New Roman" w:cs="Times New Roman"/>
          <w:sz w:val="24"/>
          <w:szCs w:val="24"/>
        </w:rPr>
        <w:t xml:space="preserve"> yang </w:t>
      </w:r>
      <w:proofErr w:type="spellStart"/>
      <w:r w:rsidR="00BF150A" w:rsidRPr="00957194">
        <w:rPr>
          <w:rFonts w:ascii="Times New Roman" w:hAnsi="Times New Roman" w:cs="Times New Roman"/>
          <w:sz w:val="24"/>
          <w:szCs w:val="24"/>
        </w:rPr>
        <w:t>muncul</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yaitu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suatu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keadaan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atau</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kejadian</w:t>
      </w:r>
      <w:proofErr w:type="spellEnd"/>
      <w:r w:rsidR="00BF150A" w:rsidRPr="00957194">
        <w:rPr>
          <w:rFonts w:ascii="Times New Roman" w:hAnsi="Times New Roman" w:cs="Times New Roman"/>
          <w:sz w:val="24"/>
          <w:szCs w:val="24"/>
        </w:rPr>
        <w:t xml:space="preserve"> yang </w:t>
      </w:r>
      <w:proofErr w:type="spellStart"/>
      <w:r w:rsidR="00BF150A" w:rsidRPr="00957194">
        <w:rPr>
          <w:rFonts w:ascii="Times New Roman" w:hAnsi="Times New Roman" w:cs="Times New Roman"/>
          <w:sz w:val="24"/>
          <w:szCs w:val="24"/>
        </w:rPr>
        <w:t>ditimbulkan</w:t>
      </w:r>
      <w:proofErr w:type="spellEnd"/>
      <w:r w:rsidR="00BF150A" w:rsidRPr="00957194">
        <w:rPr>
          <w:rFonts w:ascii="Times New Roman" w:hAnsi="Times New Roman" w:cs="Times New Roman"/>
          <w:sz w:val="24"/>
          <w:szCs w:val="24"/>
        </w:rPr>
        <w:t xml:space="preserve"> oleh </w:t>
      </w:r>
      <w:proofErr w:type="spellStart"/>
      <w:r w:rsidR="00BF150A" w:rsidRPr="00957194">
        <w:rPr>
          <w:rFonts w:ascii="Times New Roman" w:hAnsi="Times New Roman" w:cs="Times New Roman"/>
          <w:sz w:val="24"/>
          <w:szCs w:val="24"/>
        </w:rPr>
        <w:t>tindakan</w:t>
      </w:r>
      <w:proofErr w:type="spellEnd"/>
      <w:r w:rsidR="00BF150A" w:rsidRPr="00957194">
        <w:rPr>
          <w:rFonts w:ascii="Times New Roman" w:hAnsi="Times New Roman" w:cs="Times New Roman"/>
          <w:sz w:val="24"/>
          <w:szCs w:val="24"/>
        </w:rPr>
        <w:t xml:space="preserve"> orang, </w:t>
      </w:r>
      <w:proofErr w:type="spellStart"/>
      <w:r w:rsidR="00BF150A" w:rsidRPr="00957194">
        <w:rPr>
          <w:rFonts w:ascii="Times New Roman" w:hAnsi="Times New Roman" w:cs="Times New Roman"/>
          <w:sz w:val="24"/>
          <w:szCs w:val="24"/>
        </w:rPr>
        <w:t>sedangkan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ancaman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pidannya</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ditujukan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kepada</w:t>
      </w:r>
      <w:proofErr w:type="spellEnd"/>
      <w:r w:rsidR="00BF150A" w:rsidRPr="00957194">
        <w:rPr>
          <w:rFonts w:ascii="Times New Roman" w:hAnsi="Times New Roman" w:cs="Times New Roman"/>
          <w:sz w:val="24"/>
          <w:szCs w:val="24"/>
        </w:rPr>
        <w:t xml:space="preserve"> orang yang </w:t>
      </w:r>
      <w:proofErr w:type="spellStart"/>
      <w:r w:rsidR="00BF150A" w:rsidRPr="00957194">
        <w:rPr>
          <w:rFonts w:ascii="Times New Roman" w:hAnsi="Times New Roman" w:cs="Times New Roman"/>
          <w:sz w:val="24"/>
          <w:szCs w:val="24"/>
        </w:rPr>
        <w:t>menimbulkan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kejadian</w:t>
      </w:r>
      <w:proofErr w:type="spellEnd"/>
      <w:r w:rsidR="00BF150A" w:rsidRPr="00957194">
        <w:rPr>
          <w:rFonts w:ascii="Times New Roman" w:hAnsi="Times New Roman" w:cs="Times New Roman"/>
          <w:sz w:val="24"/>
          <w:szCs w:val="24"/>
        </w:rPr>
        <w:t xml:space="preserve"> </w:t>
      </w:r>
      <w:proofErr w:type="spellStart"/>
      <w:r w:rsidR="00BF150A" w:rsidRPr="00957194">
        <w:rPr>
          <w:rFonts w:ascii="Times New Roman" w:hAnsi="Times New Roman" w:cs="Times New Roman"/>
          <w:sz w:val="24"/>
          <w:szCs w:val="24"/>
        </w:rPr>
        <w:t>itu</w:t>
      </w:r>
      <w:proofErr w:type="spellEnd"/>
      <w:r w:rsidR="00BF150A" w:rsidRPr="00957194">
        <w:rPr>
          <w:rFonts w:ascii="Times New Roman" w:hAnsi="Times New Roman" w:cs="Times New Roman"/>
          <w:sz w:val="24"/>
          <w:szCs w:val="24"/>
        </w:rPr>
        <w:t>:</w:t>
      </w:r>
      <w:r w:rsidR="00BF150A" w:rsidRPr="00957194">
        <w:rPr>
          <w:rStyle w:val="FootnoteReference"/>
          <w:rFonts w:ascii="Times New Roman" w:hAnsi="Times New Roman" w:cs="Times New Roman"/>
          <w:sz w:val="24"/>
          <w:szCs w:val="24"/>
        </w:rPr>
        <w:footnoteReference w:id="20"/>
      </w:r>
    </w:p>
    <w:p w14:paraId="6E949C25" w14:textId="77777777" w:rsidR="00852978" w:rsidRPr="00957194" w:rsidRDefault="00BF150A" w:rsidP="00BF150A">
      <w:pPr>
        <w:pStyle w:val="ListParagraph"/>
        <w:numPr>
          <w:ilvl w:val="0"/>
          <w:numId w:val="8"/>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Prinsip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unsur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kesalahan</w:t>
      </w:r>
      <w:proofErr w:type="spellEnd"/>
      <w:r w:rsidRPr="00957194">
        <w:rPr>
          <w:rFonts w:ascii="Times New Roman" w:hAnsi="Times New Roman" w:cs="Times New Roman"/>
          <w:sz w:val="24"/>
          <w:szCs w:val="24"/>
        </w:rPr>
        <w:t xml:space="preserve"> (</w:t>
      </w:r>
      <w:r w:rsidR="00852978" w:rsidRPr="00957194">
        <w:rPr>
          <w:rFonts w:ascii="Times New Roman" w:hAnsi="Times New Roman" w:cs="Times New Roman"/>
          <w:i/>
          <w:sz w:val="24"/>
          <w:szCs w:val="24"/>
        </w:rPr>
        <w:t xml:space="preserve">fault liability, </w:t>
      </w:r>
      <w:proofErr w:type="gramStart"/>
      <w:r w:rsidR="00852978" w:rsidRPr="00957194">
        <w:rPr>
          <w:rFonts w:ascii="Times New Roman" w:hAnsi="Times New Roman" w:cs="Times New Roman"/>
          <w:i/>
          <w:sz w:val="24"/>
          <w:szCs w:val="24"/>
        </w:rPr>
        <w:t>liability based</w:t>
      </w:r>
      <w:proofErr w:type="gramEnd"/>
      <w:r w:rsidR="00852978" w:rsidRPr="00957194">
        <w:rPr>
          <w:rFonts w:ascii="Times New Roman" w:hAnsi="Times New Roman" w:cs="Times New Roman"/>
          <w:i/>
          <w:sz w:val="24"/>
          <w:szCs w:val="24"/>
        </w:rPr>
        <w:t xml:space="preserve"> o fault principle</w:t>
      </w:r>
      <w:r w:rsidRPr="00957194">
        <w:rPr>
          <w:rFonts w:ascii="Times New Roman" w:hAnsi="Times New Roman" w:cs="Times New Roman"/>
          <w:sz w:val="24"/>
          <w:szCs w:val="24"/>
        </w:rPr>
        <w:t>)</w:t>
      </w:r>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Prinsip</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ini</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membebankan</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kepada</w:t>
      </w:r>
      <w:proofErr w:type="spellEnd"/>
      <w:r w:rsidR="00852978" w:rsidRPr="00957194">
        <w:rPr>
          <w:rFonts w:ascii="Times New Roman" w:hAnsi="Times New Roman" w:cs="Times New Roman"/>
          <w:sz w:val="24"/>
          <w:szCs w:val="24"/>
        </w:rPr>
        <w:t xml:space="preserve"> korban </w:t>
      </w:r>
      <w:proofErr w:type="spellStart"/>
      <w:r w:rsidR="00852978" w:rsidRPr="00957194">
        <w:rPr>
          <w:rFonts w:ascii="Times New Roman" w:hAnsi="Times New Roman" w:cs="Times New Roman"/>
          <w:sz w:val="24"/>
          <w:szCs w:val="24"/>
        </w:rPr>
        <w:t>untuk</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membuktikan</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bahwa</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pelaku</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itu</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telah</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melakukan</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perbuatan</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melaan</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hukum</w:t>
      </w:r>
      <w:proofErr w:type="spellEnd"/>
      <w:r w:rsidR="00852978" w:rsidRPr="00957194">
        <w:rPr>
          <w:rFonts w:ascii="Times New Roman" w:hAnsi="Times New Roman" w:cs="Times New Roman"/>
          <w:sz w:val="24"/>
          <w:szCs w:val="24"/>
        </w:rPr>
        <w:t xml:space="preserve"> yang </w:t>
      </w:r>
      <w:proofErr w:type="spellStart"/>
      <w:r w:rsidR="00852978" w:rsidRPr="00957194">
        <w:rPr>
          <w:rFonts w:ascii="Times New Roman" w:hAnsi="Times New Roman" w:cs="Times New Roman"/>
          <w:sz w:val="24"/>
          <w:szCs w:val="24"/>
        </w:rPr>
        <w:t>merugikan</w:t>
      </w:r>
      <w:proofErr w:type="spellEnd"/>
      <w:r w:rsidR="00852978" w:rsidRPr="00957194">
        <w:rPr>
          <w:rFonts w:ascii="Times New Roman" w:hAnsi="Times New Roman" w:cs="Times New Roman"/>
          <w:sz w:val="24"/>
          <w:szCs w:val="24"/>
        </w:rPr>
        <w:t xml:space="preserve"> </w:t>
      </w:r>
      <w:proofErr w:type="spellStart"/>
      <w:r w:rsidR="00852978" w:rsidRPr="00957194">
        <w:rPr>
          <w:rFonts w:ascii="Times New Roman" w:hAnsi="Times New Roman" w:cs="Times New Roman"/>
          <w:sz w:val="24"/>
          <w:szCs w:val="24"/>
        </w:rPr>
        <w:t>dirinya</w:t>
      </w:r>
      <w:proofErr w:type="spellEnd"/>
      <w:r w:rsidR="00852978" w:rsidRPr="00957194">
        <w:rPr>
          <w:rFonts w:ascii="Times New Roman" w:hAnsi="Times New Roman" w:cs="Times New Roman"/>
          <w:sz w:val="24"/>
          <w:szCs w:val="24"/>
        </w:rPr>
        <w:t>.</w:t>
      </w:r>
    </w:p>
    <w:p w14:paraId="56371972" w14:textId="77777777" w:rsidR="00852978" w:rsidRPr="00957194" w:rsidRDefault="00852978" w:rsidP="00BF150A">
      <w:pPr>
        <w:pStyle w:val="ListParagraph"/>
        <w:numPr>
          <w:ilvl w:val="0"/>
          <w:numId w:val="8"/>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Prinsip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praduga</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rebuttable presumption of liability principle</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Prinsip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menegaskan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bahwa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sipelaku</w:t>
      </w:r>
      <w:proofErr w:type="spellEnd"/>
      <w:r w:rsidRPr="00957194">
        <w:rPr>
          <w:rFonts w:ascii="Times New Roman" w:hAnsi="Times New Roman" w:cs="Times New Roman"/>
          <w:sz w:val="24"/>
          <w:szCs w:val="24"/>
        </w:rPr>
        <w:t xml:space="preserve"> bias </w:t>
      </w:r>
      <w:proofErr w:type="spellStart"/>
      <w:r w:rsidRPr="00957194">
        <w:rPr>
          <w:rFonts w:ascii="Times New Roman" w:hAnsi="Times New Roman" w:cs="Times New Roman"/>
          <w:sz w:val="24"/>
          <w:szCs w:val="24"/>
        </w:rPr>
        <w:t>hilang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jika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membuktikan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bersalah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kepada</w:t>
      </w:r>
      <w:proofErr w:type="spellEnd"/>
      <w:r w:rsidRPr="00957194">
        <w:rPr>
          <w:rFonts w:ascii="Times New Roman" w:hAnsi="Times New Roman" w:cs="Times New Roman"/>
          <w:sz w:val="24"/>
          <w:szCs w:val="24"/>
        </w:rPr>
        <w:t xml:space="preserve"> orang lain.</w:t>
      </w:r>
    </w:p>
    <w:p w14:paraId="1AD81ABC" w14:textId="77777777" w:rsidR="00BF150A" w:rsidRPr="00957194" w:rsidRDefault="00852978" w:rsidP="00BF150A">
      <w:pPr>
        <w:pStyle w:val="ListParagraph"/>
        <w:numPr>
          <w:ilvl w:val="0"/>
          <w:numId w:val="8"/>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lastRenderedPageBreak/>
        <w:t>Prinsip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mut</w:t>
      </w:r>
      <w:r w:rsidR="00AF514A" w:rsidRPr="00957194">
        <w:rPr>
          <w:rFonts w:ascii="Times New Roman" w:hAnsi="Times New Roman" w:cs="Times New Roman"/>
          <w:sz w:val="24"/>
          <w:szCs w:val="24"/>
        </w:rPr>
        <w:t>l</w:t>
      </w:r>
      <w:r w:rsidRPr="00957194">
        <w:rPr>
          <w:rFonts w:ascii="Times New Roman" w:hAnsi="Times New Roman" w:cs="Times New Roman"/>
          <w:sz w:val="24"/>
          <w:szCs w:val="24"/>
        </w:rPr>
        <w:t>ak</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 xml:space="preserve">no-fault liability, absolute </w:t>
      </w:r>
      <w:proofErr w:type="spellStart"/>
      <w:r w:rsidRPr="00957194">
        <w:rPr>
          <w:rFonts w:ascii="Times New Roman" w:hAnsi="Times New Roman" w:cs="Times New Roman"/>
          <w:i/>
          <w:sz w:val="24"/>
          <w:szCs w:val="24"/>
        </w:rPr>
        <w:t>atau</w:t>
      </w:r>
      <w:proofErr w:type="spellEnd"/>
      <w:r w:rsidRPr="00957194">
        <w:rPr>
          <w:rFonts w:ascii="Times New Roman" w:hAnsi="Times New Roman" w:cs="Times New Roman"/>
          <w:i/>
          <w:sz w:val="24"/>
          <w:szCs w:val="24"/>
        </w:rPr>
        <w:t xml:space="preserve"> strict liability </w:t>
      </w:r>
      <w:proofErr w:type="spellStart"/>
      <w:r w:rsidRPr="00957194">
        <w:rPr>
          <w:rFonts w:ascii="Times New Roman" w:hAnsi="Times New Roman" w:cs="Times New Roman"/>
          <w:i/>
          <w:sz w:val="24"/>
          <w:szCs w:val="24"/>
        </w:rPr>
        <w:t>principel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tanpa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membuktikan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kesalahan</w:t>
      </w:r>
      <w:proofErr w:type="spellEnd"/>
      <w:r w:rsidRPr="00957194">
        <w:rPr>
          <w:rFonts w:ascii="Times New Roman" w:hAnsi="Times New Roman" w:cs="Times New Roman"/>
          <w:sz w:val="24"/>
          <w:szCs w:val="24"/>
        </w:rPr>
        <w:t xml:space="preserve">. </w:t>
      </w:r>
      <w:r w:rsidR="00BF150A" w:rsidRPr="00957194">
        <w:rPr>
          <w:rFonts w:ascii="Times New Roman" w:hAnsi="Times New Roman" w:cs="Times New Roman"/>
          <w:sz w:val="24"/>
          <w:szCs w:val="24"/>
        </w:rPr>
        <w:t xml:space="preserve"> </w:t>
      </w:r>
    </w:p>
    <w:p w14:paraId="6F865C7C" w14:textId="77777777" w:rsidR="00774850" w:rsidRPr="00957194" w:rsidRDefault="00774850" w:rsidP="0016339F">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i/>
          <w:sz w:val="24"/>
          <w:szCs w:val="24"/>
        </w:rPr>
        <w:t>Pertama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pelaku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fungsional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fungtioneel</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daaderschap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orang yang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kerja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sepanjang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masih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Anggaran</w:t>
      </w:r>
      <w:proofErr w:type="spellEnd"/>
      <w:r w:rsidRPr="00957194">
        <w:rPr>
          <w:rFonts w:ascii="Times New Roman" w:hAnsi="Times New Roman" w:cs="Times New Roman"/>
          <w:sz w:val="24"/>
          <w:szCs w:val="24"/>
        </w:rPr>
        <w:t xml:space="preserve"> Dasar dan </w:t>
      </w:r>
      <w:proofErr w:type="spellStart"/>
      <w:r w:rsidRPr="00957194">
        <w:rPr>
          <w:rFonts w:ascii="Times New Roman" w:hAnsi="Times New Roman" w:cs="Times New Roman"/>
          <w:sz w:val="24"/>
          <w:szCs w:val="24"/>
        </w:rPr>
        <w:t>Anggaran</w:t>
      </w:r>
      <w:proofErr w:type="spellEnd"/>
      <w:r w:rsidRPr="00957194">
        <w:rPr>
          <w:rFonts w:ascii="Times New Roman" w:hAnsi="Times New Roman" w:cs="Times New Roman"/>
          <w:sz w:val="24"/>
          <w:szCs w:val="24"/>
        </w:rPr>
        <w:t xml:space="preserve"> Rumah </w:t>
      </w:r>
      <w:proofErr w:type="spellStart"/>
      <w:r w:rsidRPr="00957194">
        <w:rPr>
          <w:rFonts w:ascii="Times New Roman" w:hAnsi="Times New Roman" w:cs="Times New Roman"/>
          <w:sz w:val="24"/>
          <w:szCs w:val="24"/>
        </w:rPr>
        <w:t>Tangga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diatur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Kedua</w:t>
      </w:r>
      <w:proofErr w:type="spellEnd"/>
      <w:r w:rsidRPr="00957194">
        <w:rPr>
          <w:rFonts w:ascii="Times New Roman" w:hAnsi="Times New Roman" w:cs="Times New Roman"/>
          <w:sz w:val="24"/>
          <w:szCs w:val="24"/>
        </w:rPr>
        <w:t xml:space="preserve">, Teori </w:t>
      </w:r>
      <w:proofErr w:type="spellStart"/>
      <w:r w:rsidRPr="00957194">
        <w:rPr>
          <w:rFonts w:ascii="Times New Roman" w:hAnsi="Times New Roman" w:cs="Times New Roman"/>
          <w:sz w:val="24"/>
          <w:szCs w:val="24"/>
        </w:rPr>
        <w:t>Identifikasi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langsung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melalui</w:t>
      </w:r>
      <w:proofErr w:type="spellEnd"/>
      <w:r w:rsidRPr="00957194">
        <w:rPr>
          <w:rFonts w:ascii="Times New Roman" w:hAnsi="Times New Roman" w:cs="Times New Roman"/>
          <w:sz w:val="24"/>
          <w:szCs w:val="24"/>
        </w:rPr>
        <w:t xml:space="preserve"> orang-orang yang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hubungan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sangat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erat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dipandang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sendiri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Ketiga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w:t>
      </w:r>
      <w:proofErr w:type="spellEnd"/>
      <w:r w:rsidRPr="00957194">
        <w:rPr>
          <w:rFonts w:ascii="Times New Roman" w:hAnsi="Times New Roman" w:cs="Times New Roman"/>
          <w:sz w:val="24"/>
          <w:szCs w:val="24"/>
        </w:rPr>
        <w:t xml:space="preserve"> vicarious liability. </w:t>
      </w:r>
      <w:proofErr w:type="spellStart"/>
      <w:r w:rsidRPr="00957194">
        <w:rPr>
          <w:rFonts w:ascii="Times New Roman" w:hAnsi="Times New Roman" w:cs="Times New Roman"/>
          <w:sz w:val="24"/>
          <w:szCs w:val="24"/>
        </w:rPr>
        <w:t>Teory</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dikembangkan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employment Principle</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yakni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majikan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w:t>
      </w:r>
      <w:r w:rsidR="005E1C3C" w:rsidRPr="00957194">
        <w:rPr>
          <w:rFonts w:ascii="Times New Roman" w:hAnsi="Times New Roman" w:cs="Times New Roman"/>
          <w:sz w:val="24"/>
          <w:szCs w:val="24"/>
        </w:rPr>
        <w:t>alah</w:t>
      </w:r>
      <w:proofErr w:type="spellEnd"/>
      <w:r w:rsidR="005E1C3C" w:rsidRPr="00957194">
        <w:rPr>
          <w:rFonts w:ascii="Times New Roman" w:hAnsi="Times New Roman" w:cs="Times New Roman"/>
          <w:sz w:val="24"/>
          <w:szCs w:val="24"/>
        </w:rPr>
        <w:t xml:space="preserve"> </w:t>
      </w:r>
      <w:proofErr w:type="spellStart"/>
      <w:r w:rsidR="005E1C3C" w:rsidRPr="00957194">
        <w:rPr>
          <w:rFonts w:ascii="Times New Roman" w:hAnsi="Times New Roman" w:cs="Times New Roman"/>
          <w:sz w:val="24"/>
          <w:szCs w:val="24"/>
        </w:rPr>
        <w:t>penanggungjawab</w:t>
      </w:r>
      <w:proofErr w:type="spellEnd"/>
      <w:r w:rsidR="005E1C3C" w:rsidRPr="00957194">
        <w:rPr>
          <w:rFonts w:ascii="Times New Roman" w:hAnsi="Times New Roman" w:cs="Times New Roman"/>
          <w:sz w:val="24"/>
          <w:szCs w:val="24"/>
        </w:rPr>
        <w:t xml:space="preserve"> </w:t>
      </w:r>
      <w:proofErr w:type="spellStart"/>
      <w:r w:rsidR="005E1C3C" w:rsidRPr="00957194">
        <w:rPr>
          <w:rFonts w:ascii="Times New Roman" w:hAnsi="Times New Roman" w:cs="Times New Roman"/>
          <w:sz w:val="24"/>
          <w:szCs w:val="24"/>
        </w:rPr>
        <w:t>utama</w:t>
      </w:r>
      <w:proofErr w:type="spellEnd"/>
      <w:r w:rsidR="005E1C3C"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buruh</w:t>
      </w:r>
      <w:proofErr w:type="spellEnd"/>
      <w:r w:rsidRPr="00957194">
        <w:rPr>
          <w:rFonts w:ascii="Times New Roman" w:hAnsi="Times New Roman" w:cs="Times New Roman"/>
          <w:sz w:val="24"/>
          <w:szCs w:val="24"/>
        </w:rPr>
        <w:t>/</w:t>
      </w:r>
      <w:proofErr w:type="spellStart"/>
      <w:r w:rsidRPr="00957194">
        <w:rPr>
          <w:rFonts w:ascii="Times New Roman" w:hAnsi="Times New Roman" w:cs="Times New Roman"/>
          <w:sz w:val="24"/>
          <w:szCs w:val="24"/>
        </w:rPr>
        <w:t>karyawan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utama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anggota</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kadernya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Keempat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teori</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strict liability</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dianggap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bertanggungjawab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apabila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melanggar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perintah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peraturan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perundang-undangan</w:t>
      </w:r>
      <w:proofErr w:type="spellEnd"/>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21"/>
      </w:r>
    </w:p>
    <w:p w14:paraId="1096F81C" w14:textId="77777777" w:rsidR="00E3182F" w:rsidRPr="00957194" w:rsidRDefault="00AB0D9C" w:rsidP="00E3182F">
      <w:pPr>
        <w:spacing w:line="480" w:lineRule="auto"/>
        <w:jc w:val="both"/>
        <w:rPr>
          <w:rFonts w:ascii="Times New Roman" w:hAnsi="Times New Roman" w:cs="Times New Roman"/>
          <w:b/>
          <w:sz w:val="24"/>
          <w:szCs w:val="24"/>
        </w:rPr>
      </w:pPr>
      <w:proofErr w:type="spellStart"/>
      <w:r w:rsidRPr="00957194">
        <w:rPr>
          <w:rFonts w:ascii="Times New Roman" w:hAnsi="Times New Roman" w:cs="Times New Roman"/>
          <w:b/>
          <w:sz w:val="24"/>
          <w:szCs w:val="24"/>
        </w:rPr>
        <w:t>Pelangaran</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Pi</w:t>
      </w:r>
      <w:r w:rsidR="00BD03E6" w:rsidRPr="00957194">
        <w:rPr>
          <w:rFonts w:ascii="Times New Roman" w:hAnsi="Times New Roman" w:cs="Times New Roman"/>
          <w:b/>
          <w:sz w:val="24"/>
          <w:szCs w:val="24"/>
        </w:rPr>
        <w:t>d</w:t>
      </w:r>
      <w:r w:rsidRPr="00957194">
        <w:rPr>
          <w:rFonts w:ascii="Times New Roman" w:hAnsi="Times New Roman" w:cs="Times New Roman"/>
          <w:b/>
          <w:sz w:val="24"/>
          <w:szCs w:val="24"/>
        </w:rPr>
        <w:t>ana</w:t>
      </w:r>
      <w:proofErr w:type="spellEnd"/>
      <w:r w:rsidRPr="00957194">
        <w:rPr>
          <w:rFonts w:ascii="Times New Roman" w:hAnsi="Times New Roman" w:cs="Times New Roman"/>
          <w:b/>
          <w:sz w:val="24"/>
          <w:szCs w:val="24"/>
        </w:rPr>
        <w:t xml:space="preserve"> yang </w:t>
      </w:r>
      <w:proofErr w:type="spellStart"/>
      <w:r w:rsidRPr="00957194">
        <w:rPr>
          <w:rFonts w:ascii="Times New Roman" w:hAnsi="Times New Roman" w:cs="Times New Roman"/>
          <w:b/>
          <w:sz w:val="24"/>
          <w:szCs w:val="24"/>
        </w:rPr>
        <w:t>Dilakukan</w:t>
      </w:r>
      <w:proofErr w:type="spellEnd"/>
      <w:r w:rsidRPr="00957194">
        <w:rPr>
          <w:rFonts w:ascii="Times New Roman" w:hAnsi="Times New Roman" w:cs="Times New Roman"/>
          <w:b/>
          <w:sz w:val="24"/>
          <w:szCs w:val="24"/>
        </w:rPr>
        <w:t xml:space="preserve"> Oleh </w:t>
      </w:r>
      <w:proofErr w:type="spellStart"/>
      <w:r w:rsidRPr="00957194">
        <w:rPr>
          <w:rFonts w:ascii="Times New Roman" w:hAnsi="Times New Roman" w:cs="Times New Roman"/>
          <w:b/>
          <w:sz w:val="24"/>
          <w:szCs w:val="24"/>
        </w:rPr>
        <w:t>Partai</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Politik</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Sebagai</w:t>
      </w:r>
      <w:proofErr w:type="spellEnd"/>
      <w:r w:rsidRPr="00957194">
        <w:rPr>
          <w:rFonts w:ascii="Times New Roman" w:hAnsi="Times New Roman" w:cs="Times New Roman"/>
          <w:b/>
          <w:sz w:val="24"/>
          <w:szCs w:val="24"/>
        </w:rPr>
        <w:t xml:space="preserve"> Badan Hukum </w:t>
      </w:r>
    </w:p>
    <w:p w14:paraId="0AB915C7" w14:textId="77777777" w:rsidR="000B0113" w:rsidRPr="00957194" w:rsidRDefault="00E710CE" w:rsidP="00FC17B7">
      <w:pPr>
        <w:spacing w:line="480" w:lineRule="auto"/>
        <w:ind w:firstLine="720"/>
        <w:jc w:val="both"/>
        <w:rPr>
          <w:rFonts w:ascii="Times New Roman" w:hAnsi="Times New Roman" w:cs="Times New Roman"/>
          <w:sz w:val="24"/>
          <w:szCs w:val="24"/>
        </w:rPr>
      </w:pPr>
      <w:r w:rsidRPr="00957194">
        <w:rPr>
          <w:rFonts w:ascii="Times New Roman" w:hAnsi="Times New Roman" w:cs="Times New Roman"/>
          <w:sz w:val="24"/>
          <w:szCs w:val="24"/>
        </w:rPr>
        <w:t xml:space="preserve">Dalam </w:t>
      </w:r>
      <w:proofErr w:type="spellStart"/>
      <w:r w:rsidRPr="00957194">
        <w:rPr>
          <w:rFonts w:ascii="Times New Roman" w:hAnsi="Times New Roman" w:cs="Times New Roman"/>
          <w:sz w:val="24"/>
          <w:szCs w:val="24"/>
        </w:rPr>
        <w:t>satu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dek</w:t>
      </w:r>
      <w:r w:rsidR="00774850" w:rsidRPr="00957194">
        <w:rPr>
          <w:rFonts w:ascii="Times New Roman" w:hAnsi="Times New Roman" w:cs="Times New Roman"/>
          <w:sz w:val="24"/>
          <w:szCs w:val="24"/>
        </w:rPr>
        <w:t>ade</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terakhir</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hampir</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diterima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secara</w:t>
      </w:r>
      <w:proofErr w:type="spellEnd"/>
      <w:r w:rsidR="00774850" w:rsidRPr="00957194">
        <w:rPr>
          <w:rFonts w:ascii="Times New Roman" w:hAnsi="Times New Roman" w:cs="Times New Roman"/>
          <w:sz w:val="24"/>
          <w:szCs w:val="24"/>
        </w:rPr>
        <w:t xml:space="preserve"> universal </w:t>
      </w:r>
      <w:proofErr w:type="spellStart"/>
      <w:r w:rsidR="00774850" w:rsidRPr="00957194">
        <w:rPr>
          <w:rFonts w:ascii="Times New Roman" w:hAnsi="Times New Roman" w:cs="Times New Roman"/>
          <w:sz w:val="24"/>
          <w:szCs w:val="24"/>
        </w:rPr>
        <w:t>bahwa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pembangunan</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didasarkan</w:t>
      </w:r>
      <w:proofErr w:type="spellEnd"/>
      <w:r w:rsidR="00774850" w:rsidRPr="00957194">
        <w:rPr>
          <w:rFonts w:ascii="Times New Roman" w:hAnsi="Times New Roman" w:cs="Times New Roman"/>
          <w:sz w:val="24"/>
          <w:szCs w:val="24"/>
        </w:rPr>
        <w:t xml:space="preserve"> pada </w:t>
      </w:r>
      <w:proofErr w:type="spellStart"/>
      <w:r w:rsidR="00774850" w:rsidRPr="00957194">
        <w:rPr>
          <w:rFonts w:ascii="Times New Roman" w:hAnsi="Times New Roman" w:cs="Times New Roman"/>
          <w:sz w:val="24"/>
          <w:szCs w:val="24"/>
        </w:rPr>
        <w:t>kerangka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hukum</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hak</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asasi</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manusia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sebagaima</w:t>
      </w:r>
      <w:r w:rsidR="00E3182F" w:rsidRPr="00957194">
        <w:rPr>
          <w:rFonts w:ascii="Times New Roman" w:hAnsi="Times New Roman" w:cs="Times New Roman"/>
          <w:sz w:val="24"/>
          <w:szCs w:val="24"/>
        </w:rPr>
        <w:t>na</w:t>
      </w:r>
      <w:proofErr w:type="spellEnd"/>
      <w:r w:rsidR="00E3182F" w:rsidRPr="00957194">
        <w:rPr>
          <w:rFonts w:ascii="Times New Roman" w:hAnsi="Times New Roman" w:cs="Times New Roman"/>
          <w:sz w:val="24"/>
          <w:szCs w:val="24"/>
        </w:rPr>
        <w:t xml:space="preserve"> </w:t>
      </w:r>
      <w:proofErr w:type="spellStart"/>
      <w:r w:rsidR="00E3182F" w:rsidRPr="00957194">
        <w:rPr>
          <w:rFonts w:ascii="Times New Roman" w:hAnsi="Times New Roman" w:cs="Times New Roman"/>
          <w:sz w:val="24"/>
          <w:szCs w:val="24"/>
        </w:rPr>
        <w:t>ditemukan</w:t>
      </w:r>
      <w:proofErr w:type="spellEnd"/>
      <w:r w:rsidR="00E3182F" w:rsidRPr="00957194">
        <w:rPr>
          <w:rFonts w:ascii="Times New Roman" w:hAnsi="Times New Roman" w:cs="Times New Roman"/>
          <w:sz w:val="24"/>
          <w:szCs w:val="24"/>
        </w:rPr>
        <w:t xml:space="preserve"> </w:t>
      </w:r>
      <w:proofErr w:type="spellStart"/>
      <w:r w:rsidR="00E3182F" w:rsidRPr="00957194">
        <w:rPr>
          <w:rFonts w:ascii="Times New Roman" w:hAnsi="Times New Roman" w:cs="Times New Roman"/>
          <w:sz w:val="24"/>
          <w:szCs w:val="24"/>
        </w:rPr>
        <w:t>dalam</w:t>
      </w:r>
      <w:proofErr w:type="spellEnd"/>
      <w:r w:rsidR="00E3182F" w:rsidRPr="00957194">
        <w:rPr>
          <w:rFonts w:ascii="Times New Roman" w:hAnsi="Times New Roman" w:cs="Times New Roman"/>
          <w:sz w:val="24"/>
          <w:szCs w:val="24"/>
        </w:rPr>
        <w:t xml:space="preserve"> </w:t>
      </w:r>
      <w:proofErr w:type="spellStart"/>
      <w:r w:rsidR="00E3182F" w:rsidRPr="00957194">
        <w:rPr>
          <w:rFonts w:ascii="Times New Roman" w:hAnsi="Times New Roman" w:cs="Times New Roman"/>
          <w:sz w:val="24"/>
          <w:szCs w:val="24"/>
        </w:rPr>
        <w:t>norma-norma</w:t>
      </w:r>
      <w:proofErr w:type="spellEnd"/>
      <w:r w:rsidR="00E3182F" w:rsidRPr="00957194">
        <w:rPr>
          <w:rFonts w:ascii="Times New Roman" w:hAnsi="Times New Roman" w:cs="Times New Roman"/>
          <w:sz w:val="24"/>
          <w:szCs w:val="24"/>
        </w:rPr>
        <w:t xml:space="preserve"> </w:t>
      </w:r>
      <w:proofErr w:type="spellStart"/>
      <w:r w:rsidR="00E3182F" w:rsidRPr="00957194">
        <w:rPr>
          <w:rFonts w:ascii="Times New Roman" w:hAnsi="Times New Roman" w:cs="Times New Roman"/>
          <w:sz w:val="24"/>
          <w:szCs w:val="24"/>
        </w:rPr>
        <w:t>I</w:t>
      </w:r>
      <w:r w:rsidR="00774850" w:rsidRPr="00957194">
        <w:rPr>
          <w:rFonts w:ascii="Times New Roman" w:hAnsi="Times New Roman" w:cs="Times New Roman"/>
          <w:sz w:val="24"/>
          <w:szCs w:val="24"/>
        </w:rPr>
        <w:t>nternasioanl</w:t>
      </w:r>
      <w:proofErr w:type="spellEnd"/>
      <w:r w:rsidR="00774850" w:rsidRPr="00957194">
        <w:rPr>
          <w:rFonts w:ascii="Times New Roman" w:hAnsi="Times New Roman" w:cs="Times New Roman"/>
          <w:sz w:val="24"/>
          <w:szCs w:val="24"/>
        </w:rPr>
        <w:t xml:space="preserve"> yang </w:t>
      </w:r>
      <w:proofErr w:type="spellStart"/>
      <w:r w:rsidR="00774850" w:rsidRPr="00957194">
        <w:rPr>
          <w:rFonts w:ascii="Times New Roman" w:hAnsi="Times New Roman" w:cs="Times New Roman"/>
          <w:sz w:val="24"/>
          <w:szCs w:val="24"/>
        </w:rPr>
        <w:t>bertujuan</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melindungi</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semua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warga</w:t>
      </w:r>
      <w:proofErr w:type="spellEnd"/>
      <w:r w:rsidR="00774850" w:rsidRPr="00957194">
        <w:rPr>
          <w:rFonts w:ascii="Times New Roman" w:hAnsi="Times New Roman" w:cs="Times New Roman"/>
          <w:sz w:val="24"/>
          <w:szCs w:val="24"/>
        </w:rPr>
        <w:t xml:space="preserve"> negara </w:t>
      </w:r>
      <w:proofErr w:type="spellStart"/>
      <w:r w:rsidR="00774850" w:rsidRPr="00957194">
        <w:rPr>
          <w:rFonts w:ascii="Times New Roman" w:hAnsi="Times New Roman" w:cs="Times New Roman"/>
          <w:sz w:val="24"/>
          <w:szCs w:val="24"/>
        </w:rPr>
        <w:t>dari</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penyalahgunaan</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sosial</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hukum</w:t>
      </w:r>
      <w:proofErr w:type="spellEnd"/>
      <w:r w:rsidR="00774850" w:rsidRPr="00957194">
        <w:rPr>
          <w:rFonts w:ascii="Times New Roman" w:hAnsi="Times New Roman" w:cs="Times New Roman"/>
          <w:sz w:val="24"/>
          <w:szCs w:val="24"/>
        </w:rPr>
        <w:t xml:space="preserve"> dan </w:t>
      </w:r>
      <w:proofErr w:type="spellStart"/>
      <w:r w:rsidR="00774850" w:rsidRPr="00957194">
        <w:rPr>
          <w:rFonts w:ascii="Times New Roman" w:hAnsi="Times New Roman" w:cs="Times New Roman"/>
          <w:sz w:val="24"/>
          <w:szCs w:val="24"/>
        </w:rPr>
        <w:t>politik</w:t>
      </w:r>
      <w:proofErr w:type="spellEnd"/>
      <w:r w:rsidR="00774850" w:rsidRPr="00957194">
        <w:rPr>
          <w:rFonts w:ascii="Times New Roman" w:hAnsi="Times New Roman" w:cs="Times New Roman"/>
          <w:sz w:val="24"/>
          <w:szCs w:val="24"/>
        </w:rPr>
        <w:t xml:space="preserve"> yang</w:t>
      </w:r>
      <w:r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masif</w:t>
      </w:r>
      <w:proofErr w:type="spellEnd"/>
      <w:r w:rsidR="00774850" w:rsidRPr="00957194">
        <w:rPr>
          <w:rFonts w:ascii="Times New Roman" w:hAnsi="Times New Roman" w:cs="Times New Roman"/>
          <w:sz w:val="24"/>
          <w:szCs w:val="24"/>
        </w:rPr>
        <w:t xml:space="preserve">. Dalam </w:t>
      </w:r>
      <w:proofErr w:type="spellStart"/>
      <w:r w:rsidR="00774850" w:rsidRPr="00957194">
        <w:rPr>
          <w:rFonts w:ascii="Times New Roman" w:hAnsi="Times New Roman" w:cs="Times New Roman"/>
          <w:sz w:val="24"/>
          <w:szCs w:val="24"/>
        </w:rPr>
        <w:t>konteks</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ini</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korupsi</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bahkan</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dalam</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pemahaman</w:t>
      </w:r>
      <w:proofErr w:type="spellEnd"/>
      <w:r w:rsidR="00774850" w:rsidRPr="00957194">
        <w:rPr>
          <w:rFonts w:ascii="Times New Roman" w:hAnsi="Times New Roman" w:cs="Times New Roman"/>
          <w:sz w:val="24"/>
          <w:szCs w:val="24"/>
        </w:rPr>
        <w:t xml:space="preserve"> yang </w:t>
      </w:r>
      <w:proofErr w:type="spellStart"/>
      <w:r w:rsidR="00774850" w:rsidRPr="00957194">
        <w:rPr>
          <w:rFonts w:ascii="Times New Roman" w:hAnsi="Times New Roman" w:cs="Times New Roman"/>
          <w:sz w:val="24"/>
          <w:szCs w:val="24"/>
        </w:rPr>
        <w:t>sederhana</w:t>
      </w:r>
      <w:proofErr w:type="spellEnd"/>
      <w:r w:rsidR="00774850" w:rsidRPr="00957194">
        <w:rPr>
          <w:rFonts w:ascii="Times New Roman" w:hAnsi="Times New Roman" w:cs="Times New Roman"/>
          <w:sz w:val="24"/>
          <w:szCs w:val="24"/>
        </w:rPr>
        <w:t xml:space="preserve"> pun </w:t>
      </w:r>
      <w:proofErr w:type="spellStart"/>
      <w:r w:rsidR="00774850" w:rsidRPr="00957194">
        <w:rPr>
          <w:rFonts w:ascii="Times New Roman" w:hAnsi="Times New Roman" w:cs="Times New Roman"/>
          <w:sz w:val="24"/>
          <w:szCs w:val="24"/>
        </w:rPr>
        <w:t>diartikan</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sebagai</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menyia-nyiakan</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sumber</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daya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publik</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merupakan</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sumber</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utama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penghalang</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pembangunan</w:t>
      </w:r>
      <w:proofErr w:type="spellEnd"/>
      <w:r w:rsidR="00774850" w:rsidRPr="00957194">
        <w:rPr>
          <w:rFonts w:ascii="Times New Roman" w:hAnsi="Times New Roman" w:cs="Times New Roman"/>
          <w:sz w:val="24"/>
          <w:szCs w:val="24"/>
        </w:rPr>
        <w:t xml:space="preserve">, yang di </w:t>
      </w:r>
      <w:proofErr w:type="spellStart"/>
      <w:r w:rsidR="00774850" w:rsidRPr="00957194">
        <w:rPr>
          <w:rFonts w:ascii="Times New Roman" w:hAnsi="Times New Roman" w:cs="Times New Roman"/>
          <w:sz w:val="24"/>
          <w:szCs w:val="24"/>
        </w:rPr>
        <w:t>dalamnya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menyangkut</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hak</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asasi</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manusia</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itu</w:t>
      </w:r>
      <w:proofErr w:type="spellEnd"/>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sendiri</w:t>
      </w:r>
      <w:proofErr w:type="spellEnd"/>
      <w:r w:rsidR="00774850" w:rsidRPr="00957194">
        <w:rPr>
          <w:rFonts w:ascii="Times New Roman" w:hAnsi="Times New Roman" w:cs="Times New Roman"/>
          <w:sz w:val="24"/>
          <w:szCs w:val="24"/>
        </w:rPr>
        <w:t>.</w:t>
      </w:r>
      <w:r w:rsidR="00774850" w:rsidRPr="00957194">
        <w:rPr>
          <w:rStyle w:val="FootnoteReference"/>
          <w:rFonts w:ascii="Times New Roman" w:hAnsi="Times New Roman" w:cs="Times New Roman"/>
          <w:sz w:val="24"/>
          <w:szCs w:val="24"/>
        </w:rPr>
        <w:footnoteReference w:id="22"/>
      </w:r>
    </w:p>
    <w:p w14:paraId="79853155" w14:textId="14E2AD0D" w:rsidR="00E3182F" w:rsidRPr="00957194" w:rsidRDefault="00774850" w:rsidP="000B0113">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penyebab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utama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pelanggaran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asasi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manusia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merendahkan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hak-hak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bersifat</w:t>
      </w:r>
      <w:proofErr w:type="spellEnd"/>
      <w:r w:rsidRPr="00957194">
        <w:rPr>
          <w:rFonts w:ascii="Times New Roman" w:hAnsi="Times New Roman" w:cs="Times New Roman"/>
          <w:sz w:val="24"/>
          <w:szCs w:val="24"/>
        </w:rPr>
        <w:t xml:space="preserve"> fundamental </w:t>
      </w:r>
      <w:proofErr w:type="spellStart"/>
      <w:r w:rsidRPr="00957194">
        <w:rPr>
          <w:rFonts w:ascii="Times New Roman" w:hAnsi="Times New Roman" w:cs="Times New Roman"/>
          <w:sz w:val="24"/>
          <w:szCs w:val="24"/>
        </w:rPr>
        <w:t>seperti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persamaan</w:t>
      </w:r>
      <w:proofErr w:type="spellEnd"/>
      <w:r w:rsidRPr="00957194">
        <w:rPr>
          <w:rFonts w:ascii="Times New Roman" w:hAnsi="Times New Roman" w:cs="Times New Roman"/>
          <w:sz w:val="24"/>
          <w:szCs w:val="24"/>
        </w:rPr>
        <w:t xml:space="preserve"> di </w:t>
      </w:r>
      <w:proofErr w:type="spellStart"/>
      <w:r w:rsidRPr="00957194">
        <w:rPr>
          <w:rFonts w:ascii="Times New Roman" w:hAnsi="Times New Roman" w:cs="Times New Roman"/>
          <w:sz w:val="24"/>
          <w:szCs w:val="24"/>
        </w:rPr>
        <w:t>hadapan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dan non </w:t>
      </w:r>
      <w:proofErr w:type="spellStart"/>
      <w:r w:rsidRPr="00957194">
        <w:rPr>
          <w:rFonts w:ascii="Times New Roman" w:hAnsi="Times New Roman" w:cs="Times New Roman"/>
          <w:sz w:val="24"/>
          <w:szCs w:val="24"/>
        </w:rPr>
        <w:t>diskriminasi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Walaupun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fakta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selalu</w:t>
      </w:r>
      <w:proofErr w:type="spellEnd"/>
      <w:r w:rsidRPr="00957194">
        <w:rPr>
          <w:rFonts w:ascii="Times New Roman" w:hAnsi="Times New Roman" w:cs="Times New Roman"/>
          <w:sz w:val="24"/>
          <w:szCs w:val="24"/>
        </w:rPr>
        <w:t xml:space="preserve"> bias </w:t>
      </w:r>
      <w:proofErr w:type="spellStart"/>
      <w:r w:rsidRPr="00957194">
        <w:rPr>
          <w:rFonts w:ascii="Times New Roman" w:hAnsi="Times New Roman" w:cs="Times New Roman"/>
          <w:sz w:val="24"/>
          <w:szCs w:val="24"/>
        </w:rPr>
        <w:t>dijalankan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Transparansi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Internasional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mengakui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sebagaimana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diungkapkan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pertemuan</w:t>
      </w:r>
      <w:proofErr w:type="spellEnd"/>
      <w:r w:rsidRPr="00957194">
        <w:rPr>
          <w:rFonts w:ascii="Times New Roman" w:hAnsi="Times New Roman" w:cs="Times New Roman"/>
          <w:sz w:val="24"/>
          <w:szCs w:val="24"/>
        </w:rPr>
        <w:t xml:space="preserve"> di Seoul </w:t>
      </w:r>
      <w:proofErr w:type="spellStart"/>
      <w:r w:rsidRPr="00957194">
        <w:rPr>
          <w:rFonts w:ascii="Times New Roman" w:hAnsi="Times New Roman" w:cs="Times New Roman"/>
          <w:sz w:val="24"/>
          <w:szCs w:val="24"/>
        </w:rPr>
        <w:t>bahwa</w:t>
      </w:r>
      <w:proofErr w:type="spellEnd"/>
      <w:r w:rsidRPr="00957194">
        <w:rPr>
          <w:rFonts w:ascii="Times New Roman" w:hAnsi="Times New Roman" w:cs="Times New Roman"/>
          <w:sz w:val="24"/>
          <w:szCs w:val="24"/>
        </w:rPr>
        <w:t xml:space="preserve"> kami </w:t>
      </w:r>
      <w:proofErr w:type="spellStart"/>
      <w:r w:rsidRPr="00957194">
        <w:rPr>
          <w:rFonts w:ascii="Times New Roman" w:hAnsi="Times New Roman" w:cs="Times New Roman"/>
          <w:sz w:val="24"/>
          <w:szCs w:val="24"/>
        </w:rPr>
        <w:t>mengutuk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i</w:t>
      </w:r>
      <w:proofErr w:type="spellEnd"/>
      <w:r w:rsidRPr="00957194">
        <w:rPr>
          <w:rFonts w:ascii="Times New Roman" w:hAnsi="Times New Roman" w:cs="Times New Roman"/>
          <w:sz w:val="24"/>
          <w:szCs w:val="24"/>
          <w:lang w:val="id-ID"/>
        </w:rPr>
        <w:t>n</w:t>
      </w:r>
      <w:r w:rsidRPr="00957194">
        <w:rPr>
          <w:rFonts w:ascii="Times New Roman" w:hAnsi="Times New Roman" w:cs="Times New Roman"/>
          <w:sz w:val="24"/>
          <w:szCs w:val="24"/>
        </w:rPr>
        <w:t>moral.</w:t>
      </w:r>
      <w:r w:rsidRPr="00957194">
        <w:rPr>
          <w:rStyle w:val="FootnoteReference"/>
          <w:rFonts w:ascii="Times New Roman" w:hAnsi="Times New Roman" w:cs="Times New Roman"/>
          <w:sz w:val="24"/>
          <w:szCs w:val="24"/>
        </w:rPr>
        <w:footnoteReference w:id="23"/>
      </w:r>
    </w:p>
    <w:p w14:paraId="57159214" w14:textId="63D95CAB" w:rsidR="00AF7486" w:rsidRPr="00957194" w:rsidRDefault="00AF7486" w:rsidP="000B0113">
      <w:pPr>
        <w:spacing w:line="480" w:lineRule="auto"/>
        <w:ind w:firstLine="720"/>
        <w:jc w:val="both"/>
        <w:rPr>
          <w:rFonts w:ascii="Times New Roman" w:hAnsi="Times New Roman" w:cs="Times New Roman"/>
          <w:sz w:val="24"/>
          <w:szCs w:val="24"/>
        </w:rPr>
      </w:pPr>
    </w:p>
    <w:p w14:paraId="24C4F3D3" w14:textId="77777777" w:rsidR="00AF7486" w:rsidRPr="00957194" w:rsidRDefault="00AF7486" w:rsidP="000B0113">
      <w:pPr>
        <w:spacing w:line="480" w:lineRule="auto"/>
        <w:ind w:firstLine="720"/>
        <w:jc w:val="both"/>
        <w:rPr>
          <w:rFonts w:ascii="Times New Roman" w:hAnsi="Times New Roman" w:cs="Times New Roman"/>
          <w:sz w:val="24"/>
          <w:szCs w:val="24"/>
        </w:rPr>
      </w:pPr>
    </w:p>
    <w:p w14:paraId="05C27302" w14:textId="77777777" w:rsidR="00774850" w:rsidRPr="00957194" w:rsidRDefault="00774850" w:rsidP="00E710CE">
      <w:pPr>
        <w:spacing w:line="480" w:lineRule="auto"/>
        <w:jc w:val="both"/>
        <w:rPr>
          <w:rFonts w:ascii="Times New Roman" w:hAnsi="Times New Roman" w:cs="Times New Roman"/>
          <w:b/>
          <w:sz w:val="24"/>
          <w:szCs w:val="24"/>
        </w:rPr>
      </w:pPr>
      <w:proofErr w:type="spellStart"/>
      <w:r w:rsidRPr="00957194">
        <w:rPr>
          <w:rFonts w:ascii="Times New Roman" w:hAnsi="Times New Roman" w:cs="Times New Roman"/>
          <w:b/>
          <w:sz w:val="24"/>
          <w:szCs w:val="24"/>
        </w:rPr>
        <w:lastRenderedPageBreak/>
        <w:t>Korupsi</w:t>
      </w:r>
      <w:proofErr w:type="spellEnd"/>
      <w:r w:rsidRPr="00957194">
        <w:rPr>
          <w:rFonts w:ascii="Times New Roman" w:hAnsi="Times New Roman" w:cs="Times New Roman"/>
          <w:b/>
          <w:sz w:val="24"/>
          <w:szCs w:val="24"/>
        </w:rPr>
        <w:t xml:space="preserve"> dan </w:t>
      </w:r>
      <w:proofErr w:type="spellStart"/>
      <w:r w:rsidRPr="00957194">
        <w:rPr>
          <w:rFonts w:ascii="Times New Roman" w:hAnsi="Times New Roman" w:cs="Times New Roman"/>
          <w:b/>
          <w:sz w:val="24"/>
          <w:szCs w:val="24"/>
        </w:rPr>
        <w:t>Pelangaran</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terhadap</w:t>
      </w:r>
      <w:proofErr w:type="spellEnd"/>
      <w:r w:rsidRPr="00957194">
        <w:rPr>
          <w:rFonts w:ascii="Times New Roman" w:hAnsi="Times New Roman" w:cs="Times New Roman"/>
          <w:b/>
          <w:sz w:val="24"/>
          <w:szCs w:val="24"/>
        </w:rPr>
        <w:t xml:space="preserve"> Hak </w:t>
      </w:r>
      <w:proofErr w:type="spellStart"/>
      <w:r w:rsidRPr="00957194">
        <w:rPr>
          <w:rFonts w:ascii="Times New Roman" w:hAnsi="Times New Roman" w:cs="Times New Roman"/>
          <w:b/>
          <w:sz w:val="24"/>
          <w:szCs w:val="24"/>
        </w:rPr>
        <w:t>untuk</w:t>
      </w:r>
      <w:proofErr w:type="spellEnd"/>
      <w:r w:rsidRPr="00957194">
        <w:rPr>
          <w:rFonts w:ascii="Times New Roman" w:hAnsi="Times New Roman" w:cs="Times New Roman"/>
          <w:b/>
          <w:sz w:val="24"/>
          <w:szCs w:val="24"/>
        </w:rPr>
        <w:t xml:space="preserve"> Hidup</w:t>
      </w:r>
    </w:p>
    <w:p w14:paraId="0FC2C136" w14:textId="77777777" w:rsidR="005E0F78" w:rsidRPr="00957194" w:rsidRDefault="00774850" w:rsidP="00E3182F">
      <w:pPr>
        <w:pStyle w:val="BodyTextIndent"/>
        <w:spacing w:line="480" w:lineRule="auto"/>
        <w:ind w:left="0" w:firstLine="360"/>
        <w:rPr>
          <w:szCs w:val="24"/>
        </w:rPr>
      </w:pPr>
      <w:proofErr w:type="spellStart"/>
      <w:r w:rsidRPr="00957194">
        <w:rPr>
          <w:szCs w:val="24"/>
        </w:rPr>
        <w:t>Setiap</w:t>
      </w:r>
      <w:proofErr w:type="spellEnd"/>
      <w:r w:rsidRPr="00957194">
        <w:rPr>
          <w:szCs w:val="24"/>
        </w:rPr>
        <w:t xml:space="preserve"> </w:t>
      </w:r>
      <w:proofErr w:type="spellStart"/>
      <w:r w:rsidRPr="00957194">
        <w:rPr>
          <w:szCs w:val="24"/>
        </w:rPr>
        <w:t>individu</w:t>
      </w:r>
      <w:proofErr w:type="spellEnd"/>
      <w:r w:rsidRPr="00957194">
        <w:rPr>
          <w:szCs w:val="24"/>
        </w:rPr>
        <w:t xml:space="preserve"> </w:t>
      </w:r>
      <w:r w:rsidRPr="00957194">
        <w:rPr>
          <w:szCs w:val="24"/>
          <w:lang w:val="id-ID"/>
        </w:rPr>
        <w:t>m</w:t>
      </w:r>
      <w:proofErr w:type="spellStart"/>
      <w:r w:rsidRPr="00957194">
        <w:rPr>
          <w:szCs w:val="24"/>
        </w:rPr>
        <w:t>emiliki</w:t>
      </w:r>
      <w:proofErr w:type="spellEnd"/>
      <w:r w:rsidRPr="00957194">
        <w:rPr>
          <w:szCs w:val="24"/>
        </w:rPr>
        <w:t xml:space="preserve"> </w:t>
      </w:r>
      <w:proofErr w:type="spellStart"/>
      <w:r w:rsidRPr="00957194">
        <w:rPr>
          <w:szCs w:val="24"/>
        </w:rPr>
        <w:t>hak</w:t>
      </w:r>
      <w:proofErr w:type="spellEnd"/>
      <w:r w:rsidRPr="00957194">
        <w:rPr>
          <w:szCs w:val="24"/>
        </w:rPr>
        <w:t xml:space="preserve"> </w:t>
      </w:r>
      <w:proofErr w:type="spellStart"/>
      <w:r w:rsidRPr="00957194">
        <w:rPr>
          <w:szCs w:val="24"/>
        </w:rPr>
        <w:t>untuk</w:t>
      </w:r>
      <w:proofErr w:type="spellEnd"/>
      <w:r w:rsidRPr="00957194">
        <w:rPr>
          <w:szCs w:val="24"/>
        </w:rPr>
        <w:t xml:space="preserve"> </w:t>
      </w:r>
      <w:proofErr w:type="spellStart"/>
      <w:r w:rsidRPr="00957194">
        <w:rPr>
          <w:szCs w:val="24"/>
        </w:rPr>
        <w:t>kehidupan</w:t>
      </w:r>
      <w:proofErr w:type="spellEnd"/>
      <w:r w:rsidRPr="00957194">
        <w:rPr>
          <w:szCs w:val="24"/>
        </w:rPr>
        <w:t xml:space="preserve"> </w:t>
      </w:r>
      <w:proofErr w:type="spellStart"/>
      <w:r w:rsidRPr="00957194">
        <w:rPr>
          <w:szCs w:val="24"/>
        </w:rPr>
        <w:t>tertinggi</w:t>
      </w:r>
      <w:proofErr w:type="spellEnd"/>
      <w:r w:rsidRPr="00957194">
        <w:rPr>
          <w:szCs w:val="24"/>
        </w:rPr>
        <w:t xml:space="preserve"> dan </w:t>
      </w:r>
      <w:proofErr w:type="spellStart"/>
      <w:r w:rsidRPr="00957194">
        <w:rPr>
          <w:szCs w:val="24"/>
        </w:rPr>
        <w:t>tidak</w:t>
      </w:r>
      <w:proofErr w:type="spellEnd"/>
      <w:r w:rsidRPr="00957194">
        <w:rPr>
          <w:szCs w:val="24"/>
        </w:rPr>
        <w:t xml:space="preserve"> </w:t>
      </w:r>
      <w:proofErr w:type="spellStart"/>
      <w:r w:rsidRPr="00957194">
        <w:rPr>
          <w:szCs w:val="24"/>
        </w:rPr>
        <w:t>dapat</w:t>
      </w:r>
      <w:proofErr w:type="spellEnd"/>
      <w:r w:rsidRPr="00957194">
        <w:rPr>
          <w:szCs w:val="24"/>
        </w:rPr>
        <w:t xml:space="preserve"> </w:t>
      </w:r>
      <w:proofErr w:type="spellStart"/>
      <w:r w:rsidRPr="00957194">
        <w:rPr>
          <w:szCs w:val="24"/>
        </w:rPr>
        <w:t>dikurangi</w:t>
      </w:r>
      <w:proofErr w:type="spellEnd"/>
      <w:r w:rsidRPr="00957194">
        <w:rPr>
          <w:szCs w:val="24"/>
        </w:rPr>
        <w:t>.</w:t>
      </w:r>
      <w:r w:rsidRPr="00957194">
        <w:rPr>
          <w:szCs w:val="24"/>
          <w:lang w:val="id-ID"/>
        </w:rPr>
        <w:t xml:space="preserve"> </w:t>
      </w:r>
      <w:r w:rsidR="00E3182F" w:rsidRPr="00957194">
        <w:rPr>
          <w:szCs w:val="24"/>
        </w:rPr>
        <w:t>H</w:t>
      </w:r>
      <w:r w:rsidRPr="00957194">
        <w:rPr>
          <w:szCs w:val="24"/>
        </w:rPr>
        <w:t xml:space="preserve">al </w:t>
      </w:r>
      <w:proofErr w:type="spellStart"/>
      <w:r w:rsidRPr="00957194">
        <w:rPr>
          <w:szCs w:val="24"/>
        </w:rPr>
        <w:t>ini</w:t>
      </w:r>
      <w:proofErr w:type="spellEnd"/>
      <w:r w:rsidRPr="00957194">
        <w:rPr>
          <w:szCs w:val="24"/>
        </w:rPr>
        <w:t xml:space="preserve"> </w:t>
      </w:r>
      <w:proofErr w:type="spellStart"/>
      <w:r w:rsidRPr="00957194">
        <w:rPr>
          <w:szCs w:val="24"/>
        </w:rPr>
        <w:t>harus</w:t>
      </w:r>
      <w:proofErr w:type="spellEnd"/>
      <w:r w:rsidRPr="00957194">
        <w:rPr>
          <w:szCs w:val="24"/>
        </w:rPr>
        <w:t xml:space="preserve"> </w:t>
      </w:r>
      <w:proofErr w:type="spellStart"/>
      <w:r w:rsidRPr="00957194">
        <w:rPr>
          <w:szCs w:val="24"/>
        </w:rPr>
        <w:t>ditafsirkan</w:t>
      </w:r>
      <w:proofErr w:type="spellEnd"/>
      <w:r w:rsidRPr="00957194">
        <w:rPr>
          <w:szCs w:val="24"/>
        </w:rPr>
        <w:t xml:space="preserve"> </w:t>
      </w:r>
      <w:proofErr w:type="spellStart"/>
      <w:r w:rsidRPr="00957194">
        <w:rPr>
          <w:szCs w:val="24"/>
        </w:rPr>
        <w:t>secara</w:t>
      </w:r>
      <w:proofErr w:type="spellEnd"/>
      <w:r w:rsidRPr="00957194">
        <w:rPr>
          <w:szCs w:val="24"/>
        </w:rPr>
        <w:t xml:space="preserve"> </w:t>
      </w:r>
      <w:proofErr w:type="spellStart"/>
      <w:r w:rsidRPr="00957194">
        <w:rPr>
          <w:szCs w:val="24"/>
        </w:rPr>
        <w:t>luas</w:t>
      </w:r>
      <w:proofErr w:type="spellEnd"/>
      <w:r w:rsidRPr="00957194">
        <w:rPr>
          <w:szCs w:val="24"/>
        </w:rPr>
        <w:t xml:space="preserve"> </w:t>
      </w:r>
      <w:proofErr w:type="spellStart"/>
      <w:r w:rsidRPr="00957194">
        <w:rPr>
          <w:szCs w:val="24"/>
        </w:rPr>
        <w:t>termak</w:t>
      </w:r>
      <w:proofErr w:type="spellEnd"/>
      <w:r w:rsidRPr="00957194">
        <w:rPr>
          <w:szCs w:val="24"/>
          <w:lang w:val="id-ID"/>
        </w:rPr>
        <w:t>s</w:t>
      </w:r>
      <w:proofErr w:type="spellStart"/>
      <w:r w:rsidRPr="00957194">
        <w:rPr>
          <w:szCs w:val="24"/>
        </w:rPr>
        <w:t>ud</w:t>
      </w:r>
      <w:proofErr w:type="spellEnd"/>
      <w:r w:rsidRPr="00957194">
        <w:rPr>
          <w:szCs w:val="24"/>
        </w:rPr>
        <w:t xml:space="preserve"> </w:t>
      </w:r>
      <w:proofErr w:type="spellStart"/>
      <w:r w:rsidRPr="00957194">
        <w:rPr>
          <w:szCs w:val="24"/>
        </w:rPr>
        <w:t>didalamnya</w:t>
      </w:r>
      <w:proofErr w:type="spellEnd"/>
      <w:r w:rsidRPr="00957194">
        <w:rPr>
          <w:szCs w:val="24"/>
        </w:rPr>
        <w:t xml:space="preserve"> </w:t>
      </w:r>
      <w:proofErr w:type="spellStart"/>
      <w:r w:rsidRPr="00957194">
        <w:rPr>
          <w:szCs w:val="24"/>
        </w:rPr>
        <w:t>aspek</w:t>
      </w:r>
      <w:proofErr w:type="spellEnd"/>
      <w:r w:rsidRPr="00957194">
        <w:rPr>
          <w:szCs w:val="24"/>
        </w:rPr>
        <w:t xml:space="preserve"> </w:t>
      </w:r>
      <w:proofErr w:type="spellStart"/>
      <w:r w:rsidRPr="00957194">
        <w:rPr>
          <w:szCs w:val="24"/>
        </w:rPr>
        <w:t>sosial</w:t>
      </w:r>
      <w:proofErr w:type="spellEnd"/>
      <w:r w:rsidRPr="00957194">
        <w:rPr>
          <w:szCs w:val="24"/>
        </w:rPr>
        <w:t xml:space="preserve"> </w:t>
      </w:r>
      <w:proofErr w:type="spellStart"/>
      <w:r w:rsidRPr="00957194">
        <w:rPr>
          <w:szCs w:val="24"/>
        </w:rPr>
        <w:t>ekonomi</w:t>
      </w:r>
      <w:proofErr w:type="spellEnd"/>
      <w:r w:rsidRPr="00957194">
        <w:rPr>
          <w:szCs w:val="24"/>
        </w:rPr>
        <w:t xml:space="preserve"> </w:t>
      </w:r>
      <w:proofErr w:type="spellStart"/>
      <w:r w:rsidRPr="00957194">
        <w:rPr>
          <w:szCs w:val="24"/>
        </w:rPr>
        <w:t>dalam</w:t>
      </w:r>
      <w:proofErr w:type="spellEnd"/>
      <w:r w:rsidRPr="00957194">
        <w:rPr>
          <w:szCs w:val="24"/>
        </w:rPr>
        <w:t xml:space="preserve"> </w:t>
      </w:r>
      <w:proofErr w:type="spellStart"/>
      <w:r w:rsidRPr="00957194">
        <w:rPr>
          <w:szCs w:val="24"/>
        </w:rPr>
        <w:t>konteks</w:t>
      </w:r>
      <w:proofErr w:type="spellEnd"/>
      <w:r w:rsidRPr="00957194">
        <w:rPr>
          <w:szCs w:val="24"/>
        </w:rPr>
        <w:t xml:space="preserve"> </w:t>
      </w:r>
      <w:proofErr w:type="spellStart"/>
      <w:r w:rsidRPr="00957194">
        <w:rPr>
          <w:szCs w:val="24"/>
        </w:rPr>
        <w:t>korupsi</w:t>
      </w:r>
      <w:proofErr w:type="spellEnd"/>
      <w:r w:rsidRPr="00957194">
        <w:rPr>
          <w:szCs w:val="24"/>
        </w:rPr>
        <w:t xml:space="preserve">. </w:t>
      </w:r>
      <w:proofErr w:type="spellStart"/>
      <w:r w:rsidRPr="00957194">
        <w:rPr>
          <w:szCs w:val="24"/>
        </w:rPr>
        <w:t>Sebagai</w:t>
      </w:r>
      <w:proofErr w:type="spellEnd"/>
      <w:r w:rsidRPr="00957194">
        <w:rPr>
          <w:szCs w:val="24"/>
        </w:rPr>
        <w:t xml:space="preserve"> </w:t>
      </w:r>
      <w:proofErr w:type="spellStart"/>
      <w:r w:rsidRPr="00957194">
        <w:rPr>
          <w:szCs w:val="24"/>
        </w:rPr>
        <w:t>contoh</w:t>
      </w:r>
      <w:proofErr w:type="spellEnd"/>
      <w:r w:rsidRPr="00957194">
        <w:rPr>
          <w:szCs w:val="24"/>
        </w:rPr>
        <w:t xml:space="preserve">, </w:t>
      </w:r>
      <w:proofErr w:type="spellStart"/>
      <w:r w:rsidRPr="00957194">
        <w:rPr>
          <w:szCs w:val="24"/>
        </w:rPr>
        <w:t>jika</w:t>
      </w:r>
      <w:proofErr w:type="spellEnd"/>
      <w:r w:rsidRPr="00957194">
        <w:rPr>
          <w:szCs w:val="24"/>
        </w:rPr>
        <w:t xml:space="preserve"> </w:t>
      </w:r>
      <w:proofErr w:type="spellStart"/>
      <w:r w:rsidRPr="00957194">
        <w:rPr>
          <w:szCs w:val="24"/>
        </w:rPr>
        <w:t>penyuapan</w:t>
      </w:r>
      <w:proofErr w:type="spellEnd"/>
      <w:r w:rsidRPr="00957194">
        <w:rPr>
          <w:szCs w:val="24"/>
        </w:rPr>
        <w:t xml:space="preserve"> </w:t>
      </w:r>
      <w:proofErr w:type="spellStart"/>
      <w:r w:rsidRPr="00957194">
        <w:rPr>
          <w:szCs w:val="24"/>
        </w:rPr>
        <w:t>terhadap</w:t>
      </w:r>
      <w:proofErr w:type="spellEnd"/>
      <w:r w:rsidRPr="00957194">
        <w:rPr>
          <w:szCs w:val="24"/>
        </w:rPr>
        <w:t xml:space="preserve"> </w:t>
      </w:r>
      <w:proofErr w:type="spellStart"/>
      <w:r w:rsidRPr="00957194">
        <w:rPr>
          <w:szCs w:val="24"/>
        </w:rPr>
        <w:t>pejabat</w:t>
      </w:r>
      <w:proofErr w:type="spellEnd"/>
      <w:r w:rsidRPr="00957194">
        <w:rPr>
          <w:szCs w:val="24"/>
        </w:rPr>
        <w:t xml:space="preserve"> public </w:t>
      </w:r>
      <w:proofErr w:type="spellStart"/>
      <w:r w:rsidRPr="00957194">
        <w:rPr>
          <w:szCs w:val="24"/>
        </w:rPr>
        <w:t>mempengaruhi</w:t>
      </w:r>
      <w:proofErr w:type="spellEnd"/>
      <w:r w:rsidRPr="00957194">
        <w:rPr>
          <w:szCs w:val="24"/>
        </w:rPr>
        <w:t xml:space="preserve"> </w:t>
      </w:r>
      <w:proofErr w:type="spellStart"/>
      <w:r w:rsidRPr="00957194">
        <w:rPr>
          <w:szCs w:val="24"/>
        </w:rPr>
        <w:t>keputusannya</w:t>
      </w:r>
      <w:proofErr w:type="spellEnd"/>
      <w:r w:rsidRPr="00957194">
        <w:rPr>
          <w:szCs w:val="24"/>
        </w:rPr>
        <w:t xml:space="preserve"> </w:t>
      </w:r>
      <w:proofErr w:type="spellStart"/>
      <w:r w:rsidRPr="00957194">
        <w:rPr>
          <w:szCs w:val="24"/>
        </w:rPr>
        <w:t>untuk</w:t>
      </w:r>
      <w:proofErr w:type="spellEnd"/>
      <w:r w:rsidRPr="00957194">
        <w:rPr>
          <w:szCs w:val="24"/>
        </w:rPr>
        <w:t xml:space="preserve"> </w:t>
      </w:r>
      <w:proofErr w:type="spellStart"/>
      <w:r w:rsidRPr="00957194">
        <w:rPr>
          <w:szCs w:val="24"/>
        </w:rPr>
        <w:t>membolehkan</w:t>
      </w:r>
      <w:proofErr w:type="spellEnd"/>
      <w:r w:rsidRPr="00957194">
        <w:rPr>
          <w:szCs w:val="24"/>
        </w:rPr>
        <w:t xml:space="preserve"> </w:t>
      </w:r>
      <w:proofErr w:type="spellStart"/>
      <w:r w:rsidRPr="00957194">
        <w:rPr>
          <w:szCs w:val="24"/>
        </w:rPr>
        <w:t>impor</w:t>
      </w:r>
      <w:proofErr w:type="spellEnd"/>
      <w:r w:rsidRPr="00957194">
        <w:rPr>
          <w:szCs w:val="24"/>
        </w:rPr>
        <w:t xml:space="preserve"> illegal </w:t>
      </w:r>
      <w:proofErr w:type="spellStart"/>
      <w:r w:rsidRPr="00957194">
        <w:rPr>
          <w:szCs w:val="24"/>
        </w:rPr>
        <w:t>bahan</w:t>
      </w:r>
      <w:proofErr w:type="spellEnd"/>
      <w:r w:rsidRPr="00957194">
        <w:rPr>
          <w:szCs w:val="24"/>
        </w:rPr>
        <w:t xml:space="preserve"> </w:t>
      </w:r>
      <w:proofErr w:type="spellStart"/>
      <w:r w:rsidRPr="00957194">
        <w:rPr>
          <w:szCs w:val="24"/>
        </w:rPr>
        <w:t>berbahaya</w:t>
      </w:r>
      <w:proofErr w:type="spellEnd"/>
      <w:r w:rsidRPr="00957194">
        <w:rPr>
          <w:szCs w:val="24"/>
        </w:rPr>
        <w:t xml:space="preserve"> dan </w:t>
      </w:r>
      <w:proofErr w:type="spellStart"/>
      <w:r w:rsidRPr="00957194">
        <w:rPr>
          <w:szCs w:val="24"/>
        </w:rPr>
        <w:t>beracun</w:t>
      </w:r>
      <w:proofErr w:type="spellEnd"/>
      <w:r w:rsidRPr="00957194">
        <w:rPr>
          <w:szCs w:val="24"/>
        </w:rPr>
        <w:t xml:space="preserve"> </w:t>
      </w:r>
      <w:proofErr w:type="spellStart"/>
      <w:r w:rsidRPr="00957194">
        <w:rPr>
          <w:szCs w:val="24"/>
        </w:rPr>
        <w:t>dari</w:t>
      </w:r>
      <w:proofErr w:type="spellEnd"/>
      <w:r w:rsidRPr="00957194">
        <w:rPr>
          <w:szCs w:val="24"/>
        </w:rPr>
        <w:t xml:space="preserve"> negara lain </w:t>
      </w:r>
      <w:proofErr w:type="spellStart"/>
      <w:r w:rsidRPr="00957194">
        <w:rPr>
          <w:szCs w:val="24"/>
        </w:rPr>
        <w:t>sehingga</w:t>
      </w:r>
      <w:proofErr w:type="spellEnd"/>
      <w:r w:rsidRPr="00957194">
        <w:rPr>
          <w:szCs w:val="24"/>
        </w:rPr>
        <w:t xml:space="preserve"> </w:t>
      </w:r>
      <w:proofErr w:type="spellStart"/>
      <w:r w:rsidRPr="00957194">
        <w:rPr>
          <w:szCs w:val="24"/>
        </w:rPr>
        <w:t>dapat</w:t>
      </w:r>
      <w:proofErr w:type="spellEnd"/>
      <w:r w:rsidRPr="00957194">
        <w:rPr>
          <w:szCs w:val="24"/>
        </w:rPr>
        <w:t xml:space="preserve"> </w:t>
      </w:r>
      <w:proofErr w:type="spellStart"/>
      <w:r w:rsidRPr="00957194">
        <w:rPr>
          <w:szCs w:val="24"/>
        </w:rPr>
        <w:t>menyebabkan</w:t>
      </w:r>
      <w:proofErr w:type="spellEnd"/>
      <w:r w:rsidRPr="00957194">
        <w:rPr>
          <w:szCs w:val="24"/>
        </w:rPr>
        <w:t xml:space="preserve"> orang </w:t>
      </w:r>
      <w:proofErr w:type="spellStart"/>
      <w:r w:rsidRPr="00957194">
        <w:rPr>
          <w:szCs w:val="24"/>
        </w:rPr>
        <w:t>meninggal</w:t>
      </w:r>
      <w:proofErr w:type="spellEnd"/>
      <w:r w:rsidRPr="00957194">
        <w:rPr>
          <w:szCs w:val="24"/>
        </w:rPr>
        <w:t xml:space="preserve">, </w:t>
      </w:r>
      <w:proofErr w:type="spellStart"/>
      <w:r w:rsidRPr="00957194">
        <w:rPr>
          <w:szCs w:val="24"/>
        </w:rPr>
        <w:t>hak</w:t>
      </w:r>
      <w:proofErr w:type="spellEnd"/>
      <w:r w:rsidRPr="00957194">
        <w:rPr>
          <w:szCs w:val="24"/>
        </w:rPr>
        <w:t xml:space="preserve"> </w:t>
      </w:r>
      <w:proofErr w:type="spellStart"/>
      <w:r w:rsidRPr="00957194">
        <w:rPr>
          <w:szCs w:val="24"/>
        </w:rPr>
        <w:t>untuk</w:t>
      </w:r>
      <w:proofErr w:type="spellEnd"/>
      <w:r w:rsidRPr="00957194">
        <w:rPr>
          <w:szCs w:val="24"/>
        </w:rPr>
        <w:t xml:space="preserve"> </w:t>
      </w:r>
      <w:proofErr w:type="spellStart"/>
      <w:r w:rsidRPr="00957194">
        <w:rPr>
          <w:szCs w:val="24"/>
        </w:rPr>
        <w:t>hidup</w:t>
      </w:r>
      <w:proofErr w:type="spellEnd"/>
      <w:r w:rsidRPr="00957194">
        <w:rPr>
          <w:szCs w:val="24"/>
        </w:rPr>
        <w:t xml:space="preserve"> orang </w:t>
      </w:r>
      <w:proofErr w:type="spellStart"/>
      <w:r w:rsidRPr="00957194">
        <w:rPr>
          <w:szCs w:val="24"/>
        </w:rPr>
        <w:t>itu</w:t>
      </w:r>
      <w:proofErr w:type="spellEnd"/>
      <w:r w:rsidRPr="00957194">
        <w:rPr>
          <w:szCs w:val="24"/>
        </w:rPr>
        <w:t xml:space="preserve"> </w:t>
      </w:r>
      <w:proofErr w:type="spellStart"/>
      <w:r w:rsidRPr="00957194">
        <w:rPr>
          <w:szCs w:val="24"/>
        </w:rPr>
        <w:t>terlanggar</w:t>
      </w:r>
      <w:proofErr w:type="spellEnd"/>
      <w:r w:rsidRPr="00957194">
        <w:rPr>
          <w:szCs w:val="24"/>
        </w:rPr>
        <w:t xml:space="preserve"> </w:t>
      </w:r>
      <w:proofErr w:type="spellStart"/>
      <w:r w:rsidRPr="00957194">
        <w:rPr>
          <w:szCs w:val="24"/>
        </w:rPr>
        <w:t>akibat</w:t>
      </w:r>
      <w:proofErr w:type="spellEnd"/>
      <w:r w:rsidRPr="00957194">
        <w:rPr>
          <w:szCs w:val="24"/>
        </w:rPr>
        <w:t xml:space="preserve"> </w:t>
      </w:r>
      <w:proofErr w:type="spellStart"/>
      <w:r w:rsidRPr="00957194">
        <w:rPr>
          <w:szCs w:val="24"/>
        </w:rPr>
        <w:t>korupsi</w:t>
      </w:r>
      <w:proofErr w:type="spellEnd"/>
      <w:r w:rsidRPr="00957194">
        <w:rPr>
          <w:szCs w:val="24"/>
        </w:rPr>
        <w:t xml:space="preserve"> </w:t>
      </w:r>
      <w:proofErr w:type="spellStart"/>
      <w:r w:rsidRPr="00957194">
        <w:rPr>
          <w:szCs w:val="24"/>
        </w:rPr>
        <w:t>berupa</w:t>
      </w:r>
      <w:proofErr w:type="spellEnd"/>
      <w:r w:rsidRPr="00957194">
        <w:rPr>
          <w:szCs w:val="24"/>
        </w:rPr>
        <w:t xml:space="preserve"> </w:t>
      </w:r>
      <w:proofErr w:type="spellStart"/>
      <w:r w:rsidRPr="00957194">
        <w:rPr>
          <w:szCs w:val="24"/>
        </w:rPr>
        <w:t>penyuapan</w:t>
      </w:r>
      <w:proofErr w:type="spellEnd"/>
      <w:r w:rsidRPr="00957194">
        <w:rPr>
          <w:szCs w:val="24"/>
        </w:rPr>
        <w:t xml:space="preserve">. </w:t>
      </w:r>
    </w:p>
    <w:p w14:paraId="3D7AF1E9" w14:textId="77777777" w:rsidR="00774850" w:rsidRPr="00957194" w:rsidRDefault="00774850" w:rsidP="000B0113">
      <w:pPr>
        <w:spacing w:line="480" w:lineRule="auto"/>
        <w:jc w:val="both"/>
        <w:rPr>
          <w:rFonts w:ascii="Times New Roman" w:hAnsi="Times New Roman" w:cs="Times New Roman"/>
          <w:b/>
          <w:sz w:val="24"/>
          <w:szCs w:val="24"/>
        </w:rPr>
      </w:pPr>
      <w:proofErr w:type="spellStart"/>
      <w:r w:rsidRPr="00957194">
        <w:rPr>
          <w:rFonts w:ascii="Times New Roman" w:hAnsi="Times New Roman" w:cs="Times New Roman"/>
          <w:b/>
          <w:sz w:val="24"/>
          <w:szCs w:val="24"/>
        </w:rPr>
        <w:t>Korupsi</w:t>
      </w:r>
      <w:proofErr w:type="spellEnd"/>
      <w:r w:rsidRPr="00957194">
        <w:rPr>
          <w:rFonts w:ascii="Times New Roman" w:hAnsi="Times New Roman" w:cs="Times New Roman"/>
          <w:b/>
          <w:sz w:val="24"/>
          <w:szCs w:val="24"/>
        </w:rPr>
        <w:t xml:space="preserve"> dan </w:t>
      </w:r>
      <w:proofErr w:type="spellStart"/>
      <w:r w:rsidRPr="00957194">
        <w:rPr>
          <w:rFonts w:ascii="Times New Roman" w:hAnsi="Times New Roman" w:cs="Times New Roman"/>
          <w:b/>
          <w:sz w:val="24"/>
          <w:szCs w:val="24"/>
        </w:rPr>
        <w:t>pelangaran</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terhadap</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hak</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atas</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kesehatan</w:t>
      </w:r>
      <w:proofErr w:type="spellEnd"/>
      <w:r w:rsidRPr="00957194">
        <w:rPr>
          <w:rFonts w:ascii="Times New Roman" w:hAnsi="Times New Roman" w:cs="Times New Roman"/>
          <w:b/>
          <w:sz w:val="24"/>
          <w:szCs w:val="24"/>
        </w:rPr>
        <w:t xml:space="preserve"> </w:t>
      </w:r>
    </w:p>
    <w:p w14:paraId="309F4173" w14:textId="77777777" w:rsidR="00774850" w:rsidRPr="00957194" w:rsidRDefault="00774850" w:rsidP="0016339F">
      <w:pPr>
        <w:spacing w:line="480" w:lineRule="auto"/>
        <w:ind w:firstLine="360"/>
        <w:jc w:val="both"/>
        <w:rPr>
          <w:rFonts w:ascii="Times New Roman" w:hAnsi="Times New Roman" w:cs="Times New Roman"/>
          <w:sz w:val="24"/>
          <w:szCs w:val="24"/>
        </w:rPr>
      </w:pP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umum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kesehatan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dipahami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kaitanya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indicator, </w:t>
      </w:r>
      <w:proofErr w:type="spellStart"/>
      <w:r w:rsidRPr="00957194">
        <w:rPr>
          <w:rFonts w:ascii="Times New Roman" w:hAnsi="Times New Roman" w:cs="Times New Roman"/>
          <w:sz w:val="24"/>
          <w:szCs w:val="24"/>
        </w:rPr>
        <w:t>yakni</w:t>
      </w:r>
      <w:proofErr w:type="spellEnd"/>
      <w:r w:rsidRPr="00957194">
        <w:rPr>
          <w:rFonts w:ascii="Times New Roman" w:hAnsi="Times New Roman" w:cs="Times New Roman"/>
          <w:sz w:val="24"/>
          <w:szCs w:val="24"/>
        </w:rPr>
        <w:t xml:space="preserve">; a) availability; b) accessibility; c) acceptability; d) </w:t>
      </w:r>
      <w:proofErr w:type="spellStart"/>
      <w:r w:rsidRPr="00957194">
        <w:rPr>
          <w:rFonts w:ascii="Times New Roman" w:hAnsi="Times New Roman" w:cs="Times New Roman"/>
          <w:sz w:val="24"/>
          <w:szCs w:val="24"/>
        </w:rPr>
        <w:t>qualiy</w:t>
      </w:r>
      <w:proofErr w:type="spellEnd"/>
      <w:r w:rsidRPr="00957194">
        <w:rPr>
          <w:rFonts w:ascii="Times New Roman" w:hAnsi="Times New Roman" w:cs="Times New Roman"/>
          <w:sz w:val="24"/>
          <w:szCs w:val="24"/>
        </w:rPr>
        <w:t xml:space="preserve"> of public health and health-care facilities, goods, services, and </w:t>
      </w:r>
      <w:proofErr w:type="spellStart"/>
      <w:r w:rsidRPr="00957194">
        <w:rPr>
          <w:rFonts w:ascii="Times New Roman" w:hAnsi="Times New Roman" w:cs="Times New Roman"/>
          <w:sz w:val="24"/>
          <w:szCs w:val="24"/>
        </w:rPr>
        <w:t>programmes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Fasilitas</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pelayanan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tersedia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kuantitas</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memadai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suatu</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diakses</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tiap</w:t>
      </w:r>
      <w:proofErr w:type="spellEnd"/>
      <w:r w:rsidRPr="00957194">
        <w:rPr>
          <w:rFonts w:ascii="Times New Roman" w:hAnsi="Times New Roman" w:cs="Times New Roman"/>
          <w:sz w:val="24"/>
          <w:szCs w:val="24"/>
        </w:rPr>
        <w:t xml:space="preserve"> orang-orang </w:t>
      </w:r>
      <w:proofErr w:type="spellStart"/>
      <w:r w:rsidRPr="00957194">
        <w:rPr>
          <w:rFonts w:ascii="Times New Roman" w:hAnsi="Times New Roman" w:cs="Times New Roman"/>
          <w:sz w:val="24"/>
          <w:szCs w:val="24"/>
        </w:rPr>
        <w:t>tanpa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perlakuan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diskriminatif</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kualitas</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memadai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standar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keilmuan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standar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kedokteran</w:t>
      </w:r>
      <w:proofErr w:type="spellEnd"/>
      <w:r w:rsidRPr="00957194">
        <w:rPr>
          <w:rFonts w:ascii="Times New Roman" w:hAnsi="Times New Roman" w:cs="Times New Roman"/>
          <w:sz w:val="24"/>
          <w:szCs w:val="24"/>
        </w:rPr>
        <w:t xml:space="preserve">. Selain </w:t>
      </w:r>
      <w:proofErr w:type="spellStart"/>
      <w:r w:rsidRPr="00957194">
        <w:rPr>
          <w:rFonts w:ascii="Times New Roman" w:hAnsi="Times New Roman" w:cs="Times New Roman"/>
          <w:sz w:val="24"/>
          <w:szCs w:val="24"/>
        </w:rPr>
        <w:t>itu</w:t>
      </w:r>
      <w:proofErr w:type="spellEnd"/>
      <w:r w:rsidRPr="00957194">
        <w:rPr>
          <w:rFonts w:ascii="Times New Roman" w:hAnsi="Times New Roman" w:cs="Times New Roman"/>
          <w:sz w:val="24"/>
          <w:szCs w:val="24"/>
        </w:rPr>
        <w:t xml:space="preserve"> ha katas </w:t>
      </w:r>
      <w:proofErr w:type="spellStart"/>
      <w:r w:rsidRPr="00957194">
        <w:rPr>
          <w:rFonts w:ascii="Times New Roman" w:hAnsi="Times New Roman" w:cs="Times New Roman"/>
          <w:sz w:val="24"/>
          <w:szCs w:val="24"/>
        </w:rPr>
        <w:t>kesehatan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pelayanan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memadai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tetapi</w:t>
      </w:r>
      <w:proofErr w:type="spellEnd"/>
      <w:r w:rsidRPr="00957194">
        <w:rPr>
          <w:rFonts w:ascii="Times New Roman" w:hAnsi="Times New Roman" w:cs="Times New Roman"/>
          <w:sz w:val="24"/>
          <w:szCs w:val="24"/>
        </w:rPr>
        <w:t xml:space="preserve"> juga </w:t>
      </w:r>
      <w:proofErr w:type="spellStart"/>
      <w:r w:rsidRPr="00957194">
        <w:rPr>
          <w:rFonts w:ascii="Times New Roman" w:hAnsi="Times New Roman" w:cs="Times New Roman"/>
          <w:sz w:val="24"/>
          <w:szCs w:val="24"/>
        </w:rPr>
        <w:t>seperti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akses</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keamanan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kebersihan</w:t>
      </w:r>
      <w:proofErr w:type="spellEnd"/>
      <w:r w:rsidRPr="00957194">
        <w:rPr>
          <w:rFonts w:ascii="Times New Roman" w:hAnsi="Times New Roman" w:cs="Times New Roman"/>
          <w:sz w:val="24"/>
          <w:szCs w:val="24"/>
        </w:rPr>
        <w:t xml:space="preserve"> air, </w:t>
      </w:r>
      <w:proofErr w:type="spellStart"/>
      <w:r w:rsidRPr="00957194">
        <w:rPr>
          <w:rFonts w:ascii="Times New Roman" w:hAnsi="Times New Roman" w:cs="Times New Roman"/>
          <w:sz w:val="24"/>
          <w:szCs w:val="24"/>
        </w:rPr>
        <w:t>sinitasi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baik</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lingkungan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runah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sakit</w:t>
      </w:r>
      <w:proofErr w:type="spellEnd"/>
      <w:r w:rsidRPr="00957194">
        <w:rPr>
          <w:rFonts w:ascii="Times New Roman" w:hAnsi="Times New Roman" w:cs="Times New Roman"/>
          <w:sz w:val="24"/>
          <w:szCs w:val="24"/>
        </w:rPr>
        <w:t>/</w:t>
      </w:r>
      <w:proofErr w:type="spellStart"/>
      <w:r w:rsidRPr="00957194">
        <w:rPr>
          <w:rFonts w:ascii="Times New Roman" w:hAnsi="Times New Roman" w:cs="Times New Roman"/>
          <w:sz w:val="24"/>
          <w:szCs w:val="24"/>
        </w:rPr>
        <w:t>puskesmas</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sehat</w:t>
      </w:r>
      <w:proofErr w:type="spellEnd"/>
      <w:r w:rsidRPr="00957194">
        <w:rPr>
          <w:rFonts w:ascii="Times New Roman" w:hAnsi="Times New Roman" w:cs="Times New Roman"/>
          <w:sz w:val="24"/>
          <w:szCs w:val="24"/>
        </w:rPr>
        <w:t xml:space="preserve">. Dalam </w:t>
      </w:r>
      <w:proofErr w:type="spellStart"/>
      <w:r w:rsidRPr="00957194">
        <w:rPr>
          <w:rFonts w:ascii="Times New Roman" w:hAnsi="Times New Roman" w:cs="Times New Roman"/>
          <w:sz w:val="24"/>
          <w:szCs w:val="24"/>
        </w:rPr>
        <w:t>kaita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hak</w:t>
      </w:r>
      <w:proofErr w:type="spellEnd"/>
      <w:r w:rsidRPr="00957194">
        <w:rPr>
          <w:rFonts w:ascii="Times New Roman" w:hAnsi="Times New Roman" w:cs="Times New Roman"/>
          <w:sz w:val="24"/>
          <w:szCs w:val="24"/>
        </w:rPr>
        <w:t xml:space="preserve"> katas </w:t>
      </w:r>
      <w:proofErr w:type="spellStart"/>
      <w:r w:rsidRPr="00957194">
        <w:rPr>
          <w:rFonts w:ascii="Times New Roman" w:hAnsi="Times New Roman" w:cs="Times New Roman"/>
          <w:sz w:val="24"/>
          <w:szCs w:val="24"/>
        </w:rPr>
        <w:t>kesehatan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terlanggar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situasi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dimana</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mengalokasikan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anggaran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bagi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masyarakat</w:t>
      </w:r>
      <w:proofErr w:type="spellEnd"/>
      <w:r w:rsidRPr="00957194">
        <w:rPr>
          <w:rFonts w:ascii="Times New Roman" w:hAnsi="Times New Roman" w:cs="Times New Roman"/>
          <w:sz w:val="24"/>
          <w:szCs w:val="24"/>
        </w:rPr>
        <w:t xml:space="preserve"> miskin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berobat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gratis di </w:t>
      </w:r>
      <w:proofErr w:type="spellStart"/>
      <w:r w:rsidRPr="00957194">
        <w:rPr>
          <w:rFonts w:ascii="Times New Roman" w:hAnsi="Times New Roman" w:cs="Times New Roman"/>
          <w:sz w:val="24"/>
          <w:szCs w:val="24"/>
        </w:rPr>
        <w:t>beberapa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rumah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sakit</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ditentukan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sebelumnya</w:t>
      </w:r>
      <w:proofErr w:type="spellEnd"/>
      <w:r w:rsidRPr="00957194">
        <w:rPr>
          <w:rFonts w:ascii="Times New Roman" w:hAnsi="Times New Roman" w:cs="Times New Roman"/>
          <w:sz w:val="24"/>
          <w:szCs w:val="24"/>
        </w:rPr>
        <w:t>.</w:t>
      </w:r>
    </w:p>
    <w:p w14:paraId="689EAF64" w14:textId="77777777" w:rsidR="00774850" w:rsidRPr="00957194" w:rsidRDefault="00774850" w:rsidP="000B0113">
      <w:pPr>
        <w:spacing w:line="480" w:lineRule="auto"/>
        <w:jc w:val="both"/>
        <w:rPr>
          <w:rFonts w:ascii="Times New Roman" w:hAnsi="Times New Roman" w:cs="Times New Roman"/>
          <w:b/>
          <w:sz w:val="24"/>
          <w:szCs w:val="24"/>
        </w:rPr>
      </w:pPr>
      <w:proofErr w:type="spellStart"/>
      <w:r w:rsidRPr="00957194">
        <w:rPr>
          <w:rFonts w:ascii="Times New Roman" w:hAnsi="Times New Roman" w:cs="Times New Roman"/>
          <w:b/>
          <w:sz w:val="24"/>
          <w:szCs w:val="24"/>
        </w:rPr>
        <w:t>Korupsi</w:t>
      </w:r>
      <w:proofErr w:type="spellEnd"/>
      <w:r w:rsidRPr="00957194">
        <w:rPr>
          <w:rFonts w:ascii="Times New Roman" w:hAnsi="Times New Roman" w:cs="Times New Roman"/>
          <w:b/>
          <w:sz w:val="24"/>
          <w:szCs w:val="24"/>
        </w:rPr>
        <w:t xml:space="preserve"> dan </w:t>
      </w:r>
      <w:proofErr w:type="spellStart"/>
      <w:r w:rsidRPr="00957194">
        <w:rPr>
          <w:rFonts w:ascii="Times New Roman" w:hAnsi="Times New Roman" w:cs="Times New Roman"/>
          <w:b/>
          <w:sz w:val="24"/>
          <w:szCs w:val="24"/>
        </w:rPr>
        <w:t>pelanggara</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terhadap</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ha</w:t>
      </w:r>
      <w:r w:rsidR="005E0F78" w:rsidRPr="00957194">
        <w:rPr>
          <w:rFonts w:ascii="Times New Roman" w:hAnsi="Times New Roman" w:cs="Times New Roman"/>
          <w:b/>
          <w:sz w:val="24"/>
          <w:szCs w:val="24"/>
        </w:rPr>
        <w:t>k</w:t>
      </w:r>
      <w:proofErr w:type="spellEnd"/>
      <w:r w:rsidRPr="00957194">
        <w:rPr>
          <w:rFonts w:ascii="Times New Roman" w:hAnsi="Times New Roman" w:cs="Times New Roman"/>
          <w:b/>
          <w:sz w:val="24"/>
          <w:szCs w:val="24"/>
        </w:rPr>
        <w:t xml:space="preserve"> katas </w:t>
      </w:r>
      <w:proofErr w:type="spellStart"/>
      <w:r w:rsidRPr="00957194">
        <w:rPr>
          <w:rFonts w:ascii="Times New Roman" w:hAnsi="Times New Roman" w:cs="Times New Roman"/>
          <w:b/>
          <w:sz w:val="24"/>
          <w:szCs w:val="24"/>
        </w:rPr>
        <w:t>pendidikan</w:t>
      </w:r>
      <w:proofErr w:type="spellEnd"/>
      <w:r w:rsidRPr="00957194">
        <w:rPr>
          <w:rFonts w:ascii="Times New Roman" w:hAnsi="Times New Roman" w:cs="Times New Roman"/>
          <w:b/>
          <w:sz w:val="24"/>
          <w:szCs w:val="24"/>
        </w:rPr>
        <w:t xml:space="preserve"> </w:t>
      </w:r>
    </w:p>
    <w:p w14:paraId="2ABB8EA2" w14:textId="77777777" w:rsidR="00774850" w:rsidRPr="00957194" w:rsidRDefault="00774850" w:rsidP="0016339F">
      <w:pPr>
        <w:spacing w:line="480" w:lineRule="auto"/>
        <w:ind w:firstLine="360"/>
        <w:jc w:val="both"/>
        <w:rPr>
          <w:rFonts w:ascii="Times New Roman" w:hAnsi="Times New Roman" w:cs="Times New Roman"/>
          <w:sz w:val="24"/>
          <w:szCs w:val="24"/>
        </w:rPr>
      </w:pPr>
      <w:r w:rsidRPr="00957194">
        <w:rPr>
          <w:rFonts w:ascii="Times New Roman" w:hAnsi="Times New Roman" w:cs="Times New Roman"/>
          <w:sz w:val="24"/>
          <w:szCs w:val="24"/>
        </w:rPr>
        <w:t xml:space="preserve">Hak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pendidikan</w:t>
      </w:r>
      <w:proofErr w:type="spellEnd"/>
      <w:r w:rsidRPr="00957194">
        <w:rPr>
          <w:rFonts w:ascii="Times New Roman" w:hAnsi="Times New Roman" w:cs="Times New Roman"/>
          <w:sz w:val="24"/>
          <w:szCs w:val="24"/>
        </w:rPr>
        <w:t xml:space="preserve"> (</w:t>
      </w:r>
      <w:r w:rsidRPr="00957194">
        <w:rPr>
          <w:rFonts w:ascii="Times New Roman" w:hAnsi="Times New Roman" w:cs="Times New Roman"/>
          <w:i/>
          <w:sz w:val="24"/>
          <w:szCs w:val="24"/>
        </w:rPr>
        <w:t>right to education</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juga </w:t>
      </w:r>
      <w:proofErr w:type="spellStart"/>
      <w:r w:rsidRPr="00957194">
        <w:rPr>
          <w:rFonts w:ascii="Times New Roman" w:hAnsi="Times New Roman" w:cs="Times New Roman"/>
          <w:sz w:val="24"/>
          <w:szCs w:val="24"/>
        </w:rPr>
        <w:t>terlanggar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langsung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akibat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merugikan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keuangan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perekonomian</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empat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elemen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pendidikan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yakni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ketersediaan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aksessabilitas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akseptabilitas</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adabtabilitas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Ketersedianan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mewajibkan</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menjamin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pendidikan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dasar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gratis </w:t>
      </w:r>
      <w:proofErr w:type="spellStart"/>
      <w:r w:rsidRPr="00957194">
        <w:rPr>
          <w:rFonts w:ascii="Times New Roman" w:hAnsi="Times New Roman" w:cs="Times New Roman"/>
          <w:sz w:val="24"/>
          <w:szCs w:val="24"/>
        </w:rPr>
        <w:t>bagi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semua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warga</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Sedangkan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pendidikan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menegah</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pendidikan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disediakan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diakses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bagi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semua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warga</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melalui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pengenalan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pendidikan</w:t>
      </w:r>
      <w:proofErr w:type="spellEnd"/>
      <w:r w:rsidRPr="00957194">
        <w:rPr>
          <w:rFonts w:ascii="Times New Roman" w:hAnsi="Times New Roman" w:cs="Times New Roman"/>
          <w:sz w:val="24"/>
          <w:szCs w:val="24"/>
        </w:rPr>
        <w:t xml:space="preserve"> gratis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progresif</w:t>
      </w:r>
      <w:proofErr w:type="spellEnd"/>
      <w:r w:rsidRPr="00957194">
        <w:rPr>
          <w:rFonts w:ascii="Times New Roman" w:hAnsi="Times New Roman" w:cs="Times New Roman"/>
          <w:sz w:val="24"/>
          <w:szCs w:val="24"/>
        </w:rPr>
        <w:t xml:space="preserve">. </w:t>
      </w:r>
    </w:p>
    <w:p w14:paraId="785BA7A0" w14:textId="77777777" w:rsidR="007A1E8A" w:rsidRPr="00957194" w:rsidRDefault="00774850" w:rsidP="007A1E8A">
      <w:p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 xml:space="preserve">Banyak </w:t>
      </w:r>
      <w:proofErr w:type="spellStart"/>
      <w:r w:rsidRPr="00957194">
        <w:rPr>
          <w:rFonts w:ascii="Times New Roman" w:hAnsi="Times New Roman" w:cs="Times New Roman"/>
          <w:sz w:val="24"/>
          <w:szCs w:val="24"/>
        </w:rPr>
        <w:t>terdapat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kasus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pejabat</w:t>
      </w:r>
      <w:proofErr w:type="spellEnd"/>
      <w:r w:rsidRPr="00957194">
        <w:rPr>
          <w:rFonts w:ascii="Times New Roman" w:hAnsi="Times New Roman" w:cs="Times New Roman"/>
          <w:sz w:val="24"/>
          <w:szCs w:val="24"/>
        </w:rPr>
        <w:t xml:space="preserve"> negara </w:t>
      </w:r>
      <w:proofErr w:type="spellStart"/>
      <w:r w:rsidRPr="00957194">
        <w:rPr>
          <w:rFonts w:ascii="Times New Roman" w:hAnsi="Times New Roman" w:cs="Times New Roman"/>
          <w:sz w:val="24"/>
          <w:szCs w:val="24"/>
        </w:rPr>
        <w:t>maupun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pejabat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daerah</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anggota</w:t>
      </w:r>
      <w:proofErr w:type="spellEnd"/>
      <w:r w:rsidRPr="00957194">
        <w:rPr>
          <w:rFonts w:ascii="Times New Roman" w:hAnsi="Times New Roman" w:cs="Times New Roman"/>
          <w:sz w:val="24"/>
          <w:szCs w:val="24"/>
        </w:rPr>
        <w:t xml:space="preserve"> legislative </w:t>
      </w:r>
      <w:proofErr w:type="spellStart"/>
      <w:r w:rsidRPr="00957194">
        <w:rPr>
          <w:rFonts w:ascii="Times New Roman" w:hAnsi="Times New Roman" w:cs="Times New Roman"/>
          <w:sz w:val="24"/>
          <w:szCs w:val="24"/>
        </w:rPr>
        <w:t>tingkat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pusat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provinsi</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kabupaten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dimana</w:t>
      </w:r>
      <w:proofErr w:type="spellEnd"/>
      <w:r w:rsidRPr="00957194">
        <w:rPr>
          <w:rFonts w:ascii="Times New Roman" w:hAnsi="Times New Roman" w:cs="Times New Roman"/>
          <w:sz w:val="24"/>
          <w:szCs w:val="24"/>
        </w:rPr>
        <w:t xml:space="preserve"> para </w:t>
      </w:r>
      <w:proofErr w:type="spellStart"/>
      <w:r w:rsidRPr="00957194">
        <w:rPr>
          <w:rFonts w:ascii="Times New Roman" w:hAnsi="Times New Roman" w:cs="Times New Roman"/>
          <w:sz w:val="24"/>
          <w:szCs w:val="24"/>
        </w:rPr>
        <w:t>pelaku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anggota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di Indonesia, </w:t>
      </w:r>
      <w:proofErr w:type="spellStart"/>
      <w:r w:rsidRPr="00957194">
        <w:rPr>
          <w:rFonts w:ascii="Times New Roman" w:hAnsi="Times New Roman" w:cs="Times New Roman"/>
          <w:sz w:val="24"/>
          <w:szCs w:val="24"/>
        </w:rPr>
        <w:t>merujuk</w:t>
      </w:r>
      <w:proofErr w:type="spellEnd"/>
      <w:r w:rsidRPr="00957194">
        <w:rPr>
          <w:rFonts w:ascii="Times New Roman" w:hAnsi="Times New Roman" w:cs="Times New Roman"/>
          <w:sz w:val="24"/>
          <w:szCs w:val="24"/>
        </w:rPr>
        <w:t xml:space="preserve"> pada proses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apa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anggota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melanggar</w:t>
      </w:r>
      <w:proofErr w:type="spellEnd"/>
      <w:r w:rsidRPr="00957194">
        <w:rPr>
          <w:rFonts w:ascii="Times New Roman" w:hAnsi="Times New Roman" w:cs="Times New Roman"/>
          <w:sz w:val="24"/>
          <w:szCs w:val="24"/>
        </w:rPr>
        <w:t xml:space="preserve"> Hak </w:t>
      </w:r>
      <w:proofErr w:type="spellStart"/>
      <w:r w:rsidRPr="00957194">
        <w:rPr>
          <w:rFonts w:ascii="Times New Roman" w:hAnsi="Times New Roman" w:cs="Times New Roman"/>
          <w:sz w:val="24"/>
          <w:szCs w:val="24"/>
        </w:rPr>
        <w:t>Asasi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Manusia</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lastRenderedPageBreak/>
        <w:t>wadah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pun </w:t>
      </w:r>
      <w:proofErr w:type="spellStart"/>
      <w:r w:rsidRPr="00957194">
        <w:rPr>
          <w:rFonts w:ascii="Times New Roman" w:hAnsi="Times New Roman" w:cs="Times New Roman"/>
          <w:sz w:val="24"/>
          <w:szCs w:val="24"/>
        </w:rPr>
        <w:t>organisasi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wajib</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mempertanggung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jawabkan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anggota</w:t>
      </w:r>
      <w:proofErr w:type="spellEnd"/>
      <w:r w:rsidRPr="00957194">
        <w:rPr>
          <w:rFonts w:ascii="Times New Roman" w:hAnsi="Times New Roman" w:cs="Times New Roman"/>
          <w:sz w:val="24"/>
          <w:szCs w:val="24"/>
        </w:rPr>
        <w:t>/</w:t>
      </w:r>
      <w:proofErr w:type="spellStart"/>
      <w:r w:rsidRPr="00957194">
        <w:rPr>
          <w:rFonts w:ascii="Times New Roman" w:hAnsi="Times New Roman" w:cs="Times New Roman"/>
          <w:sz w:val="24"/>
          <w:szCs w:val="24"/>
        </w:rPr>
        <w:t>kader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
    <w:p w14:paraId="6F3AAFF7" w14:textId="77777777" w:rsidR="00774850" w:rsidRPr="00957194" w:rsidRDefault="00774850" w:rsidP="007A1E8A">
      <w:p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b/>
          <w:sz w:val="24"/>
          <w:szCs w:val="24"/>
        </w:rPr>
        <w:t>Pertanggungjawaban</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Partai</w:t>
      </w:r>
      <w:proofErr w:type="spellEnd"/>
      <w:r w:rsidRPr="00957194">
        <w:rPr>
          <w:rFonts w:ascii="Times New Roman" w:hAnsi="Times New Roman" w:cs="Times New Roman"/>
          <w:b/>
          <w:sz w:val="24"/>
          <w:szCs w:val="24"/>
        </w:rPr>
        <w:t xml:space="preserve"> </w:t>
      </w:r>
      <w:proofErr w:type="spellStart"/>
      <w:r w:rsidRPr="00957194">
        <w:rPr>
          <w:rFonts w:ascii="Times New Roman" w:hAnsi="Times New Roman" w:cs="Times New Roman"/>
          <w:b/>
          <w:sz w:val="24"/>
          <w:szCs w:val="24"/>
        </w:rPr>
        <w:t>Politik</w:t>
      </w:r>
      <w:proofErr w:type="spellEnd"/>
      <w:r w:rsidRPr="00957194">
        <w:rPr>
          <w:rFonts w:ascii="Times New Roman" w:hAnsi="Times New Roman" w:cs="Times New Roman"/>
          <w:b/>
          <w:sz w:val="24"/>
          <w:szCs w:val="24"/>
        </w:rPr>
        <w:t xml:space="preserve"> </w:t>
      </w:r>
    </w:p>
    <w:p w14:paraId="397D86E6" w14:textId="77777777" w:rsidR="00774850" w:rsidRPr="00957194" w:rsidRDefault="00774850" w:rsidP="000B0113">
      <w:pPr>
        <w:pStyle w:val="BodyTextIndent2"/>
        <w:spacing w:line="480" w:lineRule="auto"/>
        <w:ind w:left="0" w:firstLine="450"/>
        <w:rPr>
          <w:szCs w:val="24"/>
        </w:rPr>
      </w:pPr>
      <w:proofErr w:type="spellStart"/>
      <w:r w:rsidRPr="00957194">
        <w:rPr>
          <w:szCs w:val="24"/>
        </w:rPr>
        <w:t>Bentuk</w:t>
      </w:r>
      <w:proofErr w:type="spellEnd"/>
      <w:r w:rsidRPr="00957194">
        <w:rPr>
          <w:szCs w:val="24"/>
        </w:rPr>
        <w:t xml:space="preserve"> </w:t>
      </w:r>
      <w:proofErr w:type="spellStart"/>
      <w:r w:rsidRPr="00957194">
        <w:rPr>
          <w:szCs w:val="24"/>
        </w:rPr>
        <w:t>pertanggungjawaban</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terhadap</w:t>
      </w:r>
      <w:proofErr w:type="spellEnd"/>
      <w:r w:rsidRPr="00957194">
        <w:rPr>
          <w:szCs w:val="24"/>
        </w:rPr>
        <w:t xml:space="preserve"> </w:t>
      </w:r>
      <w:proofErr w:type="spellStart"/>
      <w:r w:rsidRPr="00957194">
        <w:rPr>
          <w:szCs w:val="24"/>
        </w:rPr>
        <w:t>partai</w:t>
      </w:r>
      <w:proofErr w:type="spellEnd"/>
      <w:r w:rsidRPr="00957194">
        <w:rPr>
          <w:szCs w:val="24"/>
        </w:rPr>
        <w:t xml:space="preserve"> </w:t>
      </w:r>
      <w:proofErr w:type="spellStart"/>
      <w:r w:rsidRPr="00957194">
        <w:rPr>
          <w:szCs w:val="24"/>
        </w:rPr>
        <w:t>politik</w:t>
      </w:r>
      <w:proofErr w:type="spellEnd"/>
      <w:r w:rsidRPr="00957194">
        <w:rPr>
          <w:szCs w:val="24"/>
        </w:rPr>
        <w:t xml:space="preserve"> yang </w:t>
      </w:r>
      <w:proofErr w:type="spellStart"/>
      <w:r w:rsidRPr="00957194">
        <w:rPr>
          <w:szCs w:val="24"/>
        </w:rPr>
        <w:t>mempertimbangkan</w:t>
      </w:r>
      <w:proofErr w:type="spellEnd"/>
      <w:r w:rsidRPr="00957194">
        <w:rPr>
          <w:szCs w:val="24"/>
        </w:rPr>
        <w:t xml:space="preserve"> </w:t>
      </w:r>
      <w:proofErr w:type="spellStart"/>
      <w:r w:rsidRPr="00957194">
        <w:rPr>
          <w:szCs w:val="24"/>
        </w:rPr>
        <w:t>ajaran</w:t>
      </w:r>
      <w:proofErr w:type="spellEnd"/>
      <w:r w:rsidRPr="00957194">
        <w:rPr>
          <w:szCs w:val="24"/>
        </w:rPr>
        <w:t xml:space="preserve"> </w:t>
      </w:r>
      <w:proofErr w:type="spellStart"/>
      <w:r w:rsidRPr="00957194">
        <w:rPr>
          <w:szCs w:val="24"/>
        </w:rPr>
        <w:t>tendensi</w:t>
      </w:r>
      <w:proofErr w:type="spellEnd"/>
      <w:r w:rsidRPr="00957194">
        <w:rPr>
          <w:szCs w:val="24"/>
        </w:rPr>
        <w:t xml:space="preserve"> </w:t>
      </w:r>
      <w:proofErr w:type="spellStart"/>
      <w:r w:rsidRPr="00957194">
        <w:rPr>
          <w:szCs w:val="24"/>
        </w:rPr>
        <w:t>sosiologis</w:t>
      </w:r>
      <w:proofErr w:type="spellEnd"/>
      <w:r w:rsidRPr="00957194">
        <w:rPr>
          <w:szCs w:val="24"/>
        </w:rPr>
        <w:t xml:space="preserve">, </w:t>
      </w:r>
      <w:proofErr w:type="spellStart"/>
      <w:r w:rsidRPr="00957194">
        <w:rPr>
          <w:szCs w:val="24"/>
        </w:rPr>
        <w:t>adalah</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denda</w:t>
      </w:r>
      <w:proofErr w:type="spellEnd"/>
      <w:r w:rsidRPr="00957194">
        <w:rPr>
          <w:szCs w:val="24"/>
        </w:rPr>
        <w:t xml:space="preserve">, </w:t>
      </w:r>
      <w:proofErr w:type="spellStart"/>
      <w:r w:rsidRPr="00957194">
        <w:rPr>
          <w:szCs w:val="24"/>
        </w:rPr>
        <w:t>selain</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denda</w:t>
      </w:r>
      <w:proofErr w:type="spellEnd"/>
      <w:r w:rsidRPr="00957194">
        <w:rPr>
          <w:szCs w:val="24"/>
        </w:rPr>
        <w:t xml:space="preserve">, </w:t>
      </w:r>
      <w:proofErr w:type="spellStart"/>
      <w:r w:rsidRPr="00957194">
        <w:rPr>
          <w:szCs w:val="24"/>
        </w:rPr>
        <w:t>untuk</w:t>
      </w:r>
      <w:proofErr w:type="spellEnd"/>
      <w:r w:rsidRPr="00957194">
        <w:rPr>
          <w:szCs w:val="24"/>
        </w:rPr>
        <w:t xml:space="preserve"> </w:t>
      </w:r>
      <w:proofErr w:type="spellStart"/>
      <w:r w:rsidRPr="00957194">
        <w:rPr>
          <w:szCs w:val="24"/>
        </w:rPr>
        <w:t>korporasi</w:t>
      </w:r>
      <w:proofErr w:type="spellEnd"/>
      <w:r w:rsidRPr="00957194">
        <w:rPr>
          <w:szCs w:val="24"/>
        </w:rPr>
        <w:t xml:space="preserve"> </w:t>
      </w:r>
      <w:proofErr w:type="spellStart"/>
      <w:r w:rsidRPr="00957194">
        <w:rPr>
          <w:szCs w:val="24"/>
        </w:rPr>
        <w:t>dapat</w:t>
      </w:r>
      <w:proofErr w:type="spellEnd"/>
      <w:r w:rsidRPr="00957194">
        <w:rPr>
          <w:szCs w:val="24"/>
        </w:rPr>
        <w:t xml:space="preserve"> </w:t>
      </w:r>
      <w:proofErr w:type="spellStart"/>
      <w:r w:rsidRPr="00957194">
        <w:rPr>
          <w:szCs w:val="24"/>
        </w:rPr>
        <w:t>dijatuhkan</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tambahan</w:t>
      </w:r>
      <w:proofErr w:type="spellEnd"/>
      <w:r w:rsidRPr="00957194">
        <w:rPr>
          <w:szCs w:val="24"/>
        </w:rPr>
        <w:t xml:space="preserve"> </w:t>
      </w:r>
      <w:proofErr w:type="spellStart"/>
      <w:r w:rsidRPr="00957194">
        <w:rPr>
          <w:szCs w:val="24"/>
        </w:rPr>
        <w:t>berupa</w:t>
      </w:r>
      <w:proofErr w:type="spellEnd"/>
      <w:r w:rsidRPr="00957194">
        <w:rPr>
          <w:szCs w:val="24"/>
        </w:rPr>
        <w:t xml:space="preserve">: a). </w:t>
      </w:r>
      <w:proofErr w:type="spellStart"/>
      <w:r w:rsidRPr="00957194">
        <w:rPr>
          <w:szCs w:val="24"/>
        </w:rPr>
        <w:t>Pengumuman</w:t>
      </w:r>
      <w:proofErr w:type="spellEnd"/>
      <w:r w:rsidRPr="00957194">
        <w:rPr>
          <w:szCs w:val="24"/>
        </w:rPr>
        <w:t xml:space="preserve"> </w:t>
      </w:r>
      <w:proofErr w:type="spellStart"/>
      <w:r w:rsidRPr="00957194">
        <w:rPr>
          <w:szCs w:val="24"/>
        </w:rPr>
        <w:t>putusan</w:t>
      </w:r>
      <w:proofErr w:type="spellEnd"/>
      <w:r w:rsidRPr="00957194">
        <w:rPr>
          <w:szCs w:val="24"/>
        </w:rPr>
        <w:t xml:space="preserve"> hakim, b). </w:t>
      </w:r>
      <w:proofErr w:type="spellStart"/>
      <w:r w:rsidRPr="00957194">
        <w:rPr>
          <w:szCs w:val="24"/>
        </w:rPr>
        <w:t>Pembekuan</w:t>
      </w:r>
      <w:proofErr w:type="spellEnd"/>
      <w:r w:rsidRPr="00957194">
        <w:rPr>
          <w:szCs w:val="24"/>
        </w:rPr>
        <w:t xml:space="preserve"> </w:t>
      </w:r>
      <w:proofErr w:type="spellStart"/>
      <w:r w:rsidRPr="00957194">
        <w:rPr>
          <w:szCs w:val="24"/>
        </w:rPr>
        <w:t>sebagian</w:t>
      </w:r>
      <w:proofErr w:type="spellEnd"/>
      <w:r w:rsidRPr="00957194">
        <w:rPr>
          <w:szCs w:val="24"/>
        </w:rPr>
        <w:t xml:space="preserve"> </w:t>
      </w:r>
      <w:proofErr w:type="spellStart"/>
      <w:r w:rsidRPr="00957194">
        <w:rPr>
          <w:szCs w:val="24"/>
        </w:rPr>
        <w:t>atau</w:t>
      </w:r>
      <w:proofErr w:type="spellEnd"/>
      <w:r w:rsidRPr="00957194">
        <w:rPr>
          <w:szCs w:val="24"/>
        </w:rPr>
        <w:t xml:space="preserve"> </w:t>
      </w:r>
      <w:proofErr w:type="spellStart"/>
      <w:r w:rsidRPr="00957194">
        <w:rPr>
          <w:szCs w:val="24"/>
        </w:rPr>
        <w:t>seluruh</w:t>
      </w:r>
      <w:proofErr w:type="spellEnd"/>
      <w:r w:rsidRPr="00957194">
        <w:rPr>
          <w:szCs w:val="24"/>
        </w:rPr>
        <w:t xml:space="preserve"> </w:t>
      </w:r>
      <w:proofErr w:type="spellStart"/>
      <w:r w:rsidRPr="00957194">
        <w:rPr>
          <w:szCs w:val="24"/>
        </w:rPr>
        <w:t>kegiatan</w:t>
      </w:r>
      <w:proofErr w:type="spellEnd"/>
      <w:r w:rsidRPr="00957194">
        <w:rPr>
          <w:szCs w:val="24"/>
        </w:rPr>
        <w:t xml:space="preserve"> </w:t>
      </w:r>
      <w:proofErr w:type="spellStart"/>
      <w:r w:rsidRPr="00957194">
        <w:rPr>
          <w:szCs w:val="24"/>
        </w:rPr>
        <w:t>usaha</w:t>
      </w:r>
      <w:proofErr w:type="spellEnd"/>
      <w:r w:rsidRPr="00957194">
        <w:rPr>
          <w:szCs w:val="24"/>
        </w:rPr>
        <w:t xml:space="preserve"> </w:t>
      </w:r>
      <w:proofErr w:type="spellStart"/>
      <w:r w:rsidRPr="00957194">
        <w:rPr>
          <w:szCs w:val="24"/>
        </w:rPr>
        <w:t>korporasi</w:t>
      </w:r>
      <w:proofErr w:type="spellEnd"/>
      <w:r w:rsidRPr="00957194">
        <w:rPr>
          <w:szCs w:val="24"/>
        </w:rPr>
        <w:t xml:space="preserve">, c). </w:t>
      </w:r>
      <w:proofErr w:type="spellStart"/>
      <w:r w:rsidRPr="00957194">
        <w:rPr>
          <w:szCs w:val="24"/>
        </w:rPr>
        <w:t>Pencabutan</w:t>
      </w:r>
      <w:proofErr w:type="spellEnd"/>
      <w:r w:rsidRPr="00957194">
        <w:rPr>
          <w:szCs w:val="24"/>
        </w:rPr>
        <w:t xml:space="preserve"> </w:t>
      </w:r>
      <w:proofErr w:type="spellStart"/>
      <w:r w:rsidRPr="00957194">
        <w:rPr>
          <w:szCs w:val="24"/>
        </w:rPr>
        <w:t>izin</w:t>
      </w:r>
      <w:proofErr w:type="spellEnd"/>
      <w:r w:rsidRPr="00957194">
        <w:rPr>
          <w:szCs w:val="24"/>
        </w:rPr>
        <w:t xml:space="preserve"> </w:t>
      </w:r>
      <w:proofErr w:type="spellStart"/>
      <w:r w:rsidRPr="00957194">
        <w:rPr>
          <w:szCs w:val="24"/>
        </w:rPr>
        <w:t>usaha</w:t>
      </w:r>
      <w:proofErr w:type="spellEnd"/>
      <w:r w:rsidRPr="00957194">
        <w:rPr>
          <w:szCs w:val="24"/>
        </w:rPr>
        <w:t>, d). Pembubaran dan/</w:t>
      </w:r>
      <w:proofErr w:type="spellStart"/>
      <w:r w:rsidRPr="00957194">
        <w:rPr>
          <w:szCs w:val="24"/>
        </w:rPr>
        <w:t>atau</w:t>
      </w:r>
      <w:proofErr w:type="spellEnd"/>
      <w:r w:rsidRPr="00957194">
        <w:rPr>
          <w:szCs w:val="24"/>
        </w:rPr>
        <w:t xml:space="preserve"> </w:t>
      </w:r>
      <w:proofErr w:type="spellStart"/>
      <w:r w:rsidRPr="00957194">
        <w:rPr>
          <w:szCs w:val="24"/>
        </w:rPr>
        <w:t>pelarangan</w:t>
      </w:r>
      <w:proofErr w:type="spellEnd"/>
      <w:r w:rsidRPr="00957194">
        <w:rPr>
          <w:szCs w:val="24"/>
        </w:rPr>
        <w:t xml:space="preserve"> </w:t>
      </w:r>
      <w:proofErr w:type="spellStart"/>
      <w:r w:rsidRPr="00957194">
        <w:rPr>
          <w:szCs w:val="24"/>
        </w:rPr>
        <w:t>korporasi</w:t>
      </w:r>
      <w:proofErr w:type="spellEnd"/>
      <w:r w:rsidRPr="00957194">
        <w:rPr>
          <w:szCs w:val="24"/>
        </w:rPr>
        <w:t xml:space="preserve">, e). </w:t>
      </w:r>
      <w:proofErr w:type="spellStart"/>
      <w:r w:rsidRPr="00957194">
        <w:rPr>
          <w:szCs w:val="24"/>
        </w:rPr>
        <w:t>Perampasan</w:t>
      </w:r>
      <w:proofErr w:type="spellEnd"/>
      <w:r w:rsidRPr="00957194">
        <w:rPr>
          <w:szCs w:val="24"/>
        </w:rPr>
        <w:t xml:space="preserve"> </w:t>
      </w:r>
      <w:proofErr w:type="spellStart"/>
      <w:r w:rsidRPr="00957194">
        <w:rPr>
          <w:szCs w:val="24"/>
        </w:rPr>
        <w:t>aset</w:t>
      </w:r>
      <w:proofErr w:type="spellEnd"/>
      <w:r w:rsidRPr="00957194">
        <w:rPr>
          <w:szCs w:val="24"/>
        </w:rPr>
        <w:t xml:space="preserve"> </w:t>
      </w:r>
      <w:proofErr w:type="spellStart"/>
      <w:r w:rsidRPr="00957194">
        <w:rPr>
          <w:szCs w:val="24"/>
        </w:rPr>
        <w:t>korporasi</w:t>
      </w:r>
      <w:proofErr w:type="spellEnd"/>
      <w:r w:rsidRPr="00957194">
        <w:rPr>
          <w:szCs w:val="24"/>
        </w:rPr>
        <w:t xml:space="preserve"> </w:t>
      </w:r>
      <w:proofErr w:type="spellStart"/>
      <w:r w:rsidRPr="00957194">
        <w:rPr>
          <w:szCs w:val="24"/>
        </w:rPr>
        <w:t>untuk</w:t>
      </w:r>
      <w:proofErr w:type="spellEnd"/>
      <w:r w:rsidRPr="00957194">
        <w:rPr>
          <w:szCs w:val="24"/>
        </w:rPr>
        <w:t xml:space="preserve"> negara, dan/</w:t>
      </w:r>
      <w:proofErr w:type="spellStart"/>
      <w:r w:rsidRPr="00957194">
        <w:rPr>
          <w:szCs w:val="24"/>
        </w:rPr>
        <w:t>atau</w:t>
      </w:r>
      <w:proofErr w:type="spellEnd"/>
      <w:r w:rsidRPr="00957194">
        <w:rPr>
          <w:szCs w:val="24"/>
        </w:rPr>
        <w:t xml:space="preserve">; f). </w:t>
      </w:r>
      <w:proofErr w:type="spellStart"/>
      <w:r w:rsidRPr="00957194">
        <w:rPr>
          <w:szCs w:val="24"/>
        </w:rPr>
        <w:t>Pengambilalihan</w:t>
      </w:r>
      <w:proofErr w:type="spellEnd"/>
      <w:r w:rsidRPr="00957194">
        <w:rPr>
          <w:szCs w:val="24"/>
        </w:rPr>
        <w:t xml:space="preserve"> </w:t>
      </w:r>
      <w:proofErr w:type="spellStart"/>
      <w:r w:rsidRPr="00957194">
        <w:rPr>
          <w:szCs w:val="24"/>
        </w:rPr>
        <w:t>korporasi</w:t>
      </w:r>
      <w:proofErr w:type="spellEnd"/>
      <w:r w:rsidRPr="00957194">
        <w:rPr>
          <w:szCs w:val="24"/>
        </w:rPr>
        <w:t xml:space="preserve"> oleh negara. </w:t>
      </w:r>
      <w:proofErr w:type="spellStart"/>
      <w:r w:rsidRPr="00957194">
        <w:rPr>
          <w:szCs w:val="24"/>
        </w:rPr>
        <w:t>Namun</w:t>
      </w:r>
      <w:proofErr w:type="spellEnd"/>
      <w:r w:rsidRPr="00957194">
        <w:rPr>
          <w:szCs w:val="24"/>
        </w:rPr>
        <w:t xml:space="preserve"> </w:t>
      </w:r>
      <w:proofErr w:type="spellStart"/>
      <w:r w:rsidRPr="00957194">
        <w:rPr>
          <w:szCs w:val="24"/>
        </w:rPr>
        <w:t>dalam</w:t>
      </w:r>
      <w:proofErr w:type="spellEnd"/>
      <w:r w:rsidRPr="00957194">
        <w:rPr>
          <w:szCs w:val="24"/>
        </w:rPr>
        <w:t xml:space="preserve"> </w:t>
      </w:r>
      <w:proofErr w:type="spellStart"/>
      <w:r w:rsidRPr="00957194">
        <w:rPr>
          <w:szCs w:val="24"/>
        </w:rPr>
        <w:t>hal</w:t>
      </w:r>
      <w:proofErr w:type="spellEnd"/>
      <w:r w:rsidRPr="00957194">
        <w:rPr>
          <w:szCs w:val="24"/>
        </w:rPr>
        <w:t xml:space="preserve"> </w:t>
      </w:r>
      <w:proofErr w:type="spellStart"/>
      <w:r w:rsidRPr="00957194">
        <w:rPr>
          <w:szCs w:val="24"/>
        </w:rPr>
        <w:t>korporasi</w:t>
      </w:r>
      <w:proofErr w:type="spellEnd"/>
      <w:r w:rsidRPr="00957194">
        <w:rPr>
          <w:szCs w:val="24"/>
        </w:rPr>
        <w:t xml:space="preserve"> </w:t>
      </w:r>
      <w:proofErr w:type="spellStart"/>
      <w:r w:rsidRPr="00957194">
        <w:rPr>
          <w:szCs w:val="24"/>
        </w:rPr>
        <w:t>tidak</w:t>
      </w:r>
      <w:proofErr w:type="spellEnd"/>
      <w:r w:rsidRPr="00957194">
        <w:rPr>
          <w:szCs w:val="24"/>
        </w:rPr>
        <w:t xml:space="preserve"> </w:t>
      </w:r>
      <w:proofErr w:type="spellStart"/>
      <w:r w:rsidRPr="00957194">
        <w:rPr>
          <w:szCs w:val="24"/>
        </w:rPr>
        <w:t>mampu</w:t>
      </w:r>
      <w:proofErr w:type="spellEnd"/>
      <w:r w:rsidRPr="00957194">
        <w:rPr>
          <w:szCs w:val="24"/>
        </w:rPr>
        <w:t xml:space="preserve"> </w:t>
      </w:r>
      <w:proofErr w:type="spellStart"/>
      <w:r w:rsidRPr="00957194">
        <w:rPr>
          <w:szCs w:val="24"/>
        </w:rPr>
        <w:t>membayar</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denda</w:t>
      </w:r>
      <w:proofErr w:type="spellEnd"/>
      <w:r w:rsidRPr="00957194">
        <w:rPr>
          <w:szCs w:val="24"/>
        </w:rPr>
        <w:t xml:space="preserve">, </w:t>
      </w:r>
      <w:proofErr w:type="spellStart"/>
      <w:r w:rsidRPr="00957194">
        <w:rPr>
          <w:szCs w:val="24"/>
        </w:rPr>
        <w:t>diganti</w:t>
      </w:r>
      <w:proofErr w:type="spellEnd"/>
      <w:r w:rsidRPr="00957194">
        <w:rPr>
          <w:szCs w:val="24"/>
        </w:rPr>
        <w:t xml:space="preserve"> </w:t>
      </w:r>
      <w:proofErr w:type="spellStart"/>
      <w:r w:rsidRPr="00957194">
        <w:rPr>
          <w:szCs w:val="24"/>
        </w:rPr>
        <w:t>dengan</w:t>
      </w:r>
      <w:proofErr w:type="spellEnd"/>
      <w:r w:rsidRPr="00957194">
        <w:rPr>
          <w:szCs w:val="24"/>
        </w:rPr>
        <w:t xml:space="preserve"> </w:t>
      </w:r>
      <w:proofErr w:type="spellStart"/>
      <w:r w:rsidRPr="00957194">
        <w:rPr>
          <w:szCs w:val="24"/>
        </w:rPr>
        <w:t>perampasan</w:t>
      </w:r>
      <w:proofErr w:type="spellEnd"/>
      <w:r w:rsidRPr="00957194">
        <w:rPr>
          <w:szCs w:val="24"/>
        </w:rPr>
        <w:t xml:space="preserve"> </w:t>
      </w:r>
      <w:proofErr w:type="spellStart"/>
      <w:r w:rsidRPr="00957194">
        <w:rPr>
          <w:szCs w:val="24"/>
        </w:rPr>
        <w:t>harta</w:t>
      </w:r>
      <w:proofErr w:type="spellEnd"/>
      <w:r w:rsidRPr="00957194">
        <w:rPr>
          <w:szCs w:val="24"/>
        </w:rPr>
        <w:t xml:space="preserve"> </w:t>
      </w:r>
      <w:proofErr w:type="spellStart"/>
      <w:r w:rsidRPr="00957194">
        <w:rPr>
          <w:szCs w:val="24"/>
        </w:rPr>
        <w:t>kekayaa</w:t>
      </w:r>
      <w:r w:rsidR="00426483" w:rsidRPr="00957194">
        <w:rPr>
          <w:szCs w:val="24"/>
        </w:rPr>
        <w:t>n</w:t>
      </w:r>
      <w:proofErr w:type="spellEnd"/>
      <w:r w:rsidR="00426483" w:rsidRPr="00957194">
        <w:rPr>
          <w:szCs w:val="24"/>
        </w:rPr>
        <w:t xml:space="preserve"> </w:t>
      </w:r>
      <w:proofErr w:type="spellStart"/>
      <w:r w:rsidR="00426483" w:rsidRPr="00957194">
        <w:rPr>
          <w:szCs w:val="24"/>
        </w:rPr>
        <w:t>milik</w:t>
      </w:r>
      <w:proofErr w:type="spellEnd"/>
      <w:r w:rsidR="00426483" w:rsidRPr="00957194">
        <w:rPr>
          <w:szCs w:val="24"/>
        </w:rPr>
        <w:t xml:space="preserve"> </w:t>
      </w:r>
      <w:proofErr w:type="spellStart"/>
      <w:r w:rsidR="00426483" w:rsidRPr="00957194">
        <w:rPr>
          <w:szCs w:val="24"/>
        </w:rPr>
        <w:t>korporasi</w:t>
      </w:r>
      <w:proofErr w:type="spellEnd"/>
      <w:r w:rsidR="00426483" w:rsidRPr="00957194">
        <w:rPr>
          <w:szCs w:val="24"/>
        </w:rPr>
        <w:t xml:space="preserve"> yang </w:t>
      </w:r>
      <w:proofErr w:type="spellStart"/>
      <w:r w:rsidR="00426483" w:rsidRPr="00957194">
        <w:rPr>
          <w:szCs w:val="24"/>
        </w:rPr>
        <w:t>nilainya</w:t>
      </w:r>
      <w:proofErr w:type="spellEnd"/>
      <w:r w:rsidR="00426483" w:rsidRPr="00957194">
        <w:rPr>
          <w:szCs w:val="24"/>
        </w:rPr>
        <w:t xml:space="preserve"> </w:t>
      </w:r>
      <w:proofErr w:type="spellStart"/>
      <w:r w:rsidRPr="00957194">
        <w:rPr>
          <w:szCs w:val="24"/>
        </w:rPr>
        <w:t>sama</w:t>
      </w:r>
      <w:proofErr w:type="spellEnd"/>
      <w:r w:rsidRPr="00957194">
        <w:rPr>
          <w:szCs w:val="24"/>
        </w:rPr>
        <w:t xml:space="preserve"> </w:t>
      </w:r>
      <w:proofErr w:type="spellStart"/>
      <w:r w:rsidRPr="00957194">
        <w:rPr>
          <w:szCs w:val="24"/>
        </w:rPr>
        <w:t>dengan</w:t>
      </w:r>
      <w:proofErr w:type="spellEnd"/>
      <w:r w:rsidRPr="00957194">
        <w:rPr>
          <w:szCs w:val="24"/>
        </w:rPr>
        <w:t xml:space="preserve"> </w:t>
      </w:r>
      <w:proofErr w:type="spellStart"/>
      <w:r w:rsidRPr="00957194">
        <w:rPr>
          <w:szCs w:val="24"/>
        </w:rPr>
        <w:t>putusan</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denda</w:t>
      </w:r>
      <w:proofErr w:type="spellEnd"/>
      <w:r w:rsidRPr="00957194">
        <w:rPr>
          <w:szCs w:val="24"/>
        </w:rPr>
        <w:t xml:space="preserve"> yang </w:t>
      </w:r>
      <w:proofErr w:type="spellStart"/>
      <w:r w:rsidRPr="00957194">
        <w:rPr>
          <w:szCs w:val="24"/>
        </w:rPr>
        <w:t>dijatuhkan</w:t>
      </w:r>
      <w:proofErr w:type="spellEnd"/>
      <w:r w:rsidRPr="00957194">
        <w:rPr>
          <w:szCs w:val="24"/>
        </w:rPr>
        <w:t xml:space="preserve">. Jika </w:t>
      </w:r>
      <w:proofErr w:type="spellStart"/>
      <w:r w:rsidRPr="00957194">
        <w:rPr>
          <w:szCs w:val="24"/>
        </w:rPr>
        <w:t>dalam</w:t>
      </w:r>
      <w:proofErr w:type="spellEnd"/>
      <w:r w:rsidRPr="00957194">
        <w:rPr>
          <w:szCs w:val="24"/>
        </w:rPr>
        <w:t xml:space="preserve"> </w:t>
      </w:r>
      <w:proofErr w:type="spellStart"/>
      <w:r w:rsidRPr="00957194">
        <w:rPr>
          <w:szCs w:val="24"/>
        </w:rPr>
        <w:t>hal</w:t>
      </w:r>
      <w:proofErr w:type="spellEnd"/>
      <w:r w:rsidRPr="00957194">
        <w:rPr>
          <w:szCs w:val="24"/>
        </w:rPr>
        <w:t xml:space="preserve"> </w:t>
      </w:r>
      <w:proofErr w:type="spellStart"/>
      <w:r w:rsidRPr="00957194">
        <w:rPr>
          <w:szCs w:val="24"/>
        </w:rPr>
        <w:t>penjualan</w:t>
      </w:r>
      <w:proofErr w:type="spellEnd"/>
      <w:r w:rsidRPr="00957194">
        <w:rPr>
          <w:szCs w:val="24"/>
        </w:rPr>
        <w:t xml:space="preserve"> </w:t>
      </w:r>
      <w:proofErr w:type="spellStart"/>
      <w:r w:rsidRPr="00957194">
        <w:rPr>
          <w:szCs w:val="24"/>
        </w:rPr>
        <w:t>harta</w:t>
      </w:r>
      <w:proofErr w:type="spellEnd"/>
      <w:r w:rsidRPr="00957194">
        <w:rPr>
          <w:szCs w:val="24"/>
        </w:rPr>
        <w:t xml:space="preserve"> </w:t>
      </w:r>
      <w:proofErr w:type="spellStart"/>
      <w:r w:rsidRPr="00957194">
        <w:rPr>
          <w:szCs w:val="24"/>
        </w:rPr>
        <w:t>kekayaan</w:t>
      </w:r>
      <w:proofErr w:type="spellEnd"/>
      <w:r w:rsidRPr="00957194">
        <w:rPr>
          <w:szCs w:val="24"/>
        </w:rPr>
        <w:t xml:space="preserve"> </w:t>
      </w:r>
      <w:proofErr w:type="spellStart"/>
      <w:r w:rsidRPr="00957194">
        <w:rPr>
          <w:szCs w:val="24"/>
        </w:rPr>
        <w:t>milik</w:t>
      </w:r>
      <w:proofErr w:type="spellEnd"/>
      <w:r w:rsidRPr="00957194">
        <w:rPr>
          <w:szCs w:val="24"/>
        </w:rPr>
        <w:t xml:space="preserve"> </w:t>
      </w:r>
      <w:proofErr w:type="spellStart"/>
      <w:r w:rsidRPr="00957194">
        <w:rPr>
          <w:szCs w:val="24"/>
        </w:rPr>
        <w:t>korporasi</w:t>
      </w:r>
      <w:proofErr w:type="spellEnd"/>
      <w:r w:rsidRPr="00957194">
        <w:rPr>
          <w:szCs w:val="24"/>
        </w:rPr>
        <w:t xml:space="preserve"> yang </w:t>
      </w:r>
      <w:proofErr w:type="spellStart"/>
      <w:r w:rsidRPr="00957194">
        <w:rPr>
          <w:szCs w:val="24"/>
        </w:rPr>
        <w:t>dirampas</w:t>
      </w:r>
      <w:proofErr w:type="spellEnd"/>
      <w:r w:rsidRPr="00957194">
        <w:rPr>
          <w:szCs w:val="24"/>
        </w:rPr>
        <w:t xml:space="preserve"> </w:t>
      </w:r>
      <w:proofErr w:type="spellStart"/>
      <w:r w:rsidRPr="00957194">
        <w:rPr>
          <w:szCs w:val="24"/>
        </w:rPr>
        <w:t>tidak</w:t>
      </w:r>
      <w:proofErr w:type="spellEnd"/>
      <w:r w:rsidRPr="00957194">
        <w:rPr>
          <w:szCs w:val="24"/>
        </w:rPr>
        <w:t xml:space="preserve"> </w:t>
      </w:r>
      <w:proofErr w:type="spellStart"/>
      <w:r w:rsidRPr="00957194">
        <w:rPr>
          <w:szCs w:val="24"/>
        </w:rPr>
        <w:t>mencukupi</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kurungan</w:t>
      </w:r>
      <w:proofErr w:type="spellEnd"/>
      <w:r w:rsidRPr="00957194">
        <w:rPr>
          <w:szCs w:val="24"/>
        </w:rPr>
        <w:t xml:space="preserve"> </w:t>
      </w:r>
      <w:proofErr w:type="spellStart"/>
      <w:r w:rsidRPr="00957194">
        <w:rPr>
          <w:szCs w:val="24"/>
        </w:rPr>
        <w:t>pengganti</w:t>
      </w:r>
      <w:proofErr w:type="spellEnd"/>
      <w:r w:rsidRPr="00957194">
        <w:rPr>
          <w:szCs w:val="24"/>
        </w:rPr>
        <w:t xml:space="preserve"> </w:t>
      </w:r>
      <w:proofErr w:type="spellStart"/>
      <w:r w:rsidRPr="00957194">
        <w:rPr>
          <w:szCs w:val="24"/>
        </w:rPr>
        <w:t>denda</w:t>
      </w:r>
      <w:proofErr w:type="spellEnd"/>
      <w:r w:rsidRPr="00957194">
        <w:rPr>
          <w:szCs w:val="24"/>
        </w:rPr>
        <w:t xml:space="preserve"> </w:t>
      </w:r>
      <w:proofErr w:type="spellStart"/>
      <w:r w:rsidRPr="00957194">
        <w:rPr>
          <w:szCs w:val="24"/>
        </w:rPr>
        <w:t>dijatuhkan</w:t>
      </w:r>
      <w:proofErr w:type="spellEnd"/>
      <w:r w:rsidRPr="00957194">
        <w:rPr>
          <w:szCs w:val="24"/>
        </w:rPr>
        <w:t xml:space="preserve"> </w:t>
      </w:r>
      <w:proofErr w:type="spellStart"/>
      <w:r w:rsidRPr="00957194">
        <w:rPr>
          <w:szCs w:val="24"/>
        </w:rPr>
        <w:t>terhadap</w:t>
      </w:r>
      <w:proofErr w:type="spellEnd"/>
      <w:r w:rsidRPr="00957194">
        <w:rPr>
          <w:szCs w:val="24"/>
        </w:rPr>
        <w:t xml:space="preserve"> </w:t>
      </w:r>
      <w:proofErr w:type="spellStart"/>
      <w:r w:rsidRPr="00957194">
        <w:rPr>
          <w:szCs w:val="24"/>
        </w:rPr>
        <w:t>personel</w:t>
      </w:r>
      <w:proofErr w:type="spellEnd"/>
      <w:r w:rsidRPr="00957194">
        <w:rPr>
          <w:szCs w:val="24"/>
        </w:rPr>
        <w:t xml:space="preserve"> </w:t>
      </w:r>
      <w:proofErr w:type="spellStart"/>
      <w:r w:rsidRPr="00957194">
        <w:rPr>
          <w:szCs w:val="24"/>
        </w:rPr>
        <w:t>pengendali</w:t>
      </w:r>
      <w:proofErr w:type="spellEnd"/>
      <w:r w:rsidRPr="00957194">
        <w:rPr>
          <w:szCs w:val="24"/>
        </w:rPr>
        <w:t xml:space="preserve"> </w:t>
      </w:r>
      <w:proofErr w:type="spellStart"/>
      <w:r w:rsidRPr="00957194">
        <w:rPr>
          <w:szCs w:val="24"/>
        </w:rPr>
        <w:t>korporasi</w:t>
      </w:r>
      <w:proofErr w:type="spellEnd"/>
      <w:r w:rsidRPr="00957194">
        <w:rPr>
          <w:szCs w:val="24"/>
        </w:rPr>
        <w:t xml:space="preserve"> </w:t>
      </w:r>
      <w:proofErr w:type="spellStart"/>
      <w:r w:rsidRPr="00957194">
        <w:rPr>
          <w:szCs w:val="24"/>
        </w:rPr>
        <w:t>dengan</w:t>
      </w:r>
      <w:proofErr w:type="spellEnd"/>
      <w:r w:rsidRPr="00957194">
        <w:rPr>
          <w:szCs w:val="24"/>
        </w:rPr>
        <w:t xml:space="preserve"> </w:t>
      </w:r>
      <w:proofErr w:type="spellStart"/>
      <w:r w:rsidRPr="00957194">
        <w:rPr>
          <w:szCs w:val="24"/>
        </w:rPr>
        <w:t>memperhitungkan</w:t>
      </w:r>
      <w:proofErr w:type="spellEnd"/>
      <w:r w:rsidRPr="00957194">
        <w:rPr>
          <w:szCs w:val="24"/>
        </w:rPr>
        <w:t xml:space="preserve"> </w:t>
      </w:r>
      <w:proofErr w:type="spellStart"/>
      <w:r w:rsidRPr="00957194">
        <w:rPr>
          <w:szCs w:val="24"/>
        </w:rPr>
        <w:t>denda</w:t>
      </w:r>
      <w:proofErr w:type="spellEnd"/>
      <w:r w:rsidRPr="00957194">
        <w:rPr>
          <w:szCs w:val="24"/>
        </w:rPr>
        <w:t xml:space="preserve"> yang </w:t>
      </w:r>
      <w:proofErr w:type="spellStart"/>
      <w:r w:rsidRPr="00957194">
        <w:rPr>
          <w:szCs w:val="24"/>
        </w:rPr>
        <w:t>telah</w:t>
      </w:r>
      <w:proofErr w:type="spellEnd"/>
      <w:r w:rsidRPr="00957194">
        <w:rPr>
          <w:szCs w:val="24"/>
        </w:rPr>
        <w:t xml:space="preserve"> </w:t>
      </w:r>
      <w:proofErr w:type="spellStart"/>
      <w:r w:rsidRPr="00957194">
        <w:rPr>
          <w:szCs w:val="24"/>
        </w:rPr>
        <w:t>dibayar</w:t>
      </w:r>
      <w:proofErr w:type="spellEnd"/>
      <w:r w:rsidRPr="00957194">
        <w:rPr>
          <w:szCs w:val="24"/>
        </w:rPr>
        <w:t>.</w:t>
      </w:r>
      <w:r w:rsidRPr="00957194">
        <w:rPr>
          <w:rStyle w:val="FootnoteReference"/>
          <w:szCs w:val="24"/>
        </w:rPr>
        <w:footnoteReference w:id="24"/>
      </w:r>
    </w:p>
    <w:p w14:paraId="1FACFC40" w14:textId="77777777" w:rsidR="00774850" w:rsidRPr="00957194" w:rsidRDefault="00774850" w:rsidP="000B0113">
      <w:pPr>
        <w:pStyle w:val="BodyTextIndent2"/>
        <w:spacing w:line="480" w:lineRule="auto"/>
        <w:ind w:left="0" w:firstLine="450"/>
        <w:rPr>
          <w:szCs w:val="24"/>
        </w:rPr>
      </w:pPr>
      <w:proofErr w:type="spellStart"/>
      <w:r w:rsidRPr="00957194">
        <w:rPr>
          <w:szCs w:val="24"/>
        </w:rPr>
        <w:t>Mengingat</w:t>
      </w:r>
      <w:proofErr w:type="spellEnd"/>
      <w:r w:rsidRPr="00957194">
        <w:rPr>
          <w:szCs w:val="24"/>
        </w:rPr>
        <w:t xml:space="preserve"> </w:t>
      </w:r>
      <w:proofErr w:type="spellStart"/>
      <w:r w:rsidRPr="00957194">
        <w:rPr>
          <w:szCs w:val="24"/>
        </w:rPr>
        <w:t>sanksi</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pokok</w:t>
      </w:r>
      <w:proofErr w:type="spellEnd"/>
      <w:r w:rsidRPr="00957194">
        <w:rPr>
          <w:szCs w:val="24"/>
        </w:rPr>
        <w:t xml:space="preserve"> yang </w:t>
      </w:r>
      <w:proofErr w:type="spellStart"/>
      <w:r w:rsidRPr="00957194">
        <w:rPr>
          <w:szCs w:val="24"/>
        </w:rPr>
        <w:t>dikenakan</w:t>
      </w:r>
      <w:proofErr w:type="spellEnd"/>
      <w:r w:rsidRPr="00957194">
        <w:rPr>
          <w:szCs w:val="24"/>
        </w:rPr>
        <w:t xml:space="preserve"> </w:t>
      </w:r>
      <w:proofErr w:type="spellStart"/>
      <w:r w:rsidRPr="00957194">
        <w:rPr>
          <w:szCs w:val="24"/>
        </w:rPr>
        <w:t>terhadap</w:t>
      </w:r>
      <w:proofErr w:type="spellEnd"/>
      <w:r w:rsidRPr="00957194">
        <w:rPr>
          <w:szCs w:val="24"/>
        </w:rPr>
        <w:t xml:space="preserve"> </w:t>
      </w:r>
      <w:proofErr w:type="spellStart"/>
      <w:r w:rsidRPr="00957194">
        <w:rPr>
          <w:szCs w:val="24"/>
        </w:rPr>
        <w:t>korporasi</w:t>
      </w:r>
      <w:proofErr w:type="spellEnd"/>
      <w:r w:rsidRPr="00957194">
        <w:rPr>
          <w:szCs w:val="24"/>
        </w:rPr>
        <w:t xml:space="preserve"> </w:t>
      </w:r>
      <w:proofErr w:type="spellStart"/>
      <w:r w:rsidRPr="00957194">
        <w:rPr>
          <w:szCs w:val="24"/>
        </w:rPr>
        <w:t>adalah</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denda</w:t>
      </w:r>
      <w:proofErr w:type="spellEnd"/>
      <w:r w:rsidRPr="00957194">
        <w:rPr>
          <w:szCs w:val="24"/>
        </w:rPr>
        <w:t xml:space="preserve">, yang mana </w:t>
      </w:r>
      <w:proofErr w:type="spellStart"/>
      <w:r w:rsidRPr="00957194">
        <w:rPr>
          <w:szCs w:val="24"/>
        </w:rPr>
        <w:t>jika</w:t>
      </w:r>
      <w:proofErr w:type="spellEnd"/>
      <w:r w:rsidRPr="00957194">
        <w:rPr>
          <w:szCs w:val="24"/>
        </w:rPr>
        <w:t xml:space="preserve"> </w:t>
      </w:r>
      <w:proofErr w:type="spellStart"/>
      <w:r w:rsidRPr="00957194">
        <w:rPr>
          <w:szCs w:val="24"/>
        </w:rPr>
        <w:t>denda</w:t>
      </w:r>
      <w:proofErr w:type="spellEnd"/>
      <w:r w:rsidRPr="00957194">
        <w:rPr>
          <w:szCs w:val="24"/>
        </w:rPr>
        <w:t xml:space="preserve"> </w:t>
      </w:r>
      <w:proofErr w:type="spellStart"/>
      <w:r w:rsidRPr="00957194">
        <w:rPr>
          <w:szCs w:val="24"/>
        </w:rPr>
        <w:t>tidak</w:t>
      </w:r>
      <w:proofErr w:type="spellEnd"/>
      <w:r w:rsidRPr="00957194">
        <w:rPr>
          <w:szCs w:val="24"/>
        </w:rPr>
        <w:t xml:space="preserve"> </w:t>
      </w:r>
      <w:proofErr w:type="spellStart"/>
      <w:r w:rsidRPr="00957194">
        <w:rPr>
          <w:szCs w:val="24"/>
        </w:rPr>
        <w:t>dibayar</w:t>
      </w:r>
      <w:proofErr w:type="spellEnd"/>
      <w:r w:rsidRPr="00957194">
        <w:rPr>
          <w:szCs w:val="24"/>
        </w:rPr>
        <w:t xml:space="preserve"> </w:t>
      </w:r>
      <w:proofErr w:type="spellStart"/>
      <w:r w:rsidRPr="00957194">
        <w:rPr>
          <w:szCs w:val="24"/>
        </w:rPr>
        <w:t>dalam</w:t>
      </w:r>
      <w:proofErr w:type="spellEnd"/>
      <w:r w:rsidRPr="00957194">
        <w:rPr>
          <w:szCs w:val="24"/>
        </w:rPr>
        <w:t xml:space="preserve"> </w:t>
      </w:r>
      <w:proofErr w:type="spellStart"/>
      <w:r w:rsidRPr="00957194">
        <w:rPr>
          <w:szCs w:val="24"/>
        </w:rPr>
        <w:t>ketentuan</w:t>
      </w:r>
      <w:proofErr w:type="spellEnd"/>
      <w:r w:rsidRPr="00957194">
        <w:rPr>
          <w:szCs w:val="24"/>
        </w:rPr>
        <w:t xml:space="preserve"> KUHP </w:t>
      </w:r>
      <w:proofErr w:type="spellStart"/>
      <w:r w:rsidRPr="00957194">
        <w:rPr>
          <w:szCs w:val="24"/>
        </w:rPr>
        <w:t>dinyatakan</w:t>
      </w:r>
      <w:proofErr w:type="spellEnd"/>
      <w:r w:rsidRPr="00957194">
        <w:rPr>
          <w:szCs w:val="24"/>
        </w:rPr>
        <w:t xml:space="preserve"> </w:t>
      </w:r>
      <w:proofErr w:type="spellStart"/>
      <w:r w:rsidRPr="00957194">
        <w:rPr>
          <w:szCs w:val="24"/>
        </w:rPr>
        <w:t>akan</w:t>
      </w:r>
      <w:proofErr w:type="spellEnd"/>
      <w:r w:rsidRPr="00957194">
        <w:rPr>
          <w:szCs w:val="24"/>
        </w:rPr>
        <w:t xml:space="preserve"> </w:t>
      </w:r>
      <w:proofErr w:type="spellStart"/>
      <w:r w:rsidRPr="00957194">
        <w:rPr>
          <w:szCs w:val="24"/>
        </w:rPr>
        <w:t>dikenakan</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kurungan</w:t>
      </w:r>
      <w:proofErr w:type="spellEnd"/>
      <w:r w:rsidRPr="00957194">
        <w:rPr>
          <w:szCs w:val="24"/>
        </w:rPr>
        <w:t xml:space="preserve"> </w:t>
      </w:r>
      <w:proofErr w:type="spellStart"/>
      <w:r w:rsidRPr="00957194">
        <w:rPr>
          <w:szCs w:val="24"/>
        </w:rPr>
        <w:t>pengganti</w:t>
      </w:r>
      <w:proofErr w:type="spellEnd"/>
      <w:r w:rsidRPr="00957194">
        <w:rPr>
          <w:szCs w:val="24"/>
        </w:rPr>
        <w:t xml:space="preserve">, yang </w:t>
      </w:r>
      <w:proofErr w:type="spellStart"/>
      <w:r w:rsidRPr="00957194">
        <w:rPr>
          <w:szCs w:val="24"/>
        </w:rPr>
        <w:t>lamanya</w:t>
      </w:r>
      <w:proofErr w:type="spellEnd"/>
      <w:r w:rsidRPr="00957194">
        <w:rPr>
          <w:szCs w:val="24"/>
        </w:rPr>
        <w:t xml:space="preserve"> 1 (</w:t>
      </w:r>
      <w:proofErr w:type="spellStart"/>
      <w:r w:rsidRPr="00957194">
        <w:rPr>
          <w:szCs w:val="24"/>
        </w:rPr>
        <w:t>satu</w:t>
      </w:r>
      <w:proofErr w:type="spellEnd"/>
      <w:r w:rsidRPr="00957194">
        <w:rPr>
          <w:szCs w:val="24"/>
        </w:rPr>
        <w:t xml:space="preserve">) </w:t>
      </w:r>
      <w:proofErr w:type="spellStart"/>
      <w:r w:rsidRPr="00957194">
        <w:rPr>
          <w:szCs w:val="24"/>
        </w:rPr>
        <w:t>hari</w:t>
      </w:r>
      <w:proofErr w:type="spellEnd"/>
      <w:r w:rsidRPr="00957194">
        <w:rPr>
          <w:szCs w:val="24"/>
        </w:rPr>
        <w:t xml:space="preserve"> dan paling lama 6 (</w:t>
      </w:r>
      <w:proofErr w:type="spellStart"/>
      <w:r w:rsidRPr="00957194">
        <w:rPr>
          <w:szCs w:val="24"/>
        </w:rPr>
        <w:t>enam</w:t>
      </w:r>
      <w:proofErr w:type="spellEnd"/>
      <w:r w:rsidRPr="00957194">
        <w:rPr>
          <w:szCs w:val="24"/>
        </w:rPr>
        <w:t xml:space="preserve">) </w:t>
      </w:r>
      <w:proofErr w:type="spellStart"/>
      <w:r w:rsidRPr="00957194">
        <w:rPr>
          <w:szCs w:val="24"/>
        </w:rPr>
        <w:t>bulan</w:t>
      </w:r>
      <w:proofErr w:type="spellEnd"/>
      <w:r w:rsidRPr="00957194">
        <w:rPr>
          <w:szCs w:val="24"/>
        </w:rPr>
        <w:t xml:space="preserve">, </w:t>
      </w:r>
      <w:proofErr w:type="spellStart"/>
      <w:r w:rsidRPr="00957194">
        <w:rPr>
          <w:szCs w:val="24"/>
        </w:rPr>
        <w:t>sebagaimana</w:t>
      </w:r>
      <w:proofErr w:type="spellEnd"/>
      <w:r w:rsidRPr="00957194">
        <w:rPr>
          <w:szCs w:val="24"/>
        </w:rPr>
        <w:t xml:space="preserve"> yang </w:t>
      </w:r>
      <w:proofErr w:type="spellStart"/>
      <w:r w:rsidRPr="00957194">
        <w:rPr>
          <w:szCs w:val="24"/>
        </w:rPr>
        <w:t>dirumuskan</w:t>
      </w:r>
      <w:proofErr w:type="spellEnd"/>
      <w:r w:rsidRPr="00957194">
        <w:rPr>
          <w:szCs w:val="24"/>
        </w:rPr>
        <w:t xml:space="preserve"> </w:t>
      </w:r>
      <w:proofErr w:type="spellStart"/>
      <w:r w:rsidRPr="00957194">
        <w:rPr>
          <w:szCs w:val="24"/>
        </w:rPr>
        <w:t>dalam</w:t>
      </w:r>
      <w:proofErr w:type="spellEnd"/>
      <w:r w:rsidRPr="00957194">
        <w:rPr>
          <w:szCs w:val="24"/>
        </w:rPr>
        <w:t xml:space="preserve"> </w:t>
      </w:r>
      <w:proofErr w:type="spellStart"/>
      <w:r w:rsidRPr="00957194">
        <w:rPr>
          <w:szCs w:val="24"/>
        </w:rPr>
        <w:t>Pasal</w:t>
      </w:r>
      <w:proofErr w:type="spellEnd"/>
      <w:r w:rsidRPr="00957194">
        <w:rPr>
          <w:szCs w:val="24"/>
        </w:rPr>
        <w:t xml:space="preserve"> 30 KUHP. </w:t>
      </w:r>
      <w:proofErr w:type="spellStart"/>
      <w:r w:rsidRPr="00957194">
        <w:rPr>
          <w:szCs w:val="24"/>
        </w:rPr>
        <w:t>Tentunya</w:t>
      </w:r>
      <w:proofErr w:type="spellEnd"/>
      <w:r w:rsidRPr="00957194">
        <w:rPr>
          <w:szCs w:val="24"/>
        </w:rPr>
        <w:t xml:space="preserve"> </w:t>
      </w:r>
      <w:proofErr w:type="spellStart"/>
      <w:r w:rsidRPr="00957194">
        <w:rPr>
          <w:szCs w:val="24"/>
        </w:rPr>
        <w:t>rumusan</w:t>
      </w:r>
      <w:proofErr w:type="spellEnd"/>
      <w:r w:rsidRPr="00957194">
        <w:rPr>
          <w:szCs w:val="24"/>
        </w:rPr>
        <w:t xml:space="preserve"> </w:t>
      </w:r>
      <w:proofErr w:type="spellStart"/>
      <w:r w:rsidRPr="00957194">
        <w:rPr>
          <w:szCs w:val="24"/>
        </w:rPr>
        <w:t>sanksi</w:t>
      </w:r>
      <w:proofErr w:type="spellEnd"/>
      <w:r w:rsidRPr="00957194">
        <w:rPr>
          <w:szCs w:val="24"/>
        </w:rPr>
        <w:t xml:space="preserve"> </w:t>
      </w:r>
      <w:proofErr w:type="spellStart"/>
      <w:r w:rsidRPr="00957194">
        <w:rPr>
          <w:szCs w:val="24"/>
        </w:rPr>
        <w:t>ini</w:t>
      </w:r>
      <w:proofErr w:type="spellEnd"/>
      <w:r w:rsidRPr="00957194">
        <w:rPr>
          <w:szCs w:val="24"/>
        </w:rPr>
        <w:t xml:space="preserve"> </w:t>
      </w:r>
      <w:proofErr w:type="spellStart"/>
      <w:r w:rsidRPr="00957194">
        <w:rPr>
          <w:szCs w:val="24"/>
        </w:rPr>
        <w:t>hanya</w:t>
      </w:r>
      <w:proofErr w:type="spellEnd"/>
      <w:r w:rsidRPr="00957194">
        <w:rPr>
          <w:szCs w:val="24"/>
        </w:rPr>
        <w:t xml:space="preserve"> </w:t>
      </w:r>
      <w:proofErr w:type="spellStart"/>
      <w:r w:rsidRPr="00957194">
        <w:rPr>
          <w:szCs w:val="24"/>
        </w:rPr>
        <w:t>berlaku</w:t>
      </w:r>
      <w:proofErr w:type="spellEnd"/>
      <w:r w:rsidRPr="00957194">
        <w:rPr>
          <w:szCs w:val="24"/>
        </w:rPr>
        <w:t xml:space="preserve"> </w:t>
      </w:r>
      <w:proofErr w:type="spellStart"/>
      <w:r w:rsidRPr="00957194">
        <w:rPr>
          <w:szCs w:val="24"/>
        </w:rPr>
        <w:t>manusia</w:t>
      </w:r>
      <w:proofErr w:type="spellEnd"/>
      <w:r w:rsidRPr="00957194">
        <w:rPr>
          <w:szCs w:val="24"/>
        </w:rPr>
        <w:t xml:space="preserve"> </w:t>
      </w:r>
      <w:proofErr w:type="spellStart"/>
      <w:r w:rsidRPr="00957194">
        <w:rPr>
          <w:szCs w:val="24"/>
        </w:rPr>
        <w:t>sebagai</w:t>
      </w:r>
      <w:proofErr w:type="spellEnd"/>
      <w:r w:rsidRPr="00957194">
        <w:rPr>
          <w:szCs w:val="24"/>
        </w:rPr>
        <w:t xml:space="preserve"> </w:t>
      </w:r>
      <w:proofErr w:type="spellStart"/>
      <w:r w:rsidRPr="00957194">
        <w:rPr>
          <w:szCs w:val="24"/>
        </w:rPr>
        <w:t>subjek</w:t>
      </w:r>
      <w:proofErr w:type="spellEnd"/>
      <w:r w:rsidRPr="00957194">
        <w:rPr>
          <w:szCs w:val="24"/>
        </w:rPr>
        <w:t xml:space="preserve"> </w:t>
      </w:r>
      <w:proofErr w:type="spellStart"/>
      <w:r w:rsidRPr="00957194">
        <w:rPr>
          <w:szCs w:val="24"/>
        </w:rPr>
        <w:t>hukum</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tidak</w:t>
      </w:r>
      <w:proofErr w:type="spellEnd"/>
      <w:r w:rsidRPr="00957194">
        <w:rPr>
          <w:szCs w:val="24"/>
        </w:rPr>
        <w:t xml:space="preserve"> </w:t>
      </w:r>
      <w:proofErr w:type="spellStart"/>
      <w:r w:rsidRPr="00957194">
        <w:rPr>
          <w:szCs w:val="24"/>
        </w:rPr>
        <w:t>dapat</w:t>
      </w:r>
      <w:proofErr w:type="spellEnd"/>
      <w:r w:rsidRPr="00957194">
        <w:rPr>
          <w:szCs w:val="24"/>
        </w:rPr>
        <w:t xml:space="preserve"> </w:t>
      </w:r>
      <w:proofErr w:type="spellStart"/>
      <w:r w:rsidRPr="00957194">
        <w:rPr>
          <w:szCs w:val="24"/>
        </w:rPr>
        <w:t>dijalankan</w:t>
      </w:r>
      <w:proofErr w:type="spellEnd"/>
      <w:r w:rsidRPr="00957194">
        <w:rPr>
          <w:szCs w:val="24"/>
        </w:rPr>
        <w:t xml:space="preserve"> oleh </w:t>
      </w:r>
      <w:proofErr w:type="spellStart"/>
      <w:r w:rsidRPr="00957194">
        <w:rPr>
          <w:szCs w:val="24"/>
        </w:rPr>
        <w:t>partai</w:t>
      </w:r>
      <w:proofErr w:type="spellEnd"/>
      <w:r w:rsidRPr="00957194">
        <w:rPr>
          <w:szCs w:val="24"/>
        </w:rPr>
        <w:t xml:space="preserve"> </w:t>
      </w:r>
      <w:proofErr w:type="spellStart"/>
      <w:r w:rsidRPr="00957194">
        <w:rPr>
          <w:szCs w:val="24"/>
        </w:rPr>
        <w:t>politik</w:t>
      </w:r>
      <w:proofErr w:type="spellEnd"/>
      <w:r w:rsidRPr="00957194">
        <w:rPr>
          <w:szCs w:val="24"/>
        </w:rPr>
        <w:t xml:space="preserve"> </w:t>
      </w:r>
      <w:proofErr w:type="spellStart"/>
      <w:r w:rsidRPr="00957194">
        <w:rPr>
          <w:szCs w:val="24"/>
        </w:rPr>
        <w:t>sebagai</w:t>
      </w:r>
      <w:proofErr w:type="spellEnd"/>
      <w:r w:rsidRPr="00957194">
        <w:rPr>
          <w:szCs w:val="24"/>
        </w:rPr>
        <w:t xml:space="preserve"> badan </w:t>
      </w:r>
      <w:proofErr w:type="spellStart"/>
      <w:r w:rsidRPr="00957194">
        <w:rPr>
          <w:szCs w:val="24"/>
        </w:rPr>
        <w:t>hukum</w:t>
      </w:r>
      <w:proofErr w:type="spellEnd"/>
      <w:r w:rsidRPr="00957194">
        <w:rPr>
          <w:szCs w:val="24"/>
        </w:rPr>
        <w:t xml:space="preserve">. </w:t>
      </w:r>
      <w:proofErr w:type="spellStart"/>
      <w:r w:rsidRPr="00957194">
        <w:rPr>
          <w:szCs w:val="24"/>
        </w:rPr>
        <w:t>Bahkan</w:t>
      </w:r>
      <w:proofErr w:type="spellEnd"/>
      <w:r w:rsidRPr="00957194">
        <w:rPr>
          <w:szCs w:val="24"/>
        </w:rPr>
        <w:t xml:space="preserve"> </w:t>
      </w:r>
      <w:proofErr w:type="spellStart"/>
      <w:r w:rsidRPr="00957194">
        <w:rPr>
          <w:szCs w:val="24"/>
        </w:rPr>
        <w:t>penerapan</w:t>
      </w:r>
      <w:proofErr w:type="spellEnd"/>
      <w:r w:rsidRPr="00957194">
        <w:rPr>
          <w:szCs w:val="24"/>
        </w:rPr>
        <w:t xml:space="preserve"> </w:t>
      </w:r>
      <w:proofErr w:type="spellStart"/>
      <w:r w:rsidRPr="00957194">
        <w:rPr>
          <w:szCs w:val="24"/>
        </w:rPr>
        <w:t>sanksi</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tambahan</w:t>
      </w:r>
      <w:proofErr w:type="spellEnd"/>
      <w:r w:rsidRPr="00957194">
        <w:rPr>
          <w:szCs w:val="24"/>
        </w:rPr>
        <w:t xml:space="preserve"> </w:t>
      </w:r>
      <w:proofErr w:type="spellStart"/>
      <w:r w:rsidRPr="00957194">
        <w:rPr>
          <w:szCs w:val="24"/>
        </w:rPr>
        <w:t>sangat</w:t>
      </w:r>
      <w:proofErr w:type="spellEnd"/>
      <w:r w:rsidRPr="00957194">
        <w:rPr>
          <w:szCs w:val="24"/>
        </w:rPr>
        <w:t xml:space="preserve"> </w:t>
      </w:r>
      <w:proofErr w:type="spellStart"/>
      <w:r w:rsidRPr="00957194">
        <w:rPr>
          <w:szCs w:val="24"/>
        </w:rPr>
        <w:t>bergantung</w:t>
      </w:r>
      <w:proofErr w:type="spellEnd"/>
      <w:r w:rsidRPr="00957194">
        <w:rPr>
          <w:szCs w:val="24"/>
        </w:rPr>
        <w:t xml:space="preserve"> pada hakim </w:t>
      </w:r>
      <w:proofErr w:type="spellStart"/>
      <w:r w:rsidRPr="00957194">
        <w:rPr>
          <w:szCs w:val="24"/>
        </w:rPr>
        <w:t>pengadilan</w:t>
      </w:r>
      <w:proofErr w:type="spellEnd"/>
      <w:r w:rsidRPr="00957194">
        <w:rPr>
          <w:szCs w:val="24"/>
        </w:rPr>
        <w:t xml:space="preserve"> yang </w:t>
      </w:r>
      <w:proofErr w:type="spellStart"/>
      <w:r w:rsidRPr="00957194">
        <w:rPr>
          <w:szCs w:val="24"/>
        </w:rPr>
        <w:t>menyidangkan</w:t>
      </w:r>
      <w:proofErr w:type="spellEnd"/>
      <w:r w:rsidRPr="00957194">
        <w:rPr>
          <w:szCs w:val="24"/>
        </w:rPr>
        <w:t xml:space="preserve"> </w:t>
      </w:r>
      <w:proofErr w:type="spellStart"/>
      <w:r w:rsidRPr="00957194">
        <w:rPr>
          <w:szCs w:val="24"/>
        </w:rPr>
        <w:t>perkara</w:t>
      </w:r>
      <w:proofErr w:type="spellEnd"/>
      <w:r w:rsidRPr="00957194">
        <w:rPr>
          <w:szCs w:val="24"/>
        </w:rPr>
        <w:t xml:space="preserve"> </w:t>
      </w:r>
      <w:proofErr w:type="spellStart"/>
      <w:r w:rsidRPr="00957194">
        <w:rPr>
          <w:szCs w:val="24"/>
        </w:rPr>
        <w:t>tersebut</w:t>
      </w:r>
      <w:proofErr w:type="spellEnd"/>
      <w:r w:rsidRPr="00957194">
        <w:rPr>
          <w:szCs w:val="24"/>
        </w:rPr>
        <w:t xml:space="preserve">, </w:t>
      </w:r>
      <w:proofErr w:type="spellStart"/>
      <w:r w:rsidRPr="00957194">
        <w:rPr>
          <w:szCs w:val="24"/>
        </w:rPr>
        <w:t>jika</w:t>
      </w:r>
      <w:proofErr w:type="spellEnd"/>
      <w:r w:rsidRPr="00957194">
        <w:rPr>
          <w:szCs w:val="24"/>
        </w:rPr>
        <w:t xml:space="preserve"> hakim </w:t>
      </w:r>
      <w:proofErr w:type="spellStart"/>
      <w:r w:rsidRPr="00957194">
        <w:rPr>
          <w:szCs w:val="24"/>
        </w:rPr>
        <w:t>tidak</w:t>
      </w:r>
      <w:proofErr w:type="spellEnd"/>
      <w:r w:rsidRPr="00957194">
        <w:rPr>
          <w:szCs w:val="24"/>
        </w:rPr>
        <w:t xml:space="preserve"> </w:t>
      </w:r>
      <w:proofErr w:type="spellStart"/>
      <w:r w:rsidRPr="00957194">
        <w:rPr>
          <w:szCs w:val="24"/>
        </w:rPr>
        <w:t>membuat</w:t>
      </w:r>
      <w:proofErr w:type="spellEnd"/>
      <w:r w:rsidRPr="00957194">
        <w:rPr>
          <w:szCs w:val="24"/>
        </w:rPr>
        <w:t xml:space="preserve"> </w:t>
      </w:r>
      <w:proofErr w:type="spellStart"/>
      <w:r w:rsidRPr="00957194">
        <w:rPr>
          <w:szCs w:val="24"/>
        </w:rPr>
        <w:t>dalam</w:t>
      </w:r>
      <w:proofErr w:type="spellEnd"/>
      <w:r w:rsidRPr="00957194">
        <w:rPr>
          <w:szCs w:val="24"/>
        </w:rPr>
        <w:t xml:space="preserve"> </w:t>
      </w:r>
      <w:proofErr w:type="spellStart"/>
      <w:r w:rsidRPr="00957194">
        <w:rPr>
          <w:szCs w:val="24"/>
        </w:rPr>
        <w:t>amar</w:t>
      </w:r>
      <w:proofErr w:type="spellEnd"/>
      <w:r w:rsidRPr="00957194">
        <w:rPr>
          <w:szCs w:val="24"/>
        </w:rPr>
        <w:t xml:space="preserve"> </w:t>
      </w:r>
      <w:proofErr w:type="spellStart"/>
      <w:r w:rsidRPr="00957194">
        <w:rPr>
          <w:szCs w:val="24"/>
        </w:rPr>
        <w:t>putusannya</w:t>
      </w:r>
      <w:proofErr w:type="spellEnd"/>
      <w:r w:rsidRPr="00957194">
        <w:rPr>
          <w:szCs w:val="24"/>
        </w:rPr>
        <w:t xml:space="preserve"> </w:t>
      </w:r>
      <w:proofErr w:type="spellStart"/>
      <w:r w:rsidRPr="00957194">
        <w:rPr>
          <w:szCs w:val="24"/>
        </w:rPr>
        <w:t>maka</w:t>
      </w:r>
      <w:proofErr w:type="spellEnd"/>
      <w:r w:rsidRPr="00957194">
        <w:rPr>
          <w:szCs w:val="24"/>
        </w:rPr>
        <w:t xml:space="preserve"> </w:t>
      </w:r>
      <w:proofErr w:type="spellStart"/>
      <w:r w:rsidRPr="00957194">
        <w:rPr>
          <w:szCs w:val="24"/>
        </w:rPr>
        <w:t>sanksi</w:t>
      </w:r>
      <w:proofErr w:type="spellEnd"/>
      <w:r w:rsidRPr="00957194">
        <w:rPr>
          <w:szCs w:val="24"/>
        </w:rPr>
        <w:t xml:space="preserve"> </w:t>
      </w:r>
      <w:proofErr w:type="spellStart"/>
      <w:r w:rsidRPr="00957194">
        <w:rPr>
          <w:szCs w:val="24"/>
        </w:rPr>
        <w:t>pidana</w:t>
      </w:r>
      <w:proofErr w:type="spellEnd"/>
      <w:r w:rsidRPr="00957194">
        <w:rPr>
          <w:szCs w:val="24"/>
        </w:rPr>
        <w:t xml:space="preserve"> </w:t>
      </w:r>
      <w:proofErr w:type="spellStart"/>
      <w:r w:rsidRPr="00957194">
        <w:rPr>
          <w:szCs w:val="24"/>
        </w:rPr>
        <w:t>tersebut</w:t>
      </w:r>
      <w:proofErr w:type="spellEnd"/>
      <w:r w:rsidRPr="00957194">
        <w:rPr>
          <w:szCs w:val="24"/>
        </w:rPr>
        <w:t xml:space="preserve"> </w:t>
      </w:r>
      <w:proofErr w:type="spellStart"/>
      <w:r w:rsidRPr="00957194">
        <w:rPr>
          <w:szCs w:val="24"/>
        </w:rPr>
        <w:t>tidak</w:t>
      </w:r>
      <w:proofErr w:type="spellEnd"/>
      <w:r w:rsidRPr="00957194">
        <w:rPr>
          <w:szCs w:val="24"/>
        </w:rPr>
        <w:t xml:space="preserve"> </w:t>
      </w:r>
      <w:proofErr w:type="spellStart"/>
      <w:r w:rsidRPr="00957194">
        <w:rPr>
          <w:szCs w:val="24"/>
        </w:rPr>
        <w:t>mencerminkan</w:t>
      </w:r>
      <w:proofErr w:type="spellEnd"/>
      <w:r w:rsidRPr="00957194">
        <w:rPr>
          <w:szCs w:val="24"/>
        </w:rPr>
        <w:t xml:space="preserve"> rasa </w:t>
      </w:r>
      <w:proofErr w:type="spellStart"/>
      <w:r w:rsidRPr="00957194">
        <w:rPr>
          <w:szCs w:val="24"/>
        </w:rPr>
        <w:t>keadilan</w:t>
      </w:r>
      <w:proofErr w:type="spellEnd"/>
      <w:r w:rsidRPr="00957194">
        <w:rPr>
          <w:szCs w:val="24"/>
        </w:rPr>
        <w:t xml:space="preserve"> </w:t>
      </w:r>
      <w:proofErr w:type="spellStart"/>
      <w:r w:rsidRPr="00957194">
        <w:rPr>
          <w:szCs w:val="24"/>
        </w:rPr>
        <w:t>sebagai</w:t>
      </w:r>
      <w:proofErr w:type="spellEnd"/>
      <w:r w:rsidRPr="00957194">
        <w:rPr>
          <w:szCs w:val="24"/>
        </w:rPr>
        <w:t xml:space="preserve"> </w:t>
      </w:r>
      <w:proofErr w:type="spellStart"/>
      <w:r w:rsidRPr="00957194">
        <w:rPr>
          <w:szCs w:val="24"/>
        </w:rPr>
        <w:t>wujudkan</w:t>
      </w:r>
      <w:proofErr w:type="spellEnd"/>
      <w:r w:rsidRPr="00957194">
        <w:rPr>
          <w:szCs w:val="24"/>
        </w:rPr>
        <w:t xml:space="preserve"> </w:t>
      </w:r>
      <w:proofErr w:type="spellStart"/>
      <w:r w:rsidRPr="00957194">
        <w:rPr>
          <w:szCs w:val="24"/>
        </w:rPr>
        <w:t>keseimbangan</w:t>
      </w:r>
      <w:proofErr w:type="spellEnd"/>
      <w:r w:rsidRPr="00957194">
        <w:rPr>
          <w:szCs w:val="24"/>
        </w:rPr>
        <w:t xml:space="preserve">, </w:t>
      </w:r>
      <w:proofErr w:type="spellStart"/>
      <w:r w:rsidRPr="00957194">
        <w:rPr>
          <w:szCs w:val="24"/>
        </w:rPr>
        <w:t>sosial</w:t>
      </w:r>
      <w:proofErr w:type="spellEnd"/>
      <w:r w:rsidRPr="00957194">
        <w:rPr>
          <w:szCs w:val="24"/>
        </w:rPr>
        <w:t xml:space="preserve">, </w:t>
      </w:r>
      <w:proofErr w:type="spellStart"/>
      <w:r w:rsidRPr="00957194">
        <w:rPr>
          <w:szCs w:val="24"/>
        </w:rPr>
        <w:t>ekonomi</w:t>
      </w:r>
      <w:proofErr w:type="spellEnd"/>
      <w:r w:rsidRPr="00957194">
        <w:rPr>
          <w:szCs w:val="24"/>
        </w:rPr>
        <w:t xml:space="preserve"> </w:t>
      </w:r>
      <w:proofErr w:type="spellStart"/>
      <w:r w:rsidRPr="00957194">
        <w:rPr>
          <w:szCs w:val="24"/>
        </w:rPr>
        <w:t>budaya</w:t>
      </w:r>
      <w:proofErr w:type="spellEnd"/>
      <w:r w:rsidRPr="00957194">
        <w:rPr>
          <w:szCs w:val="24"/>
        </w:rPr>
        <w:t xml:space="preserve">, </w:t>
      </w:r>
      <w:proofErr w:type="spellStart"/>
      <w:r w:rsidRPr="00957194">
        <w:rPr>
          <w:szCs w:val="24"/>
        </w:rPr>
        <w:t>politik</w:t>
      </w:r>
      <w:proofErr w:type="spellEnd"/>
      <w:r w:rsidRPr="00957194">
        <w:rPr>
          <w:szCs w:val="24"/>
        </w:rPr>
        <w:t xml:space="preserve"> </w:t>
      </w:r>
      <w:proofErr w:type="spellStart"/>
      <w:r w:rsidRPr="00957194">
        <w:rPr>
          <w:szCs w:val="24"/>
        </w:rPr>
        <w:t>untuk</w:t>
      </w:r>
      <w:proofErr w:type="spellEnd"/>
      <w:r w:rsidRPr="00957194">
        <w:rPr>
          <w:szCs w:val="24"/>
        </w:rPr>
        <w:t xml:space="preserve"> </w:t>
      </w:r>
      <w:proofErr w:type="spellStart"/>
      <w:r w:rsidRPr="00957194">
        <w:rPr>
          <w:szCs w:val="24"/>
        </w:rPr>
        <w:t>kemaslahatan</w:t>
      </w:r>
      <w:proofErr w:type="spellEnd"/>
      <w:r w:rsidRPr="00957194">
        <w:rPr>
          <w:szCs w:val="24"/>
        </w:rPr>
        <w:t xml:space="preserve"> </w:t>
      </w:r>
      <w:proofErr w:type="spellStart"/>
      <w:r w:rsidRPr="00957194">
        <w:rPr>
          <w:szCs w:val="24"/>
        </w:rPr>
        <w:t>bangsa</w:t>
      </w:r>
      <w:proofErr w:type="spellEnd"/>
      <w:r w:rsidRPr="00957194">
        <w:rPr>
          <w:szCs w:val="24"/>
        </w:rPr>
        <w:t>.</w:t>
      </w:r>
    </w:p>
    <w:p w14:paraId="4A55DCCB" w14:textId="77777777" w:rsidR="00774850" w:rsidRPr="00957194" w:rsidRDefault="00774850" w:rsidP="000B0113">
      <w:pPr>
        <w:pStyle w:val="BodyTextIndent2"/>
        <w:spacing w:line="480" w:lineRule="auto"/>
        <w:ind w:left="0" w:firstLine="450"/>
        <w:rPr>
          <w:color w:val="000000"/>
          <w:szCs w:val="24"/>
        </w:rPr>
      </w:pPr>
      <w:r w:rsidRPr="00957194">
        <w:rPr>
          <w:color w:val="000000"/>
          <w:szCs w:val="24"/>
        </w:rPr>
        <w:t xml:space="preserve">Dalam </w:t>
      </w:r>
      <w:proofErr w:type="spellStart"/>
      <w:r w:rsidRPr="00957194">
        <w:rPr>
          <w:color w:val="000000"/>
          <w:szCs w:val="24"/>
        </w:rPr>
        <w:t>perkembangan</w:t>
      </w:r>
      <w:proofErr w:type="spellEnd"/>
      <w:r w:rsidRPr="00957194">
        <w:rPr>
          <w:color w:val="000000"/>
          <w:szCs w:val="24"/>
        </w:rPr>
        <w:t xml:space="preserve"> </w:t>
      </w:r>
      <w:proofErr w:type="spellStart"/>
      <w:r w:rsidRPr="00957194">
        <w:rPr>
          <w:color w:val="000000"/>
          <w:szCs w:val="24"/>
        </w:rPr>
        <w:t>ilmu</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modern </w:t>
      </w:r>
      <w:proofErr w:type="spellStart"/>
      <w:r w:rsidRPr="00957194">
        <w:rPr>
          <w:color w:val="000000"/>
          <w:szCs w:val="24"/>
        </w:rPr>
        <w:t>saat</w:t>
      </w:r>
      <w:proofErr w:type="spellEnd"/>
      <w:r w:rsidRPr="00957194">
        <w:rPr>
          <w:color w:val="000000"/>
          <w:szCs w:val="24"/>
        </w:rPr>
        <w:t xml:space="preserve"> </w:t>
      </w:r>
      <w:proofErr w:type="spellStart"/>
      <w:r w:rsidRPr="00957194">
        <w:rPr>
          <w:color w:val="000000"/>
          <w:szCs w:val="24"/>
        </w:rPr>
        <w:t>ini</w:t>
      </w:r>
      <w:proofErr w:type="spellEnd"/>
      <w:r w:rsidRPr="00957194">
        <w:rPr>
          <w:color w:val="000000"/>
          <w:szCs w:val="24"/>
        </w:rPr>
        <w:t xml:space="preserve">, salah </w:t>
      </w:r>
      <w:proofErr w:type="spellStart"/>
      <w:r w:rsidRPr="00957194">
        <w:rPr>
          <w:color w:val="000000"/>
          <w:szCs w:val="24"/>
        </w:rPr>
        <w:t>satu</w:t>
      </w:r>
      <w:proofErr w:type="spellEnd"/>
      <w:r w:rsidRPr="00957194">
        <w:rPr>
          <w:color w:val="000000"/>
          <w:szCs w:val="24"/>
        </w:rPr>
        <w:t xml:space="preserve"> </w:t>
      </w:r>
      <w:proofErr w:type="spellStart"/>
      <w:r w:rsidRPr="00957194">
        <w:rPr>
          <w:color w:val="000000"/>
          <w:szCs w:val="24"/>
        </w:rPr>
        <w:t>bentuk</w:t>
      </w:r>
      <w:proofErr w:type="spellEnd"/>
      <w:r w:rsidRPr="00957194">
        <w:rPr>
          <w:color w:val="000000"/>
          <w:szCs w:val="24"/>
        </w:rPr>
        <w:t xml:space="preserve"> </w:t>
      </w:r>
      <w:proofErr w:type="spellStart"/>
      <w:r w:rsidRPr="00957194">
        <w:rPr>
          <w:color w:val="000000"/>
          <w:szCs w:val="24"/>
        </w:rPr>
        <w:t>pertanggungjawaban</w:t>
      </w:r>
      <w:proofErr w:type="spellEnd"/>
      <w:r w:rsidRPr="00957194">
        <w:rPr>
          <w:color w:val="000000"/>
          <w:szCs w:val="24"/>
        </w:rPr>
        <w:t xml:space="preserve"> </w:t>
      </w:r>
      <w:proofErr w:type="spellStart"/>
      <w:r w:rsidRPr="00957194">
        <w:rPr>
          <w:color w:val="000000"/>
          <w:szCs w:val="24"/>
        </w:rPr>
        <w:t>pidana</w:t>
      </w:r>
      <w:proofErr w:type="spellEnd"/>
      <w:r w:rsidRPr="00957194">
        <w:rPr>
          <w:color w:val="000000"/>
          <w:szCs w:val="24"/>
        </w:rPr>
        <w:t xml:space="preserve"> </w:t>
      </w:r>
      <w:proofErr w:type="spellStart"/>
      <w:r w:rsidRPr="00957194">
        <w:rPr>
          <w:color w:val="000000"/>
          <w:szCs w:val="24"/>
        </w:rPr>
        <w:t>untuk</w:t>
      </w:r>
      <w:proofErr w:type="spellEnd"/>
      <w:r w:rsidRPr="00957194">
        <w:rPr>
          <w:color w:val="000000"/>
          <w:szCs w:val="24"/>
        </w:rPr>
        <w:t xml:space="preserve"> </w:t>
      </w:r>
      <w:proofErr w:type="spellStart"/>
      <w:r w:rsidRPr="00957194">
        <w:rPr>
          <w:color w:val="000000"/>
          <w:szCs w:val="24"/>
        </w:rPr>
        <w:t>partai</w:t>
      </w:r>
      <w:proofErr w:type="spellEnd"/>
      <w:r w:rsidRPr="00957194">
        <w:rPr>
          <w:color w:val="000000"/>
          <w:szCs w:val="24"/>
        </w:rPr>
        <w:t xml:space="preserve"> </w:t>
      </w:r>
      <w:proofErr w:type="spellStart"/>
      <w:r w:rsidRPr="00957194">
        <w:rPr>
          <w:color w:val="000000"/>
          <w:szCs w:val="24"/>
        </w:rPr>
        <w:t>politik</w:t>
      </w:r>
      <w:proofErr w:type="spellEnd"/>
      <w:r w:rsidRPr="00957194">
        <w:rPr>
          <w:color w:val="000000"/>
          <w:szCs w:val="24"/>
        </w:rPr>
        <w:t xml:space="preserve"> </w:t>
      </w:r>
      <w:proofErr w:type="spellStart"/>
      <w:r w:rsidRPr="00957194">
        <w:rPr>
          <w:color w:val="000000"/>
          <w:szCs w:val="24"/>
        </w:rPr>
        <w:t>sebagai</w:t>
      </w:r>
      <w:proofErr w:type="spellEnd"/>
      <w:r w:rsidRPr="00957194">
        <w:rPr>
          <w:color w:val="000000"/>
          <w:szCs w:val="24"/>
        </w:rPr>
        <w:t xml:space="preserve"> badan </w:t>
      </w:r>
      <w:proofErr w:type="spellStart"/>
      <w:r w:rsidRPr="00957194">
        <w:rPr>
          <w:color w:val="000000"/>
          <w:szCs w:val="24"/>
        </w:rPr>
        <w:t>hukum</w:t>
      </w:r>
      <w:proofErr w:type="spellEnd"/>
      <w:r w:rsidRPr="00957194">
        <w:rPr>
          <w:color w:val="000000"/>
          <w:szCs w:val="24"/>
        </w:rPr>
        <w:t xml:space="preserve">, </w:t>
      </w:r>
      <w:proofErr w:type="spellStart"/>
      <w:r w:rsidRPr="00957194">
        <w:rPr>
          <w:color w:val="000000"/>
          <w:szCs w:val="24"/>
        </w:rPr>
        <w:t>adalah</w:t>
      </w:r>
      <w:proofErr w:type="spellEnd"/>
      <w:r w:rsidRPr="00957194">
        <w:rPr>
          <w:color w:val="000000"/>
          <w:szCs w:val="24"/>
        </w:rPr>
        <w:t xml:space="preserve"> </w:t>
      </w:r>
      <w:proofErr w:type="spellStart"/>
      <w:r w:rsidRPr="00957194">
        <w:rPr>
          <w:color w:val="000000"/>
          <w:szCs w:val="24"/>
        </w:rPr>
        <w:t>doktrin</w:t>
      </w:r>
      <w:proofErr w:type="spellEnd"/>
      <w:r w:rsidRPr="00957194">
        <w:rPr>
          <w:color w:val="000000"/>
          <w:szCs w:val="24"/>
        </w:rPr>
        <w:t xml:space="preserve"> </w:t>
      </w:r>
      <w:proofErr w:type="spellStart"/>
      <w:r w:rsidRPr="00957194">
        <w:rPr>
          <w:color w:val="000000"/>
          <w:szCs w:val="24"/>
        </w:rPr>
        <w:t>pertanggungjawaban</w:t>
      </w:r>
      <w:proofErr w:type="spellEnd"/>
      <w:r w:rsidRPr="00957194">
        <w:rPr>
          <w:color w:val="000000"/>
          <w:szCs w:val="24"/>
        </w:rPr>
        <w:t xml:space="preserve"> </w:t>
      </w:r>
      <w:proofErr w:type="spellStart"/>
      <w:r w:rsidRPr="00957194">
        <w:rPr>
          <w:color w:val="000000"/>
          <w:szCs w:val="24"/>
        </w:rPr>
        <w:t>pidana</w:t>
      </w:r>
      <w:proofErr w:type="spellEnd"/>
      <w:r w:rsidRPr="00957194">
        <w:rPr>
          <w:color w:val="000000"/>
          <w:szCs w:val="24"/>
        </w:rPr>
        <w:t xml:space="preserve"> </w:t>
      </w:r>
      <w:proofErr w:type="spellStart"/>
      <w:r w:rsidRPr="00957194">
        <w:rPr>
          <w:color w:val="000000"/>
          <w:szCs w:val="24"/>
        </w:rPr>
        <w:t>pengganti</w:t>
      </w:r>
      <w:proofErr w:type="spellEnd"/>
      <w:r w:rsidRPr="00957194">
        <w:rPr>
          <w:color w:val="000000"/>
          <w:szCs w:val="24"/>
        </w:rPr>
        <w:t xml:space="preserve"> (</w:t>
      </w:r>
      <w:r w:rsidRPr="00957194">
        <w:rPr>
          <w:i/>
          <w:color w:val="000000"/>
          <w:szCs w:val="24"/>
        </w:rPr>
        <w:t>Vicarious liability</w:t>
      </w:r>
      <w:r w:rsidRPr="00957194">
        <w:rPr>
          <w:color w:val="000000"/>
          <w:szCs w:val="24"/>
        </w:rPr>
        <w:t xml:space="preserve">). </w:t>
      </w:r>
      <w:proofErr w:type="spellStart"/>
      <w:r w:rsidRPr="00957194">
        <w:rPr>
          <w:color w:val="000000"/>
          <w:szCs w:val="24"/>
        </w:rPr>
        <w:t>Doktrin</w:t>
      </w:r>
      <w:proofErr w:type="spellEnd"/>
      <w:r w:rsidRPr="00957194">
        <w:rPr>
          <w:color w:val="000000"/>
          <w:szCs w:val="24"/>
        </w:rPr>
        <w:t xml:space="preserve"> </w:t>
      </w:r>
      <w:proofErr w:type="spellStart"/>
      <w:r w:rsidRPr="00957194">
        <w:rPr>
          <w:color w:val="000000"/>
          <w:szCs w:val="24"/>
        </w:rPr>
        <w:t>ini</w:t>
      </w:r>
      <w:proofErr w:type="spellEnd"/>
      <w:r w:rsidRPr="00957194">
        <w:rPr>
          <w:color w:val="000000"/>
          <w:szCs w:val="24"/>
        </w:rPr>
        <w:t xml:space="preserve">, </w:t>
      </w:r>
      <w:proofErr w:type="spellStart"/>
      <w:r w:rsidRPr="00957194">
        <w:rPr>
          <w:color w:val="000000"/>
          <w:szCs w:val="24"/>
        </w:rPr>
        <w:t>pertama</w:t>
      </w:r>
      <w:proofErr w:type="spellEnd"/>
      <w:r w:rsidRPr="00957194">
        <w:rPr>
          <w:color w:val="000000"/>
          <w:szCs w:val="24"/>
        </w:rPr>
        <w:t xml:space="preserve"> kali </w:t>
      </w:r>
      <w:proofErr w:type="spellStart"/>
      <w:r w:rsidRPr="00957194">
        <w:rPr>
          <w:color w:val="000000"/>
          <w:szCs w:val="24"/>
        </w:rPr>
        <w:t>diperkenalkan</w:t>
      </w:r>
      <w:proofErr w:type="spellEnd"/>
      <w:r w:rsidRPr="00957194">
        <w:rPr>
          <w:color w:val="000000"/>
          <w:szCs w:val="24"/>
        </w:rPr>
        <w:t xml:space="preserve"> di Amerika </w:t>
      </w:r>
      <w:proofErr w:type="spellStart"/>
      <w:r w:rsidRPr="00957194">
        <w:rPr>
          <w:color w:val="000000"/>
          <w:szCs w:val="24"/>
        </w:rPr>
        <w:t>Serikat</w:t>
      </w:r>
      <w:proofErr w:type="spellEnd"/>
      <w:r w:rsidRPr="00957194">
        <w:rPr>
          <w:color w:val="000000"/>
          <w:szCs w:val="24"/>
        </w:rPr>
        <w:t xml:space="preserve"> dan </w:t>
      </w:r>
      <w:proofErr w:type="spellStart"/>
      <w:r w:rsidRPr="00957194">
        <w:rPr>
          <w:color w:val="000000"/>
          <w:szCs w:val="24"/>
        </w:rPr>
        <w:t>Inggris</w:t>
      </w:r>
      <w:proofErr w:type="spellEnd"/>
      <w:r w:rsidRPr="00957194">
        <w:rPr>
          <w:color w:val="000000"/>
          <w:szCs w:val="24"/>
        </w:rPr>
        <w:t xml:space="preserve">, negara-negara </w:t>
      </w:r>
      <w:proofErr w:type="spellStart"/>
      <w:r w:rsidRPr="00957194">
        <w:rPr>
          <w:color w:val="000000"/>
          <w:szCs w:val="24"/>
        </w:rPr>
        <w:t>dengan</w:t>
      </w:r>
      <w:proofErr w:type="spellEnd"/>
      <w:r w:rsidRPr="00957194">
        <w:rPr>
          <w:color w:val="000000"/>
          <w:szCs w:val="24"/>
        </w:rPr>
        <w:t xml:space="preserve"> </w:t>
      </w:r>
      <w:proofErr w:type="spellStart"/>
      <w:r w:rsidRPr="00957194">
        <w:rPr>
          <w:color w:val="000000"/>
          <w:szCs w:val="24"/>
        </w:rPr>
        <w:t>sistem</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w:t>
      </w:r>
      <w:r w:rsidRPr="00957194">
        <w:rPr>
          <w:i/>
          <w:color w:val="000000"/>
          <w:szCs w:val="24"/>
        </w:rPr>
        <w:t>common law</w:t>
      </w:r>
      <w:r w:rsidRPr="00957194">
        <w:rPr>
          <w:color w:val="000000"/>
          <w:szCs w:val="24"/>
        </w:rPr>
        <w:t xml:space="preserve">, yang </w:t>
      </w:r>
      <w:proofErr w:type="spellStart"/>
      <w:r w:rsidRPr="00957194">
        <w:rPr>
          <w:color w:val="000000"/>
          <w:szCs w:val="24"/>
        </w:rPr>
        <w:lastRenderedPageBreak/>
        <w:t>berasal</w:t>
      </w:r>
      <w:proofErr w:type="spellEnd"/>
      <w:r w:rsidRPr="00957194">
        <w:rPr>
          <w:color w:val="000000"/>
          <w:szCs w:val="24"/>
        </w:rPr>
        <w:t xml:space="preserve"> </w:t>
      </w:r>
      <w:proofErr w:type="spellStart"/>
      <w:r w:rsidRPr="00957194">
        <w:rPr>
          <w:color w:val="000000"/>
          <w:szCs w:val="24"/>
        </w:rPr>
        <w:t>dari</w:t>
      </w:r>
      <w:proofErr w:type="spellEnd"/>
      <w:r w:rsidRPr="00957194">
        <w:rPr>
          <w:color w:val="000000"/>
          <w:szCs w:val="24"/>
        </w:rPr>
        <w:t xml:space="preserve"> </w:t>
      </w:r>
      <w:proofErr w:type="spellStart"/>
      <w:r w:rsidRPr="00957194">
        <w:rPr>
          <w:color w:val="000000"/>
          <w:szCs w:val="24"/>
        </w:rPr>
        <w:t>doktrin</w:t>
      </w:r>
      <w:proofErr w:type="spellEnd"/>
      <w:r w:rsidRPr="00957194">
        <w:rPr>
          <w:color w:val="000000"/>
          <w:szCs w:val="24"/>
        </w:rPr>
        <w:t xml:space="preserve"> superior </w:t>
      </w:r>
      <w:proofErr w:type="spellStart"/>
      <w:r w:rsidRPr="00957194">
        <w:rPr>
          <w:color w:val="000000"/>
          <w:szCs w:val="24"/>
        </w:rPr>
        <w:t>respondeat</w:t>
      </w:r>
      <w:proofErr w:type="spellEnd"/>
      <w:r w:rsidRPr="00957194">
        <w:rPr>
          <w:color w:val="000000"/>
          <w:szCs w:val="24"/>
        </w:rPr>
        <w:t xml:space="preserve"> </w:t>
      </w:r>
      <w:r w:rsidRPr="00957194">
        <w:rPr>
          <w:i/>
          <w:color w:val="000000"/>
          <w:szCs w:val="24"/>
        </w:rPr>
        <w:t>(Vicarious liability</w:t>
      </w:r>
      <w:r w:rsidRPr="00957194">
        <w:rPr>
          <w:color w:val="000000"/>
          <w:szCs w:val="24"/>
        </w:rPr>
        <w:t xml:space="preserve">), yang juga </w:t>
      </w:r>
      <w:proofErr w:type="spellStart"/>
      <w:r w:rsidRPr="00957194">
        <w:rPr>
          <w:color w:val="000000"/>
          <w:szCs w:val="24"/>
        </w:rPr>
        <w:t>disebut</w:t>
      </w:r>
      <w:proofErr w:type="spellEnd"/>
      <w:r w:rsidRPr="00957194">
        <w:rPr>
          <w:color w:val="000000"/>
          <w:szCs w:val="24"/>
        </w:rPr>
        <w:t xml:space="preserve"> </w:t>
      </w:r>
      <w:proofErr w:type="spellStart"/>
      <w:r w:rsidRPr="00957194">
        <w:rPr>
          <w:color w:val="000000"/>
          <w:szCs w:val="24"/>
        </w:rPr>
        <w:t>pertanggungajawaban</w:t>
      </w:r>
      <w:proofErr w:type="spellEnd"/>
      <w:r w:rsidRPr="00957194">
        <w:rPr>
          <w:color w:val="000000"/>
          <w:szCs w:val="24"/>
        </w:rPr>
        <w:t xml:space="preserve"> </w:t>
      </w:r>
      <w:proofErr w:type="spellStart"/>
      <w:r w:rsidRPr="00957194">
        <w:rPr>
          <w:color w:val="000000"/>
          <w:szCs w:val="24"/>
        </w:rPr>
        <w:t>pidana</w:t>
      </w:r>
      <w:proofErr w:type="spellEnd"/>
      <w:r w:rsidRPr="00957194">
        <w:rPr>
          <w:color w:val="000000"/>
          <w:szCs w:val="24"/>
        </w:rPr>
        <w:t xml:space="preserve"> </w:t>
      </w:r>
      <w:proofErr w:type="spellStart"/>
      <w:r w:rsidRPr="00957194">
        <w:rPr>
          <w:color w:val="000000"/>
          <w:szCs w:val="24"/>
        </w:rPr>
        <w:t>pengganti</w:t>
      </w:r>
      <w:proofErr w:type="spellEnd"/>
      <w:r w:rsidRPr="00957194">
        <w:rPr>
          <w:color w:val="000000"/>
          <w:szCs w:val="24"/>
        </w:rPr>
        <w:t>.</w:t>
      </w:r>
      <w:r w:rsidRPr="00957194">
        <w:rPr>
          <w:rStyle w:val="FootnoteReference"/>
          <w:color w:val="000000"/>
          <w:szCs w:val="24"/>
        </w:rPr>
        <w:footnoteReference w:id="25"/>
      </w:r>
    </w:p>
    <w:p w14:paraId="5B0444C4" w14:textId="77777777" w:rsidR="00774850" w:rsidRPr="00957194" w:rsidRDefault="00774850" w:rsidP="000B0113">
      <w:pPr>
        <w:pStyle w:val="BodyTextIndent2"/>
        <w:spacing w:line="480" w:lineRule="auto"/>
        <w:ind w:left="0" w:firstLine="450"/>
        <w:rPr>
          <w:color w:val="000000"/>
          <w:szCs w:val="24"/>
        </w:rPr>
      </w:pPr>
      <w:r w:rsidRPr="00957194">
        <w:rPr>
          <w:color w:val="000000"/>
          <w:szCs w:val="24"/>
        </w:rPr>
        <w:t xml:space="preserve">Adapun </w:t>
      </w:r>
      <w:proofErr w:type="spellStart"/>
      <w:r w:rsidRPr="00957194">
        <w:rPr>
          <w:color w:val="000000"/>
          <w:szCs w:val="24"/>
        </w:rPr>
        <w:t>doktrin</w:t>
      </w:r>
      <w:proofErr w:type="spellEnd"/>
      <w:r w:rsidRPr="00957194">
        <w:rPr>
          <w:color w:val="000000"/>
          <w:szCs w:val="24"/>
        </w:rPr>
        <w:t xml:space="preserve"> </w:t>
      </w:r>
      <w:proofErr w:type="spellStart"/>
      <w:r w:rsidRPr="00957194">
        <w:rPr>
          <w:color w:val="000000"/>
          <w:szCs w:val="24"/>
        </w:rPr>
        <w:t>pertanggungjawaban</w:t>
      </w:r>
      <w:proofErr w:type="spellEnd"/>
      <w:r w:rsidRPr="00957194">
        <w:rPr>
          <w:color w:val="000000"/>
          <w:szCs w:val="24"/>
        </w:rPr>
        <w:t xml:space="preserve"> </w:t>
      </w:r>
      <w:proofErr w:type="spellStart"/>
      <w:r w:rsidRPr="00957194">
        <w:rPr>
          <w:color w:val="000000"/>
          <w:szCs w:val="24"/>
        </w:rPr>
        <w:t>pidana</w:t>
      </w:r>
      <w:proofErr w:type="spellEnd"/>
      <w:r w:rsidRPr="00957194">
        <w:rPr>
          <w:color w:val="000000"/>
          <w:szCs w:val="24"/>
        </w:rPr>
        <w:t xml:space="preserve"> </w:t>
      </w:r>
      <w:proofErr w:type="spellStart"/>
      <w:r w:rsidRPr="00957194">
        <w:rPr>
          <w:color w:val="000000"/>
          <w:szCs w:val="24"/>
        </w:rPr>
        <w:t>lainnya</w:t>
      </w:r>
      <w:proofErr w:type="spellEnd"/>
      <w:r w:rsidRPr="00957194">
        <w:rPr>
          <w:color w:val="000000"/>
          <w:szCs w:val="24"/>
        </w:rPr>
        <w:t xml:space="preserve"> yang </w:t>
      </w:r>
      <w:proofErr w:type="spellStart"/>
      <w:r w:rsidRPr="00957194">
        <w:rPr>
          <w:color w:val="000000"/>
          <w:szCs w:val="24"/>
        </w:rPr>
        <w:t>dikenakan</w:t>
      </w:r>
      <w:proofErr w:type="spellEnd"/>
      <w:r w:rsidRPr="00957194">
        <w:rPr>
          <w:color w:val="000000"/>
          <w:szCs w:val="24"/>
        </w:rPr>
        <w:t xml:space="preserve"> pada </w:t>
      </w:r>
      <w:proofErr w:type="spellStart"/>
      <w:r w:rsidRPr="00957194">
        <w:rPr>
          <w:color w:val="000000"/>
          <w:szCs w:val="24"/>
        </w:rPr>
        <w:t>partai</w:t>
      </w:r>
      <w:proofErr w:type="spellEnd"/>
      <w:r w:rsidRPr="00957194">
        <w:rPr>
          <w:color w:val="000000"/>
          <w:szCs w:val="24"/>
        </w:rPr>
        <w:t xml:space="preserve"> </w:t>
      </w:r>
      <w:proofErr w:type="spellStart"/>
      <w:r w:rsidRPr="00957194">
        <w:rPr>
          <w:color w:val="000000"/>
          <w:szCs w:val="24"/>
        </w:rPr>
        <w:t>politik</w:t>
      </w:r>
      <w:proofErr w:type="spellEnd"/>
      <w:r w:rsidRPr="00957194">
        <w:rPr>
          <w:color w:val="000000"/>
          <w:szCs w:val="24"/>
        </w:rPr>
        <w:t xml:space="preserve"> yang </w:t>
      </w:r>
      <w:proofErr w:type="spellStart"/>
      <w:r w:rsidRPr="00957194">
        <w:rPr>
          <w:color w:val="000000"/>
          <w:szCs w:val="24"/>
        </w:rPr>
        <w:t>melakukan</w:t>
      </w:r>
      <w:proofErr w:type="spellEnd"/>
      <w:r w:rsidRPr="00957194">
        <w:rPr>
          <w:color w:val="000000"/>
          <w:szCs w:val="24"/>
        </w:rPr>
        <w:t xml:space="preserve"> </w:t>
      </w:r>
      <w:proofErr w:type="spellStart"/>
      <w:r w:rsidRPr="00957194">
        <w:rPr>
          <w:color w:val="000000"/>
          <w:szCs w:val="24"/>
        </w:rPr>
        <w:t>tindak</w:t>
      </w:r>
      <w:proofErr w:type="spellEnd"/>
      <w:r w:rsidRPr="00957194">
        <w:rPr>
          <w:color w:val="000000"/>
          <w:szCs w:val="24"/>
        </w:rPr>
        <w:t xml:space="preserve"> </w:t>
      </w:r>
      <w:proofErr w:type="spellStart"/>
      <w:r w:rsidRPr="00957194">
        <w:rPr>
          <w:color w:val="000000"/>
          <w:szCs w:val="24"/>
        </w:rPr>
        <w:t>pidana</w:t>
      </w:r>
      <w:proofErr w:type="spellEnd"/>
      <w:r w:rsidRPr="00957194">
        <w:rPr>
          <w:color w:val="000000"/>
          <w:szCs w:val="24"/>
        </w:rPr>
        <w:t xml:space="preserve"> </w:t>
      </w:r>
      <w:proofErr w:type="spellStart"/>
      <w:r w:rsidRPr="00957194">
        <w:rPr>
          <w:color w:val="000000"/>
          <w:szCs w:val="24"/>
        </w:rPr>
        <w:t>korupsi</w:t>
      </w:r>
      <w:proofErr w:type="spellEnd"/>
      <w:r w:rsidRPr="00957194">
        <w:rPr>
          <w:color w:val="000000"/>
          <w:szCs w:val="24"/>
        </w:rPr>
        <w:t xml:space="preserve"> </w:t>
      </w:r>
      <w:proofErr w:type="spellStart"/>
      <w:r w:rsidRPr="00957194">
        <w:rPr>
          <w:color w:val="000000"/>
          <w:szCs w:val="24"/>
        </w:rPr>
        <w:t>serta</w:t>
      </w:r>
      <w:proofErr w:type="spellEnd"/>
      <w:r w:rsidRPr="00957194">
        <w:rPr>
          <w:color w:val="000000"/>
          <w:szCs w:val="24"/>
        </w:rPr>
        <w:t xml:space="preserve"> </w:t>
      </w:r>
      <w:proofErr w:type="spellStart"/>
      <w:r w:rsidRPr="00957194">
        <w:rPr>
          <w:color w:val="000000"/>
          <w:szCs w:val="24"/>
        </w:rPr>
        <w:t>tindak</w:t>
      </w:r>
      <w:proofErr w:type="spellEnd"/>
      <w:r w:rsidRPr="00957194">
        <w:rPr>
          <w:color w:val="000000"/>
          <w:szCs w:val="24"/>
        </w:rPr>
        <w:t xml:space="preserve"> </w:t>
      </w:r>
      <w:proofErr w:type="spellStart"/>
      <w:r w:rsidRPr="00957194">
        <w:rPr>
          <w:color w:val="000000"/>
          <w:szCs w:val="24"/>
        </w:rPr>
        <w:t>pidana</w:t>
      </w:r>
      <w:proofErr w:type="spellEnd"/>
      <w:r w:rsidRPr="00957194">
        <w:rPr>
          <w:color w:val="000000"/>
          <w:szCs w:val="24"/>
        </w:rPr>
        <w:t xml:space="preserve"> </w:t>
      </w:r>
      <w:proofErr w:type="spellStart"/>
      <w:r w:rsidRPr="00957194">
        <w:rPr>
          <w:color w:val="000000"/>
          <w:szCs w:val="24"/>
        </w:rPr>
        <w:t>lainnya</w:t>
      </w:r>
      <w:proofErr w:type="spellEnd"/>
      <w:r w:rsidRPr="00957194">
        <w:rPr>
          <w:color w:val="000000"/>
          <w:szCs w:val="24"/>
        </w:rPr>
        <w:t xml:space="preserve">; </w:t>
      </w:r>
      <w:proofErr w:type="spellStart"/>
      <w:r w:rsidRPr="00957194">
        <w:rPr>
          <w:color w:val="000000"/>
          <w:szCs w:val="24"/>
        </w:rPr>
        <w:t>doktrin</w:t>
      </w:r>
      <w:proofErr w:type="spellEnd"/>
      <w:r w:rsidRPr="00957194">
        <w:rPr>
          <w:color w:val="000000"/>
          <w:szCs w:val="24"/>
        </w:rPr>
        <w:t xml:space="preserve"> strict liability, </w:t>
      </w:r>
      <w:proofErr w:type="spellStart"/>
      <w:r w:rsidRPr="00957194">
        <w:rPr>
          <w:color w:val="000000"/>
          <w:szCs w:val="24"/>
        </w:rPr>
        <w:t>sering</w:t>
      </w:r>
      <w:proofErr w:type="spellEnd"/>
      <w:r w:rsidRPr="00957194">
        <w:rPr>
          <w:color w:val="000000"/>
          <w:szCs w:val="24"/>
        </w:rPr>
        <w:t xml:space="preserve"> </w:t>
      </w:r>
      <w:proofErr w:type="spellStart"/>
      <w:r w:rsidRPr="00957194">
        <w:rPr>
          <w:color w:val="000000"/>
          <w:szCs w:val="24"/>
        </w:rPr>
        <w:t>disebut</w:t>
      </w:r>
      <w:proofErr w:type="spellEnd"/>
      <w:r w:rsidRPr="00957194">
        <w:rPr>
          <w:color w:val="000000"/>
          <w:szCs w:val="24"/>
        </w:rPr>
        <w:t xml:space="preserve"> </w:t>
      </w:r>
      <w:proofErr w:type="spellStart"/>
      <w:r w:rsidRPr="00957194">
        <w:rPr>
          <w:color w:val="000000"/>
          <w:szCs w:val="24"/>
        </w:rPr>
        <w:t>dengan</w:t>
      </w:r>
      <w:proofErr w:type="spellEnd"/>
      <w:r w:rsidRPr="00957194">
        <w:rPr>
          <w:color w:val="000000"/>
          <w:szCs w:val="24"/>
        </w:rPr>
        <w:t xml:space="preserve"> </w:t>
      </w:r>
      <w:proofErr w:type="spellStart"/>
      <w:r w:rsidRPr="00957194">
        <w:rPr>
          <w:color w:val="000000"/>
          <w:szCs w:val="24"/>
        </w:rPr>
        <w:t>tanggungg</w:t>
      </w:r>
      <w:proofErr w:type="spellEnd"/>
      <w:r w:rsidRPr="00957194">
        <w:rPr>
          <w:color w:val="000000"/>
          <w:szCs w:val="24"/>
        </w:rPr>
        <w:t xml:space="preserve"> </w:t>
      </w:r>
      <w:proofErr w:type="spellStart"/>
      <w:r w:rsidRPr="00957194">
        <w:rPr>
          <w:color w:val="000000"/>
          <w:szCs w:val="24"/>
        </w:rPr>
        <w:t>jawab</w:t>
      </w:r>
      <w:proofErr w:type="spellEnd"/>
      <w:r w:rsidRPr="00957194">
        <w:rPr>
          <w:color w:val="000000"/>
          <w:szCs w:val="24"/>
        </w:rPr>
        <w:t xml:space="preserve"> </w:t>
      </w:r>
      <w:proofErr w:type="spellStart"/>
      <w:r w:rsidRPr="00957194">
        <w:rPr>
          <w:color w:val="000000"/>
          <w:szCs w:val="24"/>
        </w:rPr>
        <w:t>ketat</w:t>
      </w:r>
      <w:proofErr w:type="spellEnd"/>
      <w:r w:rsidRPr="00957194">
        <w:rPr>
          <w:color w:val="000000"/>
          <w:szCs w:val="24"/>
        </w:rPr>
        <w:t xml:space="preserve">, </w:t>
      </w:r>
      <w:proofErr w:type="spellStart"/>
      <w:r w:rsidRPr="00957194">
        <w:rPr>
          <w:color w:val="000000"/>
          <w:szCs w:val="24"/>
        </w:rPr>
        <w:t>atau</w:t>
      </w:r>
      <w:proofErr w:type="spellEnd"/>
      <w:r w:rsidRPr="00957194">
        <w:rPr>
          <w:color w:val="000000"/>
          <w:szCs w:val="24"/>
        </w:rPr>
        <w:t xml:space="preserve"> </w:t>
      </w:r>
      <w:proofErr w:type="spellStart"/>
      <w:r w:rsidRPr="00957194">
        <w:rPr>
          <w:color w:val="000000"/>
          <w:szCs w:val="24"/>
        </w:rPr>
        <w:t>tanggung</w:t>
      </w:r>
      <w:proofErr w:type="spellEnd"/>
      <w:r w:rsidRPr="00957194">
        <w:rPr>
          <w:color w:val="000000"/>
          <w:szCs w:val="24"/>
        </w:rPr>
        <w:t xml:space="preserve"> </w:t>
      </w:r>
      <w:proofErr w:type="spellStart"/>
      <w:r w:rsidRPr="00957194">
        <w:rPr>
          <w:color w:val="000000"/>
          <w:szCs w:val="24"/>
        </w:rPr>
        <w:t>jawab</w:t>
      </w:r>
      <w:proofErr w:type="spellEnd"/>
      <w:r w:rsidRPr="00957194">
        <w:rPr>
          <w:color w:val="000000"/>
          <w:szCs w:val="24"/>
        </w:rPr>
        <w:t xml:space="preserve"> </w:t>
      </w:r>
      <w:proofErr w:type="spellStart"/>
      <w:r w:rsidRPr="00957194">
        <w:rPr>
          <w:color w:val="000000"/>
          <w:szCs w:val="24"/>
        </w:rPr>
        <w:t>mutl</w:t>
      </w:r>
      <w:proofErr w:type="spellEnd"/>
      <w:r w:rsidRPr="00957194">
        <w:rPr>
          <w:color w:val="000000"/>
          <w:szCs w:val="24"/>
          <w:lang w:val="id-ID"/>
        </w:rPr>
        <w:t xml:space="preserve">ak </w:t>
      </w:r>
      <w:proofErr w:type="spellStart"/>
      <w:r w:rsidRPr="00957194">
        <w:rPr>
          <w:color w:val="000000"/>
          <w:szCs w:val="24"/>
        </w:rPr>
        <w:t>adalah</w:t>
      </w:r>
      <w:proofErr w:type="spellEnd"/>
      <w:r w:rsidRPr="00957194">
        <w:rPr>
          <w:color w:val="000000"/>
          <w:szCs w:val="24"/>
        </w:rPr>
        <w:t xml:space="preserve"> </w:t>
      </w:r>
      <w:proofErr w:type="spellStart"/>
      <w:r w:rsidRPr="00957194">
        <w:rPr>
          <w:color w:val="000000"/>
          <w:szCs w:val="24"/>
        </w:rPr>
        <w:t>pertanggungjawaban</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w:t>
      </w:r>
      <w:proofErr w:type="spellStart"/>
      <w:r w:rsidRPr="00957194">
        <w:rPr>
          <w:color w:val="000000"/>
          <w:szCs w:val="24"/>
        </w:rPr>
        <w:t>tidak</w:t>
      </w:r>
      <w:proofErr w:type="spellEnd"/>
      <w:r w:rsidRPr="00957194">
        <w:rPr>
          <w:color w:val="000000"/>
          <w:szCs w:val="24"/>
        </w:rPr>
        <w:t xml:space="preserve"> </w:t>
      </w:r>
      <w:proofErr w:type="spellStart"/>
      <w:r w:rsidRPr="00957194">
        <w:rPr>
          <w:color w:val="000000"/>
          <w:szCs w:val="24"/>
        </w:rPr>
        <w:t>langsung</w:t>
      </w:r>
      <w:proofErr w:type="spellEnd"/>
      <w:r w:rsidRPr="00957194">
        <w:rPr>
          <w:color w:val="000000"/>
          <w:szCs w:val="24"/>
        </w:rPr>
        <w:t xml:space="preserve">, </w:t>
      </w:r>
      <w:proofErr w:type="spellStart"/>
      <w:r w:rsidRPr="00957194">
        <w:rPr>
          <w:color w:val="000000"/>
          <w:szCs w:val="24"/>
        </w:rPr>
        <w:t>pertanggungjawaban</w:t>
      </w:r>
      <w:proofErr w:type="spellEnd"/>
      <w:r w:rsidRPr="00957194">
        <w:rPr>
          <w:color w:val="000000"/>
          <w:szCs w:val="24"/>
        </w:rPr>
        <w:t xml:space="preserve"> </w:t>
      </w:r>
      <w:proofErr w:type="spellStart"/>
      <w:r w:rsidRPr="00957194">
        <w:rPr>
          <w:color w:val="000000"/>
          <w:szCs w:val="24"/>
        </w:rPr>
        <w:t>majikan</w:t>
      </w:r>
      <w:proofErr w:type="spellEnd"/>
      <w:r w:rsidRPr="00957194">
        <w:rPr>
          <w:color w:val="000000"/>
          <w:szCs w:val="24"/>
        </w:rPr>
        <w:t xml:space="preserve"> </w:t>
      </w:r>
      <w:proofErr w:type="spellStart"/>
      <w:r w:rsidRPr="00957194">
        <w:rPr>
          <w:color w:val="000000"/>
          <w:szCs w:val="24"/>
        </w:rPr>
        <w:t>atas</w:t>
      </w:r>
      <w:proofErr w:type="spellEnd"/>
      <w:r w:rsidRPr="00957194">
        <w:rPr>
          <w:color w:val="000000"/>
          <w:szCs w:val="24"/>
        </w:rPr>
        <w:t xml:space="preserve"> </w:t>
      </w:r>
      <w:proofErr w:type="spellStart"/>
      <w:r w:rsidRPr="00957194">
        <w:rPr>
          <w:color w:val="000000"/>
          <w:szCs w:val="24"/>
        </w:rPr>
        <w:t>tindakan</w:t>
      </w:r>
      <w:proofErr w:type="spellEnd"/>
      <w:r w:rsidRPr="00957194">
        <w:rPr>
          <w:color w:val="000000"/>
          <w:szCs w:val="24"/>
        </w:rPr>
        <w:t xml:space="preserve"> </w:t>
      </w:r>
      <w:proofErr w:type="spellStart"/>
      <w:r w:rsidRPr="00957194">
        <w:rPr>
          <w:color w:val="000000"/>
          <w:szCs w:val="24"/>
        </w:rPr>
        <w:t>dari</w:t>
      </w:r>
      <w:proofErr w:type="spellEnd"/>
      <w:r w:rsidRPr="00957194">
        <w:rPr>
          <w:color w:val="000000"/>
          <w:szCs w:val="24"/>
        </w:rPr>
        <w:t xml:space="preserve"> </w:t>
      </w:r>
      <w:proofErr w:type="spellStart"/>
      <w:r w:rsidRPr="00957194">
        <w:rPr>
          <w:color w:val="000000"/>
          <w:szCs w:val="24"/>
        </w:rPr>
        <w:t>pekerja</w:t>
      </w:r>
      <w:proofErr w:type="spellEnd"/>
      <w:r w:rsidRPr="00957194">
        <w:rPr>
          <w:color w:val="000000"/>
          <w:szCs w:val="24"/>
        </w:rPr>
        <w:t xml:space="preserve"> </w:t>
      </w:r>
      <w:proofErr w:type="spellStart"/>
      <w:r w:rsidRPr="00957194">
        <w:rPr>
          <w:color w:val="000000"/>
          <w:szCs w:val="24"/>
        </w:rPr>
        <w:t>atau</w:t>
      </w:r>
      <w:proofErr w:type="spellEnd"/>
      <w:r w:rsidRPr="00957194">
        <w:rPr>
          <w:color w:val="000000"/>
          <w:szCs w:val="24"/>
        </w:rPr>
        <w:t xml:space="preserve"> </w:t>
      </w:r>
      <w:proofErr w:type="spellStart"/>
      <w:r w:rsidRPr="00957194">
        <w:rPr>
          <w:color w:val="000000"/>
          <w:szCs w:val="24"/>
        </w:rPr>
        <w:t>pertanggungjawaban</w:t>
      </w:r>
      <w:proofErr w:type="spellEnd"/>
      <w:r w:rsidRPr="00957194">
        <w:rPr>
          <w:color w:val="000000"/>
          <w:szCs w:val="24"/>
        </w:rPr>
        <w:t xml:space="preserve"> </w:t>
      </w:r>
      <w:proofErr w:type="spellStart"/>
      <w:r w:rsidRPr="00957194">
        <w:rPr>
          <w:color w:val="000000"/>
          <w:szCs w:val="24"/>
        </w:rPr>
        <w:t>prinsipil</w:t>
      </w:r>
      <w:proofErr w:type="spellEnd"/>
      <w:r w:rsidRPr="00957194">
        <w:rPr>
          <w:color w:val="000000"/>
          <w:szCs w:val="24"/>
        </w:rPr>
        <w:t xml:space="preserve"> </w:t>
      </w:r>
      <w:proofErr w:type="spellStart"/>
      <w:r w:rsidRPr="00957194">
        <w:rPr>
          <w:color w:val="000000"/>
          <w:szCs w:val="24"/>
        </w:rPr>
        <w:t>terhadap</w:t>
      </w:r>
      <w:proofErr w:type="spellEnd"/>
      <w:r w:rsidRPr="00957194">
        <w:rPr>
          <w:color w:val="000000"/>
          <w:szCs w:val="24"/>
        </w:rPr>
        <w:t xml:space="preserve"> </w:t>
      </w:r>
      <w:proofErr w:type="spellStart"/>
      <w:r w:rsidRPr="00957194">
        <w:rPr>
          <w:color w:val="000000"/>
          <w:szCs w:val="24"/>
        </w:rPr>
        <w:t>tindakan</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suatu</w:t>
      </w:r>
      <w:proofErr w:type="spellEnd"/>
      <w:r w:rsidRPr="00957194">
        <w:rPr>
          <w:color w:val="000000"/>
          <w:szCs w:val="24"/>
        </w:rPr>
        <w:t xml:space="preserve"> </w:t>
      </w:r>
      <w:proofErr w:type="spellStart"/>
      <w:r w:rsidRPr="00957194">
        <w:rPr>
          <w:color w:val="000000"/>
          <w:szCs w:val="24"/>
        </w:rPr>
        <w:t>kontrak</w:t>
      </w:r>
      <w:proofErr w:type="spellEnd"/>
      <w:r w:rsidRPr="00957194">
        <w:rPr>
          <w:color w:val="000000"/>
          <w:szCs w:val="24"/>
        </w:rPr>
        <w:t xml:space="preserve"> (strict liability </w:t>
      </w:r>
      <w:proofErr w:type="spellStart"/>
      <w:r w:rsidRPr="00957194">
        <w:rPr>
          <w:color w:val="000000"/>
          <w:szCs w:val="24"/>
        </w:rPr>
        <w:t>tidak</w:t>
      </w:r>
      <w:proofErr w:type="spellEnd"/>
      <w:r w:rsidRPr="00957194">
        <w:rPr>
          <w:color w:val="000000"/>
          <w:szCs w:val="24"/>
        </w:rPr>
        <w:t xml:space="preserve"> </w:t>
      </w:r>
      <w:proofErr w:type="spellStart"/>
      <w:r w:rsidRPr="00957194">
        <w:rPr>
          <w:color w:val="000000"/>
          <w:szCs w:val="24"/>
        </w:rPr>
        <w:t>membutuhkan</w:t>
      </w:r>
      <w:proofErr w:type="spellEnd"/>
      <w:r w:rsidRPr="00957194">
        <w:rPr>
          <w:color w:val="000000"/>
          <w:szCs w:val="24"/>
        </w:rPr>
        <w:t xml:space="preserve"> </w:t>
      </w:r>
      <w:proofErr w:type="spellStart"/>
      <w:r w:rsidRPr="00957194">
        <w:rPr>
          <w:color w:val="000000"/>
          <w:szCs w:val="24"/>
        </w:rPr>
        <w:t>mens</w:t>
      </w:r>
      <w:proofErr w:type="spellEnd"/>
      <w:r w:rsidRPr="00957194">
        <w:rPr>
          <w:color w:val="000000"/>
          <w:szCs w:val="24"/>
        </w:rPr>
        <w:t xml:space="preserve"> rea (</w:t>
      </w:r>
      <w:proofErr w:type="spellStart"/>
      <w:r w:rsidRPr="00957194">
        <w:rPr>
          <w:color w:val="000000"/>
          <w:szCs w:val="24"/>
        </w:rPr>
        <w:t>mens</w:t>
      </w:r>
      <w:proofErr w:type="spellEnd"/>
      <w:r w:rsidRPr="00957194">
        <w:rPr>
          <w:color w:val="000000"/>
          <w:szCs w:val="24"/>
        </w:rPr>
        <w:t xml:space="preserve"> rea </w:t>
      </w:r>
      <w:proofErr w:type="spellStart"/>
      <w:r w:rsidRPr="00957194">
        <w:rPr>
          <w:color w:val="000000"/>
          <w:szCs w:val="24"/>
        </w:rPr>
        <w:t>tetap</w:t>
      </w:r>
      <w:proofErr w:type="spellEnd"/>
      <w:r w:rsidRPr="00957194">
        <w:rPr>
          <w:color w:val="000000"/>
          <w:szCs w:val="24"/>
        </w:rPr>
        <w:t xml:space="preserve"> </w:t>
      </w:r>
      <w:proofErr w:type="spellStart"/>
      <w:r w:rsidRPr="00957194">
        <w:rPr>
          <w:color w:val="000000"/>
          <w:szCs w:val="24"/>
        </w:rPr>
        <w:t>dianggap</w:t>
      </w:r>
      <w:proofErr w:type="spellEnd"/>
      <w:r w:rsidRPr="00957194">
        <w:rPr>
          <w:color w:val="000000"/>
          <w:szCs w:val="24"/>
        </w:rPr>
        <w:t xml:space="preserve"> </w:t>
      </w:r>
      <w:proofErr w:type="spellStart"/>
      <w:r w:rsidRPr="00957194">
        <w:rPr>
          <w:color w:val="000000"/>
          <w:szCs w:val="24"/>
        </w:rPr>
        <w:t>ada</w:t>
      </w:r>
      <w:proofErr w:type="spellEnd"/>
      <w:r w:rsidRPr="00957194">
        <w:rPr>
          <w:color w:val="000000"/>
          <w:szCs w:val="24"/>
        </w:rPr>
        <w:t xml:space="preserve"> </w:t>
      </w:r>
      <w:proofErr w:type="spellStart"/>
      <w:r w:rsidRPr="00957194">
        <w:rPr>
          <w:color w:val="000000"/>
          <w:szCs w:val="24"/>
        </w:rPr>
        <w:t>tetapi</w:t>
      </w:r>
      <w:proofErr w:type="spellEnd"/>
      <w:r w:rsidRPr="00957194">
        <w:rPr>
          <w:color w:val="000000"/>
          <w:szCs w:val="24"/>
        </w:rPr>
        <w:t xml:space="preserve"> </w:t>
      </w:r>
      <w:proofErr w:type="spellStart"/>
      <w:r w:rsidRPr="00957194">
        <w:rPr>
          <w:color w:val="000000"/>
          <w:szCs w:val="24"/>
        </w:rPr>
        <w:t>tidak</w:t>
      </w:r>
      <w:proofErr w:type="spellEnd"/>
      <w:r w:rsidRPr="00957194">
        <w:rPr>
          <w:color w:val="000000"/>
          <w:szCs w:val="24"/>
        </w:rPr>
        <w:t xml:space="preserve"> </w:t>
      </w:r>
      <w:proofErr w:type="spellStart"/>
      <w:r w:rsidRPr="00957194">
        <w:rPr>
          <w:color w:val="000000"/>
          <w:szCs w:val="24"/>
        </w:rPr>
        <w:t>perlu</w:t>
      </w:r>
      <w:proofErr w:type="spellEnd"/>
      <w:r w:rsidRPr="00957194">
        <w:rPr>
          <w:color w:val="000000"/>
          <w:szCs w:val="24"/>
        </w:rPr>
        <w:t xml:space="preserve"> </w:t>
      </w:r>
      <w:proofErr w:type="spellStart"/>
      <w:r w:rsidRPr="00957194">
        <w:rPr>
          <w:color w:val="000000"/>
          <w:szCs w:val="24"/>
        </w:rPr>
        <w:t>dibuktikan</w:t>
      </w:r>
      <w:proofErr w:type="spellEnd"/>
      <w:r w:rsidRPr="00957194">
        <w:rPr>
          <w:color w:val="000000"/>
          <w:szCs w:val="24"/>
        </w:rPr>
        <w:t xml:space="preserve">), </w:t>
      </w:r>
      <w:proofErr w:type="spellStart"/>
      <w:r w:rsidRPr="00957194">
        <w:rPr>
          <w:color w:val="000000"/>
          <w:szCs w:val="24"/>
        </w:rPr>
        <w:t>cukup</w:t>
      </w:r>
      <w:proofErr w:type="spellEnd"/>
      <w:r w:rsidRPr="00957194">
        <w:rPr>
          <w:color w:val="000000"/>
          <w:szCs w:val="24"/>
        </w:rPr>
        <w:t xml:space="preserve"> actus reus.</w:t>
      </w:r>
      <w:r w:rsidRPr="00957194">
        <w:rPr>
          <w:rStyle w:val="FootnoteReference"/>
          <w:color w:val="000000"/>
          <w:szCs w:val="24"/>
        </w:rPr>
        <w:footnoteReference w:id="26"/>
      </w:r>
    </w:p>
    <w:p w14:paraId="4DCEF80E" w14:textId="77777777" w:rsidR="000B0113" w:rsidRPr="00957194" w:rsidRDefault="000B0113" w:rsidP="004668BD">
      <w:pPr>
        <w:spacing w:line="480" w:lineRule="auto"/>
        <w:ind w:firstLine="450"/>
        <w:jc w:val="both"/>
        <w:rPr>
          <w:rFonts w:ascii="Times New Roman" w:hAnsi="Times New Roman" w:cs="Times New Roman"/>
          <w:sz w:val="24"/>
          <w:szCs w:val="24"/>
        </w:rPr>
      </w:pPr>
      <w:proofErr w:type="spellStart"/>
      <w:r w:rsidRPr="00957194">
        <w:rPr>
          <w:rFonts w:ascii="Times New Roman" w:hAnsi="Times New Roman" w:cs="Times New Roman"/>
          <w:sz w:val="24"/>
          <w:szCs w:val="24"/>
        </w:rPr>
        <w:t>Persoalan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sebenarnya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terlepas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ketentuan</w:t>
      </w:r>
      <w:proofErr w:type="spellEnd"/>
      <w:r w:rsidRPr="00957194">
        <w:rPr>
          <w:rFonts w:ascii="Times New Roman" w:hAnsi="Times New Roman" w:cs="Times New Roman"/>
          <w:sz w:val="24"/>
          <w:szCs w:val="24"/>
        </w:rPr>
        <w:t xml:space="preserve"> Umum Hukum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yaitu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Buku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w:t>
      </w:r>
      <w:proofErr w:type="spellEnd"/>
      <w:r w:rsidRPr="00957194">
        <w:rPr>
          <w:rFonts w:ascii="Times New Roman" w:hAnsi="Times New Roman" w:cs="Times New Roman"/>
          <w:sz w:val="24"/>
          <w:szCs w:val="24"/>
        </w:rPr>
        <w:t xml:space="preserve"> 1 Kitab </w:t>
      </w:r>
      <w:proofErr w:type="spellStart"/>
      <w:r w:rsidRPr="00957194">
        <w:rPr>
          <w:rFonts w:ascii="Times New Roman" w:hAnsi="Times New Roman" w:cs="Times New Roman"/>
          <w:sz w:val="24"/>
          <w:szCs w:val="24"/>
        </w:rPr>
        <w:t>Undang-Undang</w:t>
      </w:r>
      <w:proofErr w:type="spellEnd"/>
      <w:r w:rsidRPr="00957194">
        <w:rPr>
          <w:rFonts w:ascii="Times New Roman" w:hAnsi="Times New Roman" w:cs="Times New Roman"/>
          <w:sz w:val="24"/>
          <w:szCs w:val="24"/>
        </w:rPr>
        <w:t xml:space="preserve"> Hukum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selanjutnya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disebut</w:t>
      </w:r>
      <w:proofErr w:type="spellEnd"/>
      <w:r w:rsidRPr="00957194">
        <w:rPr>
          <w:rFonts w:ascii="Times New Roman" w:hAnsi="Times New Roman" w:cs="Times New Roman"/>
          <w:sz w:val="24"/>
          <w:szCs w:val="24"/>
        </w:rPr>
        <w:t xml:space="preserve"> KUHP) yang </w:t>
      </w:r>
      <w:proofErr w:type="spellStart"/>
      <w:r w:rsidRPr="00957194">
        <w:rPr>
          <w:rFonts w:ascii="Times New Roman" w:hAnsi="Times New Roman" w:cs="Times New Roman"/>
          <w:sz w:val="24"/>
          <w:szCs w:val="24"/>
        </w:rPr>
        <w:t>hanya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mengenal</w:t>
      </w:r>
      <w:proofErr w:type="spellEnd"/>
      <w:r w:rsidRPr="00957194">
        <w:rPr>
          <w:rFonts w:ascii="Times New Roman" w:hAnsi="Times New Roman" w:cs="Times New Roman"/>
          <w:sz w:val="24"/>
          <w:szCs w:val="24"/>
        </w:rPr>
        <w:t xml:space="preserve"> orang </w:t>
      </w:r>
      <w:proofErr w:type="spellStart"/>
      <w:r w:rsidRPr="00957194">
        <w:rPr>
          <w:rFonts w:ascii="Times New Roman" w:hAnsi="Times New Roman" w:cs="Times New Roman"/>
          <w:sz w:val="24"/>
          <w:szCs w:val="24"/>
        </w:rPr>
        <w:t>perseorangan</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menjadi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pelaku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belum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diatur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jelas</w:t>
      </w:r>
      <w:proofErr w:type="spellEnd"/>
      <w:r w:rsidRPr="00957194">
        <w:rPr>
          <w:rFonts w:ascii="Times New Roman" w:hAnsi="Times New Roman" w:cs="Times New Roman"/>
          <w:sz w:val="24"/>
          <w:szCs w:val="24"/>
        </w:rPr>
        <w:t xml:space="preserve">. Alasan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belum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diaturnya</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sujek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karena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pembuat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undang-undang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berpegang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teguh</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prinsip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bahwa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suatu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person </w:t>
      </w:r>
      <w:proofErr w:type="spellStart"/>
      <w:r w:rsidRPr="00957194">
        <w:rPr>
          <w:rFonts w:ascii="Times New Roman" w:hAnsi="Times New Roman" w:cs="Times New Roman"/>
          <w:sz w:val="24"/>
          <w:szCs w:val="24"/>
        </w:rPr>
        <w:t>alamiah</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menerima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adagium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societas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delinquere</w:t>
      </w:r>
      <w:proofErr w:type="spellEnd"/>
      <w:r w:rsidRPr="00957194">
        <w:rPr>
          <w:rFonts w:ascii="Times New Roman" w:hAnsi="Times New Roman" w:cs="Times New Roman"/>
          <w:sz w:val="24"/>
          <w:szCs w:val="24"/>
        </w:rPr>
        <w:t xml:space="preserve"> non </w:t>
      </w:r>
      <w:proofErr w:type="spellStart"/>
      <w:r w:rsidRPr="00957194">
        <w:rPr>
          <w:rFonts w:ascii="Times New Roman" w:hAnsi="Times New Roman" w:cs="Times New Roman"/>
          <w:sz w:val="24"/>
          <w:szCs w:val="24"/>
        </w:rPr>
        <w:t>potest</w:t>
      </w:r>
      <w:proofErr w:type="spellEnd"/>
      <w:r w:rsidRPr="00957194">
        <w:rPr>
          <w:rFonts w:ascii="Times New Roman" w:hAnsi="Times New Roman" w:cs="Times New Roman"/>
          <w:sz w:val="24"/>
          <w:szCs w:val="24"/>
        </w:rPr>
        <w:t>” (</w:t>
      </w:r>
      <w:proofErr w:type="spellStart"/>
      <w:r w:rsidRPr="00957194">
        <w:rPr>
          <w:rFonts w:ascii="Times New Roman" w:hAnsi="Times New Roman" w:cs="Times New Roman"/>
          <w:sz w:val="24"/>
          <w:szCs w:val="24"/>
        </w:rPr>
        <w:t>kesatuan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perhimpunan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27"/>
      </w:r>
      <w:r w:rsidRPr="00957194">
        <w:rPr>
          <w:rFonts w:ascii="Times New Roman" w:hAnsi="Times New Roman" w:cs="Times New Roman"/>
          <w:sz w:val="24"/>
          <w:szCs w:val="24"/>
        </w:rPr>
        <w:t xml:space="preserve"> </w:t>
      </w:r>
    </w:p>
    <w:p w14:paraId="180F1DA9" w14:textId="77777777" w:rsidR="000B0113" w:rsidRPr="00957194" w:rsidRDefault="000B0113" w:rsidP="000B0113">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mengatasi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keraguan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mekanisme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penegakan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Mahkamah</w:t>
      </w:r>
      <w:proofErr w:type="spellEnd"/>
      <w:r w:rsidRPr="00957194">
        <w:rPr>
          <w:rFonts w:ascii="Times New Roman" w:hAnsi="Times New Roman" w:cs="Times New Roman"/>
          <w:sz w:val="24"/>
          <w:szCs w:val="24"/>
        </w:rPr>
        <w:t xml:space="preserve"> Agung </w:t>
      </w:r>
      <w:proofErr w:type="spellStart"/>
      <w:r w:rsidRPr="00957194">
        <w:rPr>
          <w:rFonts w:ascii="Times New Roman" w:hAnsi="Times New Roman" w:cs="Times New Roman"/>
          <w:sz w:val="24"/>
          <w:szCs w:val="24"/>
        </w:rPr>
        <w:t>menetapkan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peraturan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Mahkamah</w:t>
      </w:r>
      <w:proofErr w:type="spellEnd"/>
      <w:r w:rsidRPr="00957194">
        <w:rPr>
          <w:rFonts w:ascii="Times New Roman" w:hAnsi="Times New Roman" w:cs="Times New Roman"/>
          <w:sz w:val="24"/>
          <w:szCs w:val="24"/>
        </w:rPr>
        <w:t xml:space="preserve"> Agung </w:t>
      </w:r>
      <w:proofErr w:type="spellStart"/>
      <w:r w:rsidRPr="00957194">
        <w:rPr>
          <w:rFonts w:ascii="Times New Roman" w:hAnsi="Times New Roman" w:cs="Times New Roman"/>
          <w:sz w:val="24"/>
          <w:szCs w:val="24"/>
        </w:rPr>
        <w:t>Republik</w:t>
      </w:r>
      <w:proofErr w:type="spellEnd"/>
      <w:r w:rsidRPr="00957194">
        <w:rPr>
          <w:rFonts w:ascii="Times New Roman" w:hAnsi="Times New Roman" w:cs="Times New Roman"/>
          <w:sz w:val="24"/>
          <w:szCs w:val="24"/>
        </w:rPr>
        <w:t xml:space="preserve"> Indonesia </w:t>
      </w:r>
      <w:proofErr w:type="spellStart"/>
      <w:r w:rsidRPr="00957194">
        <w:rPr>
          <w:rFonts w:ascii="Times New Roman" w:hAnsi="Times New Roman" w:cs="Times New Roman"/>
          <w:sz w:val="24"/>
          <w:szCs w:val="24"/>
        </w:rPr>
        <w:t>Nomor</w:t>
      </w:r>
      <w:proofErr w:type="spellEnd"/>
      <w:r w:rsidRPr="00957194">
        <w:rPr>
          <w:rFonts w:ascii="Times New Roman" w:hAnsi="Times New Roman" w:cs="Times New Roman"/>
          <w:sz w:val="24"/>
          <w:szCs w:val="24"/>
        </w:rPr>
        <w:t xml:space="preserve"> 13 </w:t>
      </w:r>
      <w:proofErr w:type="spellStart"/>
      <w:r w:rsidRPr="00957194">
        <w:rPr>
          <w:rFonts w:ascii="Times New Roman" w:hAnsi="Times New Roman" w:cs="Times New Roman"/>
          <w:sz w:val="24"/>
          <w:szCs w:val="24"/>
        </w:rPr>
        <w:t>Tahun</w:t>
      </w:r>
      <w:proofErr w:type="spellEnd"/>
      <w:r w:rsidRPr="00957194">
        <w:rPr>
          <w:rFonts w:ascii="Times New Roman" w:hAnsi="Times New Roman" w:cs="Times New Roman"/>
          <w:sz w:val="24"/>
          <w:szCs w:val="24"/>
        </w:rPr>
        <w:t xml:space="preserve"> 2016 </w:t>
      </w:r>
      <w:proofErr w:type="spellStart"/>
      <w:r w:rsidRPr="00957194">
        <w:rPr>
          <w:rFonts w:ascii="Times New Roman" w:hAnsi="Times New Roman" w:cs="Times New Roman"/>
          <w:sz w:val="24"/>
          <w:szCs w:val="24"/>
        </w:rPr>
        <w:t>Tentang</w:t>
      </w:r>
      <w:proofErr w:type="spellEnd"/>
      <w:r w:rsidRPr="00957194">
        <w:rPr>
          <w:rFonts w:ascii="Times New Roman" w:hAnsi="Times New Roman" w:cs="Times New Roman"/>
          <w:sz w:val="24"/>
          <w:szCs w:val="24"/>
        </w:rPr>
        <w:t xml:space="preserve"> Tata Cara </w:t>
      </w:r>
      <w:proofErr w:type="spellStart"/>
      <w:r w:rsidRPr="00957194">
        <w:rPr>
          <w:rFonts w:ascii="Times New Roman" w:hAnsi="Times New Roman" w:cs="Times New Roman"/>
          <w:sz w:val="24"/>
          <w:szCs w:val="24"/>
        </w:rPr>
        <w:t>Penaganan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Perkara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Adanya </w:t>
      </w:r>
      <w:proofErr w:type="spellStart"/>
      <w:r w:rsidRPr="00957194">
        <w:rPr>
          <w:rFonts w:ascii="Times New Roman" w:hAnsi="Times New Roman" w:cs="Times New Roman"/>
          <w:sz w:val="24"/>
          <w:szCs w:val="24"/>
        </w:rPr>
        <w:t>pengaturan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langkah-langkah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penegakan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diberlakukan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konsekuensi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yuridis</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disetujui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bersama</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diyakni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bersifat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netral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berpihak</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objektif</w:t>
      </w:r>
      <w:proofErr w:type="spellEnd"/>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28"/>
      </w:r>
    </w:p>
    <w:p w14:paraId="16F19771" w14:textId="77777777" w:rsidR="000B0113" w:rsidRPr="00957194" w:rsidRDefault="000B0113" w:rsidP="000B0113">
      <w:p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Sebagaimana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rumusan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Pasal</w:t>
      </w:r>
      <w:proofErr w:type="spellEnd"/>
      <w:r w:rsidRPr="00957194">
        <w:rPr>
          <w:rFonts w:ascii="Times New Roman" w:hAnsi="Times New Roman" w:cs="Times New Roman"/>
          <w:sz w:val="24"/>
          <w:szCs w:val="24"/>
        </w:rPr>
        <w:t xml:space="preserve"> 4: </w:t>
      </w:r>
    </w:p>
    <w:p w14:paraId="4D4B829F" w14:textId="77777777" w:rsidR="000B0113" w:rsidRPr="00957194" w:rsidRDefault="000B0113" w:rsidP="000B0113">
      <w:p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lastRenderedPageBreak/>
        <w:t>Ayat (1):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dimintakan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sesuai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ketentuan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undang-undang</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mengatur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tentang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w:t>
      </w:r>
    </w:p>
    <w:p w14:paraId="64DEECEB" w14:textId="77777777" w:rsidR="000B0113" w:rsidRPr="00957194" w:rsidRDefault="000B0113" w:rsidP="000B0113">
      <w:pPr>
        <w:spacing w:line="480" w:lineRule="auto"/>
        <w:jc w:val="both"/>
        <w:rPr>
          <w:rFonts w:ascii="Times New Roman" w:hAnsi="Times New Roman" w:cs="Times New Roman"/>
          <w:sz w:val="24"/>
          <w:szCs w:val="24"/>
        </w:rPr>
      </w:pPr>
      <w:r w:rsidRPr="00957194">
        <w:rPr>
          <w:rFonts w:ascii="Times New Roman" w:hAnsi="Times New Roman" w:cs="Times New Roman"/>
          <w:sz w:val="24"/>
          <w:szCs w:val="24"/>
        </w:rPr>
        <w:t>Ayat (2):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menjatuhkan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hakim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menilai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kesalahan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mana </w:t>
      </w:r>
      <w:proofErr w:type="spellStart"/>
      <w:r w:rsidRPr="00957194">
        <w:rPr>
          <w:rFonts w:ascii="Times New Roman" w:hAnsi="Times New Roman" w:cs="Times New Roman"/>
          <w:sz w:val="24"/>
          <w:szCs w:val="24"/>
        </w:rPr>
        <w:t>ayat</w:t>
      </w:r>
      <w:proofErr w:type="spellEnd"/>
      <w:r w:rsidRPr="00957194">
        <w:rPr>
          <w:rFonts w:ascii="Times New Roman" w:hAnsi="Times New Roman" w:cs="Times New Roman"/>
          <w:sz w:val="24"/>
          <w:szCs w:val="24"/>
        </w:rPr>
        <w:t xml:space="preserve"> (1) </w:t>
      </w:r>
      <w:proofErr w:type="spellStart"/>
      <w:r w:rsidRPr="00957194">
        <w:rPr>
          <w:rFonts w:ascii="Times New Roman" w:hAnsi="Times New Roman" w:cs="Times New Roman"/>
          <w:sz w:val="24"/>
          <w:szCs w:val="24"/>
        </w:rPr>
        <w:t>antara</w:t>
      </w:r>
      <w:proofErr w:type="spellEnd"/>
      <w:r w:rsidRPr="00957194">
        <w:rPr>
          <w:rFonts w:ascii="Times New Roman" w:hAnsi="Times New Roman" w:cs="Times New Roman"/>
          <w:sz w:val="24"/>
          <w:szCs w:val="24"/>
        </w:rPr>
        <w:t xml:space="preserve"> lain:</w:t>
      </w:r>
    </w:p>
    <w:p w14:paraId="5733E76F" w14:textId="77777777" w:rsidR="000B0113" w:rsidRPr="00957194" w:rsidRDefault="000B0113" w:rsidP="000B0113">
      <w:pPr>
        <w:pStyle w:val="ListParagraph"/>
        <w:numPr>
          <w:ilvl w:val="0"/>
          <w:numId w:val="2"/>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memperoleh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keuntungan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manfaat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tersebut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kepentingan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w:t>
      </w:r>
    </w:p>
    <w:p w14:paraId="7D427506" w14:textId="77777777" w:rsidR="000B0113" w:rsidRPr="00957194" w:rsidRDefault="000B0113" w:rsidP="000B0113">
      <w:pPr>
        <w:pStyle w:val="ListParagraph"/>
        <w:numPr>
          <w:ilvl w:val="0"/>
          <w:numId w:val="2"/>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membiarkan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terjadinya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w:t>
      </w:r>
    </w:p>
    <w:p w14:paraId="79905000" w14:textId="77777777" w:rsidR="000B0113" w:rsidRPr="00957194" w:rsidRDefault="000B0113" w:rsidP="000B0113">
      <w:pPr>
        <w:pStyle w:val="ListParagraph"/>
        <w:numPr>
          <w:ilvl w:val="0"/>
          <w:numId w:val="2"/>
        </w:numPr>
        <w:spacing w:line="480" w:lineRule="auto"/>
        <w:jc w:val="both"/>
        <w:rPr>
          <w:rFonts w:ascii="Times New Roman" w:hAnsi="Times New Roman" w:cs="Times New Roman"/>
          <w:sz w:val="24"/>
          <w:szCs w:val="24"/>
        </w:rPr>
      </w:pPr>
      <w:proofErr w:type="spellStart"/>
      <w:r w:rsidRPr="00957194">
        <w:rPr>
          <w:rFonts w:ascii="Times New Roman" w:hAnsi="Times New Roman" w:cs="Times New Roman"/>
          <w:sz w:val="24"/>
          <w:szCs w:val="24"/>
        </w:rPr>
        <w:t>Korporasi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langkah-langkah</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diperlukan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pencegahan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mencegah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dampak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lebih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besar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memastika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kepatuhan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terhadap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ketentuan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berlaku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guna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menghindari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terjadinya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w:t>
      </w:r>
    </w:p>
    <w:p w14:paraId="305A14B3" w14:textId="77777777" w:rsidR="000B0113" w:rsidRPr="00957194" w:rsidRDefault="000B0113" w:rsidP="007A1E8A">
      <w:pPr>
        <w:spacing w:line="480" w:lineRule="auto"/>
        <w:ind w:firstLine="360"/>
        <w:jc w:val="both"/>
        <w:rPr>
          <w:rFonts w:ascii="Times New Roman" w:hAnsi="Times New Roman" w:cs="Times New Roman"/>
          <w:b/>
          <w:sz w:val="24"/>
          <w:szCs w:val="24"/>
        </w:rPr>
      </w:pPr>
      <w:proofErr w:type="spellStart"/>
      <w:r w:rsidRPr="00957194">
        <w:rPr>
          <w:rFonts w:ascii="Times New Roman" w:hAnsi="Times New Roman" w:cs="Times New Roman"/>
          <w:sz w:val="24"/>
          <w:szCs w:val="24"/>
        </w:rPr>
        <w:t>Meskipun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dibuat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formulasi</w:t>
      </w:r>
      <w:proofErr w:type="spellEnd"/>
      <w:r w:rsidRPr="00957194">
        <w:rPr>
          <w:rFonts w:ascii="Times New Roman" w:hAnsi="Times New Roman" w:cs="Times New Roman"/>
          <w:sz w:val="24"/>
          <w:szCs w:val="24"/>
        </w:rPr>
        <w:t xml:space="preserve"> Norma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aplikasi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penegakan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tampaknya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berjalan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ditempat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kare</w:t>
      </w:r>
      <w:proofErr w:type="spellEnd"/>
      <w:r w:rsidRPr="00957194">
        <w:rPr>
          <w:rFonts w:ascii="Times New Roman" w:hAnsi="Times New Roman" w:cs="Times New Roman"/>
          <w:sz w:val="24"/>
          <w:szCs w:val="24"/>
          <w:lang w:val="id-ID"/>
        </w:rPr>
        <w:t>n</w:t>
      </w:r>
      <w:r w:rsidRPr="00957194">
        <w:rPr>
          <w:rFonts w:ascii="Times New Roman" w:hAnsi="Times New Roman" w:cs="Times New Roman"/>
          <w:sz w:val="24"/>
          <w:szCs w:val="24"/>
        </w:rPr>
        <w:t xml:space="preserve">a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satupun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dipertanggungjawabkan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badan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Penegak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berpandangan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bahwa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perbuatan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oleh </w:t>
      </w:r>
      <w:proofErr w:type="spellStart"/>
      <w:r w:rsidRPr="00957194">
        <w:rPr>
          <w:rFonts w:ascii="Times New Roman" w:hAnsi="Times New Roman" w:cs="Times New Roman"/>
          <w:sz w:val="24"/>
          <w:szCs w:val="24"/>
        </w:rPr>
        <w:t>pengurus</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tetap</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individu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belum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dapat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dikenakan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karena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kebijakan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Jika </w:t>
      </w:r>
      <w:proofErr w:type="spellStart"/>
      <w:r w:rsidRPr="00957194">
        <w:rPr>
          <w:rFonts w:ascii="Times New Roman" w:hAnsi="Times New Roman" w:cs="Times New Roman"/>
          <w:sz w:val="24"/>
          <w:szCs w:val="24"/>
        </w:rPr>
        <w:t>demikian</w:t>
      </w:r>
      <w:proofErr w:type="spellEnd"/>
      <w:r w:rsidRPr="00957194">
        <w:rPr>
          <w:rFonts w:ascii="Times New Roman" w:hAnsi="Times New Roman" w:cs="Times New Roman"/>
          <w:sz w:val="24"/>
          <w:szCs w:val="24"/>
        </w:rPr>
        <w:t xml:space="preserve"> proses </w:t>
      </w:r>
      <w:proofErr w:type="spellStart"/>
      <w:r w:rsidRPr="00957194">
        <w:rPr>
          <w:rFonts w:ascii="Times New Roman" w:hAnsi="Times New Roman" w:cs="Times New Roman"/>
          <w:sz w:val="24"/>
          <w:szCs w:val="24"/>
        </w:rPr>
        <w:t>pencarian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kebenaran</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sz w:val="24"/>
          <w:szCs w:val="24"/>
        </w:rPr>
        <w:t>keadilan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tercapai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karena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tataran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praktiknya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lebih</w:t>
      </w:r>
      <w:proofErr w:type="spellEnd"/>
      <w:r w:rsidRPr="00957194">
        <w:rPr>
          <w:rFonts w:ascii="Times New Roman" w:hAnsi="Times New Roman" w:cs="Times New Roman"/>
          <w:sz w:val="24"/>
          <w:szCs w:val="24"/>
        </w:rPr>
        <w:t xml:space="preserve"> pada </w:t>
      </w:r>
      <w:proofErr w:type="spellStart"/>
      <w:r w:rsidRPr="00957194">
        <w:rPr>
          <w:rFonts w:ascii="Times New Roman" w:hAnsi="Times New Roman" w:cs="Times New Roman"/>
          <w:sz w:val="24"/>
          <w:szCs w:val="24"/>
        </w:rPr>
        <w:t>hal-hal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prosedural</w:t>
      </w:r>
      <w:proofErr w:type="spellEnd"/>
      <w:r w:rsidRPr="00957194">
        <w:rPr>
          <w:rFonts w:ascii="Times New Roman" w:hAnsi="Times New Roman" w:cs="Times New Roman"/>
          <w:sz w:val="24"/>
          <w:szCs w:val="24"/>
        </w:rPr>
        <w:t>.</w:t>
      </w:r>
    </w:p>
    <w:p w14:paraId="0AD8E4E2" w14:textId="77777777" w:rsidR="000B0113" w:rsidRPr="00957194" w:rsidRDefault="000B0113" w:rsidP="000B0113">
      <w:pPr>
        <w:spacing w:line="480" w:lineRule="auto"/>
        <w:ind w:firstLine="720"/>
        <w:jc w:val="both"/>
        <w:rPr>
          <w:rFonts w:ascii="Times New Roman" w:hAnsi="Times New Roman" w:cs="Times New Roman"/>
          <w:sz w:val="24"/>
          <w:szCs w:val="24"/>
        </w:rPr>
      </w:pP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memiliki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banyak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namun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bentuk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utamanya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adalah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b/>
          <w:i/>
          <w:sz w:val="24"/>
          <w:szCs w:val="24"/>
        </w:rPr>
        <w:t>pertama</w:t>
      </w:r>
      <w:proofErr w:type="spellEnd"/>
      <w:r w:rsidRPr="00957194">
        <w:rPr>
          <w:rFonts w:ascii="Times New Roman" w:hAnsi="Times New Roman" w:cs="Times New Roman"/>
          <w:b/>
          <w:i/>
          <w:sz w:val="24"/>
          <w:szCs w:val="24"/>
        </w:rPr>
        <w:t>,</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administrasi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berarti</w:t>
      </w:r>
      <w:proofErr w:type="spellEnd"/>
      <w:r w:rsidRPr="00957194">
        <w:rPr>
          <w:rFonts w:ascii="Times New Roman" w:hAnsi="Times New Roman" w:cs="Times New Roman"/>
          <w:sz w:val="24"/>
          <w:szCs w:val="24"/>
        </w:rPr>
        <w:t xml:space="preserve"> proses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dilakukan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tingkat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ketertiban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administrasi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sehingga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administrasi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atau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tersebt</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seolah-olah</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bukan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dan </w:t>
      </w:r>
      <w:proofErr w:type="spellStart"/>
      <w:r w:rsidRPr="00957194">
        <w:rPr>
          <w:rFonts w:ascii="Times New Roman" w:hAnsi="Times New Roman" w:cs="Times New Roman"/>
          <w:b/>
          <w:i/>
          <w:sz w:val="24"/>
          <w:szCs w:val="24"/>
        </w:rPr>
        <w:t>kedua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sepenuhnya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bertentangan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dengan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hukum</w:t>
      </w:r>
      <w:proofErr w:type="spellEnd"/>
      <w:r w:rsidRPr="00957194">
        <w:rPr>
          <w:rFonts w:ascii="Times New Roman" w:hAnsi="Times New Roman" w:cs="Times New Roman"/>
          <w:sz w:val="24"/>
          <w:szCs w:val="24"/>
        </w:rPr>
        <w:t>.</w:t>
      </w:r>
      <w:r w:rsidRPr="00957194">
        <w:rPr>
          <w:rStyle w:val="FootnoteReference"/>
          <w:rFonts w:ascii="Times New Roman" w:hAnsi="Times New Roman" w:cs="Times New Roman"/>
          <w:sz w:val="24"/>
          <w:szCs w:val="24"/>
        </w:rPr>
        <w:footnoteReference w:id="29"/>
      </w:r>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Klasifikasi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merupakan</w:t>
      </w:r>
      <w:proofErr w:type="spellEnd"/>
      <w:r w:rsidRPr="00957194">
        <w:rPr>
          <w:rFonts w:ascii="Times New Roman" w:hAnsi="Times New Roman" w:cs="Times New Roman"/>
          <w:sz w:val="24"/>
          <w:szCs w:val="24"/>
        </w:rPr>
        <w:t xml:space="preserve"> salah </w:t>
      </w:r>
      <w:proofErr w:type="spellStart"/>
      <w:r w:rsidRPr="00957194">
        <w:rPr>
          <w:rFonts w:ascii="Times New Roman" w:hAnsi="Times New Roman" w:cs="Times New Roman"/>
          <w:sz w:val="24"/>
          <w:szCs w:val="24"/>
        </w:rPr>
        <w:t>satu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upaya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pengelompokan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berdasarkan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praktik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yang </w:t>
      </w:r>
      <w:proofErr w:type="spellStart"/>
      <w:r w:rsidRPr="00957194">
        <w:rPr>
          <w:rFonts w:ascii="Times New Roman" w:hAnsi="Times New Roman" w:cs="Times New Roman"/>
          <w:sz w:val="24"/>
          <w:szCs w:val="24"/>
        </w:rPr>
        <w:t>berlangsung</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secara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empiris</w:t>
      </w:r>
      <w:proofErr w:type="spellEnd"/>
      <w:r w:rsidRPr="00957194">
        <w:rPr>
          <w:rFonts w:ascii="Times New Roman" w:hAnsi="Times New Roman" w:cs="Times New Roman"/>
          <w:sz w:val="24"/>
          <w:szCs w:val="24"/>
        </w:rPr>
        <w:t xml:space="preserve">. </w:t>
      </w:r>
    </w:p>
    <w:p w14:paraId="3DD15B03" w14:textId="77777777" w:rsidR="007A1E8A" w:rsidRPr="00957194" w:rsidRDefault="00426483" w:rsidP="004668BD">
      <w:pPr>
        <w:pStyle w:val="BodyTextIndent2"/>
        <w:spacing w:line="480" w:lineRule="auto"/>
        <w:ind w:left="0" w:firstLine="720"/>
        <w:rPr>
          <w:color w:val="000000"/>
          <w:szCs w:val="24"/>
        </w:rPr>
      </w:pPr>
      <w:r w:rsidRPr="00957194">
        <w:rPr>
          <w:color w:val="000000"/>
          <w:szCs w:val="24"/>
        </w:rPr>
        <w:t xml:space="preserve">Adanya </w:t>
      </w:r>
      <w:proofErr w:type="spellStart"/>
      <w:r w:rsidRPr="00957194">
        <w:rPr>
          <w:color w:val="000000"/>
          <w:szCs w:val="24"/>
        </w:rPr>
        <w:t>formulasi</w:t>
      </w:r>
      <w:proofErr w:type="spellEnd"/>
      <w:r w:rsidRPr="00957194">
        <w:rPr>
          <w:color w:val="000000"/>
          <w:szCs w:val="24"/>
        </w:rPr>
        <w:t xml:space="preserve"> N</w:t>
      </w:r>
      <w:r w:rsidR="00774850" w:rsidRPr="00957194">
        <w:rPr>
          <w:color w:val="000000"/>
          <w:szCs w:val="24"/>
        </w:rPr>
        <w:t xml:space="preserve">orma yang </w:t>
      </w:r>
      <w:proofErr w:type="spellStart"/>
      <w:r w:rsidR="00774850" w:rsidRPr="00957194">
        <w:rPr>
          <w:color w:val="000000"/>
          <w:szCs w:val="24"/>
        </w:rPr>
        <w:t>telah</w:t>
      </w:r>
      <w:proofErr w:type="spellEnd"/>
      <w:r w:rsidR="00774850" w:rsidRPr="00957194">
        <w:rPr>
          <w:color w:val="000000"/>
          <w:szCs w:val="24"/>
        </w:rPr>
        <w:t xml:space="preserve"> </w:t>
      </w:r>
      <w:proofErr w:type="spellStart"/>
      <w:r w:rsidR="00774850" w:rsidRPr="00957194">
        <w:rPr>
          <w:color w:val="000000"/>
          <w:szCs w:val="24"/>
        </w:rPr>
        <w:t>mengatur</w:t>
      </w:r>
      <w:proofErr w:type="spellEnd"/>
      <w:r w:rsidR="00774850" w:rsidRPr="00957194">
        <w:rPr>
          <w:color w:val="000000"/>
          <w:szCs w:val="24"/>
        </w:rPr>
        <w:t xml:space="preserve"> </w:t>
      </w:r>
      <w:proofErr w:type="spellStart"/>
      <w:r w:rsidR="00774850" w:rsidRPr="00957194">
        <w:rPr>
          <w:color w:val="000000"/>
          <w:szCs w:val="24"/>
        </w:rPr>
        <w:t>bentuk</w:t>
      </w:r>
      <w:proofErr w:type="spellEnd"/>
      <w:r w:rsidR="00774850" w:rsidRPr="00957194">
        <w:rPr>
          <w:color w:val="000000"/>
          <w:szCs w:val="24"/>
        </w:rPr>
        <w:t xml:space="preserve"> </w:t>
      </w:r>
      <w:proofErr w:type="spellStart"/>
      <w:r w:rsidR="00774850" w:rsidRPr="00957194">
        <w:rPr>
          <w:color w:val="000000"/>
          <w:szCs w:val="24"/>
        </w:rPr>
        <w:t>pertanggungjawaban</w:t>
      </w:r>
      <w:proofErr w:type="spellEnd"/>
      <w:r w:rsidR="00774850" w:rsidRPr="00957194">
        <w:rPr>
          <w:color w:val="000000"/>
          <w:szCs w:val="24"/>
        </w:rPr>
        <w:t xml:space="preserve"> </w:t>
      </w:r>
      <w:proofErr w:type="spellStart"/>
      <w:r w:rsidR="00774850" w:rsidRPr="00957194">
        <w:rPr>
          <w:color w:val="000000"/>
          <w:szCs w:val="24"/>
        </w:rPr>
        <w:t>pidana</w:t>
      </w:r>
      <w:proofErr w:type="spellEnd"/>
      <w:r w:rsidR="00774850" w:rsidRPr="00957194">
        <w:rPr>
          <w:color w:val="000000"/>
          <w:szCs w:val="24"/>
        </w:rPr>
        <w:t xml:space="preserve"> </w:t>
      </w:r>
      <w:proofErr w:type="spellStart"/>
      <w:r w:rsidR="00774850" w:rsidRPr="00957194">
        <w:rPr>
          <w:color w:val="000000"/>
          <w:szCs w:val="24"/>
        </w:rPr>
        <w:t>terhadap</w:t>
      </w:r>
      <w:proofErr w:type="spellEnd"/>
      <w:r w:rsidR="00774850" w:rsidRPr="00957194">
        <w:rPr>
          <w:color w:val="000000"/>
          <w:szCs w:val="24"/>
        </w:rPr>
        <w:t xml:space="preserve"> </w:t>
      </w:r>
      <w:proofErr w:type="spellStart"/>
      <w:r w:rsidR="00774850" w:rsidRPr="00957194">
        <w:rPr>
          <w:color w:val="000000"/>
          <w:szCs w:val="24"/>
        </w:rPr>
        <w:t>partai</w:t>
      </w:r>
      <w:proofErr w:type="spellEnd"/>
      <w:r w:rsidR="00774850" w:rsidRPr="00957194">
        <w:rPr>
          <w:color w:val="000000"/>
          <w:szCs w:val="24"/>
        </w:rPr>
        <w:t xml:space="preserve"> </w:t>
      </w:r>
      <w:proofErr w:type="spellStart"/>
      <w:r w:rsidR="00774850" w:rsidRPr="00957194">
        <w:rPr>
          <w:color w:val="000000"/>
          <w:szCs w:val="24"/>
        </w:rPr>
        <w:t>politik</w:t>
      </w:r>
      <w:proofErr w:type="spellEnd"/>
      <w:r w:rsidR="00774850" w:rsidRPr="00957194">
        <w:rPr>
          <w:color w:val="000000"/>
          <w:szCs w:val="24"/>
        </w:rPr>
        <w:t xml:space="preserve"> </w:t>
      </w:r>
      <w:proofErr w:type="spellStart"/>
      <w:r w:rsidR="00774850" w:rsidRPr="00957194">
        <w:rPr>
          <w:color w:val="000000"/>
          <w:szCs w:val="24"/>
        </w:rPr>
        <w:t>selaku</w:t>
      </w:r>
      <w:proofErr w:type="spellEnd"/>
      <w:r w:rsidR="00774850" w:rsidRPr="00957194">
        <w:rPr>
          <w:color w:val="000000"/>
          <w:szCs w:val="24"/>
        </w:rPr>
        <w:t xml:space="preserve"> badan </w:t>
      </w:r>
      <w:proofErr w:type="spellStart"/>
      <w:r w:rsidR="00774850" w:rsidRPr="00957194">
        <w:rPr>
          <w:color w:val="000000"/>
          <w:szCs w:val="24"/>
        </w:rPr>
        <w:t>hukum</w:t>
      </w:r>
      <w:proofErr w:type="spellEnd"/>
      <w:r w:rsidR="00774850" w:rsidRPr="00957194">
        <w:rPr>
          <w:color w:val="000000"/>
          <w:szCs w:val="24"/>
        </w:rPr>
        <w:t xml:space="preserve">, </w:t>
      </w:r>
      <w:proofErr w:type="spellStart"/>
      <w:r w:rsidR="00774850" w:rsidRPr="00957194">
        <w:rPr>
          <w:color w:val="000000"/>
          <w:szCs w:val="24"/>
        </w:rPr>
        <w:t>penulis</w:t>
      </w:r>
      <w:proofErr w:type="spellEnd"/>
      <w:r w:rsidR="00774850" w:rsidRPr="00957194">
        <w:rPr>
          <w:color w:val="000000"/>
          <w:szCs w:val="24"/>
        </w:rPr>
        <w:t xml:space="preserve"> </w:t>
      </w:r>
      <w:proofErr w:type="spellStart"/>
      <w:r w:rsidR="00774850" w:rsidRPr="00957194">
        <w:rPr>
          <w:color w:val="000000"/>
          <w:szCs w:val="24"/>
        </w:rPr>
        <w:t>berpandangan</w:t>
      </w:r>
      <w:proofErr w:type="spellEnd"/>
      <w:r w:rsidR="00774850" w:rsidRPr="00957194">
        <w:rPr>
          <w:color w:val="000000"/>
          <w:szCs w:val="24"/>
        </w:rPr>
        <w:t xml:space="preserve"> </w:t>
      </w:r>
      <w:proofErr w:type="spellStart"/>
      <w:r w:rsidR="00774850" w:rsidRPr="00957194">
        <w:rPr>
          <w:color w:val="000000"/>
          <w:szCs w:val="24"/>
        </w:rPr>
        <w:t>untuk</w:t>
      </w:r>
      <w:proofErr w:type="spellEnd"/>
      <w:r w:rsidR="00774850" w:rsidRPr="00957194">
        <w:rPr>
          <w:color w:val="000000"/>
          <w:szCs w:val="24"/>
        </w:rPr>
        <w:t xml:space="preserve"> </w:t>
      </w:r>
      <w:proofErr w:type="spellStart"/>
      <w:r w:rsidR="00774850" w:rsidRPr="00957194">
        <w:rPr>
          <w:color w:val="000000"/>
          <w:szCs w:val="24"/>
        </w:rPr>
        <w:t>segera</w:t>
      </w:r>
      <w:proofErr w:type="spellEnd"/>
      <w:r w:rsidR="00774850" w:rsidRPr="00957194">
        <w:rPr>
          <w:color w:val="000000"/>
          <w:szCs w:val="24"/>
        </w:rPr>
        <w:t xml:space="preserve"> </w:t>
      </w:r>
      <w:proofErr w:type="spellStart"/>
      <w:r w:rsidR="00774850" w:rsidRPr="00957194">
        <w:rPr>
          <w:color w:val="000000"/>
          <w:szCs w:val="24"/>
        </w:rPr>
        <w:t>mengesahkan</w:t>
      </w:r>
      <w:proofErr w:type="spellEnd"/>
      <w:r w:rsidR="00774850" w:rsidRPr="00957194">
        <w:rPr>
          <w:color w:val="000000"/>
          <w:szCs w:val="24"/>
        </w:rPr>
        <w:t xml:space="preserve"> </w:t>
      </w:r>
      <w:proofErr w:type="spellStart"/>
      <w:r w:rsidR="00774850" w:rsidRPr="00957194">
        <w:rPr>
          <w:color w:val="000000"/>
          <w:szCs w:val="24"/>
        </w:rPr>
        <w:t>konsep</w:t>
      </w:r>
      <w:proofErr w:type="spellEnd"/>
      <w:r w:rsidR="00774850" w:rsidRPr="00957194">
        <w:rPr>
          <w:color w:val="000000"/>
          <w:szCs w:val="24"/>
        </w:rPr>
        <w:t xml:space="preserve"> R-KUHP, agar </w:t>
      </w:r>
      <w:proofErr w:type="spellStart"/>
      <w:r w:rsidR="00774850" w:rsidRPr="00957194">
        <w:rPr>
          <w:color w:val="000000"/>
          <w:szCs w:val="24"/>
        </w:rPr>
        <w:t>dapat</w:t>
      </w:r>
      <w:proofErr w:type="spellEnd"/>
      <w:r w:rsidR="00774850" w:rsidRPr="00957194">
        <w:rPr>
          <w:color w:val="000000"/>
          <w:szCs w:val="24"/>
        </w:rPr>
        <w:t xml:space="preserve"> </w:t>
      </w:r>
      <w:proofErr w:type="spellStart"/>
      <w:r w:rsidR="00774850" w:rsidRPr="00957194">
        <w:rPr>
          <w:color w:val="000000"/>
          <w:szCs w:val="24"/>
        </w:rPr>
        <w:t>memperkuat</w:t>
      </w:r>
      <w:proofErr w:type="spellEnd"/>
      <w:r w:rsidR="00774850" w:rsidRPr="00957194">
        <w:rPr>
          <w:color w:val="000000"/>
          <w:szCs w:val="24"/>
        </w:rPr>
        <w:t xml:space="preserve"> </w:t>
      </w:r>
      <w:proofErr w:type="spellStart"/>
      <w:r w:rsidR="00774850" w:rsidRPr="00957194">
        <w:rPr>
          <w:color w:val="000000"/>
          <w:szCs w:val="24"/>
        </w:rPr>
        <w:t>penegakan</w:t>
      </w:r>
      <w:proofErr w:type="spellEnd"/>
      <w:r w:rsidR="00774850" w:rsidRPr="00957194">
        <w:rPr>
          <w:color w:val="000000"/>
          <w:szCs w:val="24"/>
        </w:rPr>
        <w:t xml:space="preserve"> </w:t>
      </w:r>
      <w:proofErr w:type="spellStart"/>
      <w:r w:rsidR="00774850" w:rsidRPr="00957194">
        <w:rPr>
          <w:color w:val="000000"/>
          <w:szCs w:val="24"/>
        </w:rPr>
        <w:t>hukum</w:t>
      </w:r>
      <w:proofErr w:type="spellEnd"/>
      <w:r w:rsidR="00774850" w:rsidRPr="00957194">
        <w:rPr>
          <w:color w:val="000000"/>
          <w:szCs w:val="24"/>
        </w:rPr>
        <w:t xml:space="preserve"> </w:t>
      </w:r>
      <w:proofErr w:type="spellStart"/>
      <w:r w:rsidR="00774850" w:rsidRPr="00957194">
        <w:rPr>
          <w:color w:val="000000"/>
          <w:szCs w:val="24"/>
        </w:rPr>
        <w:t>atas</w:t>
      </w:r>
      <w:proofErr w:type="spellEnd"/>
      <w:r w:rsidR="00774850" w:rsidRPr="00957194">
        <w:rPr>
          <w:color w:val="000000"/>
          <w:szCs w:val="24"/>
        </w:rPr>
        <w:t xml:space="preserve"> </w:t>
      </w:r>
      <w:proofErr w:type="spellStart"/>
      <w:r w:rsidR="00774850" w:rsidRPr="00957194">
        <w:rPr>
          <w:color w:val="000000"/>
          <w:szCs w:val="24"/>
        </w:rPr>
        <w:t>partai</w:t>
      </w:r>
      <w:proofErr w:type="spellEnd"/>
      <w:r w:rsidR="00774850" w:rsidRPr="00957194">
        <w:rPr>
          <w:color w:val="000000"/>
          <w:szCs w:val="24"/>
        </w:rPr>
        <w:t xml:space="preserve"> </w:t>
      </w:r>
      <w:proofErr w:type="spellStart"/>
      <w:r w:rsidR="00774850" w:rsidRPr="00957194">
        <w:rPr>
          <w:color w:val="000000"/>
          <w:szCs w:val="24"/>
        </w:rPr>
        <w:t>politik</w:t>
      </w:r>
      <w:proofErr w:type="spellEnd"/>
      <w:r w:rsidR="00774850" w:rsidRPr="00957194">
        <w:rPr>
          <w:color w:val="000000"/>
          <w:szCs w:val="24"/>
        </w:rPr>
        <w:t xml:space="preserve"> </w:t>
      </w:r>
      <w:proofErr w:type="spellStart"/>
      <w:r w:rsidR="00774850" w:rsidRPr="00957194">
        <w:rPr>
          <w:color w:val="000000"/>
          <w:szCs w:val="24"/>
        </w:rPr>
        <w:t>dalam</w:t>
      </w:r>
      <w:proofErr w:type="spellEnd"/>
      <w:r w:rsidR="00774850" w:rsidRPr="00957194">
        <w:rPr>
          <w:color w:val="000000"/>
          <w:szCs w:val="24"/>
        </w:rPr>
        <w:t xml:space="preserve"> </w:t>
      </w:r>
      <w:proofErr w:type="spellStart"/>
      <w:r w:rsidR="00774850" w:rsidRPr="00957194">
        <w:rPr>
          <w:color w:val="000000"/>
          <w:szCs w:val="24"/>
        </w:rPr>
        <w:t>tindak</w:t>
      </w:r>
      <w:proofErr w:type="spellEnd"/>
      <w:r w:rsidR="00774850" w:rsidRPr="00957194">
        <w:rPr>
          <w:color w:val="000000"/>
          <w:szCs w:val="24"/>
        </w:rPr>
        <w:t xml:space="preserve"> </w:t>
      </w:r>
      <w:proofErr w:type="spellStart"/>
      <w:r w:rsidR="00774850" w:rsidRPr="00957194">
        <w:rPr>
          <w:color w:val="000000"/>
          <w:szCs w:val="24"/>
        </w:rPr>
        <w:t>pidana</w:t>
      </w:r>
      <w:proofErr w:type="spellEnd"/>
      <w:r w:rsidR="00774850" w:rsidRPr="00957194">
        <w:rPr>
          <w:color w:val="000000"/>
          <w:szCs w:val="24"/>
        </w:rPr>
        <w:t xml:space="preserve"> </w:t>
      </w:r>
      <w:proofErr w:type="spellStart"/>
      <w:r w:rsidR="00774850" w:rsidRPr="00957194">
        <w:rPr>
          <w:color w:val="000000"/>
          <w:szCs w:val="24"/>
        </w:rPr>
        <w:t>korupsi</w:t>
      </w:r>
      <w:proofErr w:type="spellEnd"/>
      <w:r w:rsidR="00774850" w:rsidRPr="00957194">
        <w:rPr>
          <w:color w:val="000000"/>
          <w:szCs w:val="24"/>
        </w:rPr>
        <w:t xml:space="preserve"> di masa </w:t>
      </w:r>
      <w:proofErr w:type="spellStart"/>
      <w:r w:rsidR="00774850" w:rsidRPr="00957194">
        <w:rPr>
          <w:color w:val="000000"/>
          <w:szCs w:val="24"/>
        </w:rPr>
        <w:t>mendatang</w:t>
      </w:r>
      <w:proofErr w:type="spellEnd"/>
      <w:r w:rsidR="00774850" w:rsidRPr="00957194">
        <w:rPr>
          <w:color w:val="000000"/>
          <w:szCs w:val="24"/>
        </w:rPr>
        <w:t xml:space="preserve">. </w:t>
      </w:r>
      <w:proofErr w:type="spellStart"/>
      <w:r w:rsidR="00774850" w:rsidRPr="00957194">
        <w:rPr>
          <w:color w:val="000000"/>
          <w:szCs w:val="24"/>
        </w:rPr>
        <w:t>Mengingat</w:t>
      </w:r>
      <w:proofErr w:type="spellEnd"/>
      <w:r w:rsidR="00774850" w:rsidRPr="00957194">
        <w:rPr>
          <w:color w:val="000000"/>
          <w:szCs w:val="24"/>
        </w:rPr>
        <w:t xml:space="preserve"> </w:t>
      </w:r>
      <w:proofErr w:type="spellStart"/>
      <w:r w:rsidR="00774850" w:rsidRPr="00957194">
        <w:rPr>
          <w:color w:val="000000"/>
          <w:szCs w:val="24"/>
        </w:rPr>
        <w:t>formulasi</w:t>
      </w:r>
      <w:proofErr w:type="spellEnd"/>
      <w:r w:rsidR="00774850" w:rsidRPr="00957194">
        <w:rPr>
          <w:color w:val="000000"/>
          <w:szCs w:val="24"/>
        </w:rPr>
        <w:t xml:space="preserve"> </w:t>
      </w:r>
      <w:proofErr w:type="spellStart"/>
      <w:r w:rsidR="00774850" w:rsidRPr="00957194">
        <w:rPr>
          <w:color w:val="000000"/>
          <w:szCs w:val="24"/>
        </w:rPr>
        <w:t>norma</w:t>
      </w:r>
      <w:proofErr w:type="spellEnd"/>
      <w:r w:rsidR="00774850" w:rsidRPr="00957194">
        <w:rPr>
          <w:color w:val="000000"/>
          <w:szCs w:val="24"/>
        </w:rPr>
        <w:t xml:space="preserve"> </w:t>
      </w:r>
      <w:proofErr w:type="spellStart"/>
      <w:r w:rsidR="00774850" w:rsidRPr="00957194">
        <w:rPr>
          <w:color w:val="000000"/>
          <w:szCs w:val="24"/>
        </w:rPr>
        <w:lastRenderedPageBreak/>
        <w:t>bentuk</w:t>
      </w:r>
      <w:proofErr w:type="spellEnd"/>
      <w:r w:rsidR="00774850" w:rsidRPr="00957194">
        <w:rPr>
          <w:color w:val="000000"/>
          <w:szCs w:val="24"/>
        </w:rPr>
        <w:t xml:space="preserve"> </w:t>
      </w:r>
      <w:proofErr w:type="spellStart"/>
      <w:r w:rsidR="00774850" w:rsidRPr="00957194">
        <w:rPr>
          <w:color w:val="000000"/>
          <w:szCs w:val="24"/>
        </w:rPr>
        <w:t>pertanggungjawaban</w:t>
      </w:r>
      <w:proofErr w:type="spellEnd"/>
      <w:r w:rsidR="00774850" w:rsidRPr="00957194">
        <w:rPr>
          <w:color w:val="000000"/>
          <w:szCs w:val="24"/>
        </w:rPr>
        <w:t xml:space="preserve"> </w:t>
      </w:r>
      <w:proofErr w:type="spellStart"/>
      <w:r w:rsidR="00774850" w:rsidRPr="00957194">
        <w:rPr>
          <w:color w:val="000000"/>
          <w:szCs w:val="24"/>
        </w:rPr>
        <w:t>pidana</w:t>
      </w:r>
      <w:proofErr w:type="spellEnd"/>
      <w:r w:rsidR="00774850" w:rsidRPr="00957194">
        <w:rPr>
          <w:color w:val="000000"/>
          <w:szCs w:val="24"/>
        </w:rPr>
        <w:t xml:space="preserve"> </w:t>
      </w:r>
      <w:proofErr w:type="spellStart"/>
      <w:proofErr w:type="gramStart"/>
      <w:r w:rsidR="00774850" w:rsidRPr="00957194">
        <w:rPr>
          <w:color w:val="000000"/>
          <w:szCs w:val="24"/>
        </w:rPr>
        <w:t>terhadap</w:t>
      </w:r>
      <w:proofErr w:type="spellEnd"/>
      <w:r w:rsidR="00774850" w:rsidRPr="00957194">
        <w:rPr>
          <w:color w:val="000000"/>
          <w:szCs w:val="24"/>
        </w:rPr>
        <w:t xml:space="preserve">  </w:t>
      </w:r>
      <w:proofErr w:type="spellStart"/>
      <w:r w:rsidR="00774850" w:rsidRPr="00957194">
        <w:rPr>
          <w:color w:val="000000"/>
          <w:szCs w:val="24"/>
        </w:rPr>
        <w:t>partai</w:t>
      </w:r>
      <w:proofErr w:type="spellEnd"/>
      <w:proofErr w:type="gramEnd"/>
      <w:r w:rsidR="00774850" w:rsidRPr="00957194">
        <w:rPr>
          <w:color w:val="000000"/>
          <w:szCs w:val="24"/>
        </w:rPr>
        <w:t xml:space="preserve"> </w:t>
      </w:r>
      <w:proofErr w:type="spellStart"/>
      <w:r w:rsidR="00774850" w:rsidRPr="00957194">
        <w:rPr>
          <w:color w:val="000000"/>
          <w:szCs w:val="24"/>
        </w:rPr>
        <w:t>politik</w:t>
      </w:r>
      <w:proofErr w:type="spellEnd"/>
      <w:r w:rsidR="00774850" w:rsidRPr="00957194">
        <w:rPr>
          <w:color w:val="000000"/>
          <w:szCs w:val="24"/>
        </w:rPr>
        <w:t xml:space="preserve">, </w:t>
      </w:r>
      <w:proofErr w:type="spellStart"/>
      <w:r w:rsidR="00774850" w:rsidRPr="00957194">
        <w:rPr>
          <w:color w:val="000000"/>
          <w:szCs w:val="24"/>
        </w:rPr>
        <w:t>selaku</w:t>
      </w:r>
      <w:proofErr w:type="spellEnd"/>
      <w:r w:rsidR="00774850" w:rsidRPr="00957194">
        <w:rPr>
          <w:color w:val="000000"/>
          <w:szCs w:val="24"/>
        </w:rPr>
        <w:t xml:space="preserve"> </w:t>
      </w:r>
      <w:proofErr w:type="spellStart"/>
      <w:r w:rsidR="00774850" w:rsidRPr="00957194">
        <w:rPr>
          <w:color w:val="000000"/>
          <w:szCs w:val="24"/>
        </w:rPr>
        <w:t>korporasi</w:t>
      </w:r>
      <w:proofErr w:type="spellEnd"/>
      <w:r w:rsidR="00774850" w:rsidRPr="00957194">
        <w:rPr>
          <w:color w:val="000000"/>
          <w:szCs w:val="24"/>
        </w:rPr>
        <w:t xml:space="preserve">, </w:t>
      </w:r>
      <w:proofErr w:type="spellStart"/>
      <w:r w:rsidR="00774850" w:rsidRPr="00957194">
        <w:rPr>
          <w:color w:val="000000"/>
          <w:szCs w:val="24"/>
        </w:rPr>
        <w:t>telah</w:t>
      </w:r>
      <w:proofErr w:type="spellEnd"/>
      <w:r w:rsidR="00774850" w:rsidRPr="00957194">
        <w:rPr>
          <w:color w:val="000000"/>
          <w:szCs w:val="24"/>
        </w:rPr>
        <w:t xml:space="preserve"> </w:t>
      </w:r>
      <w:proofErr w:type="spellStart"/>
      <w:r w:rsidR="00774850" w:rsidRPr="00957194">
        <w:rPr>
          <w:color w:val="000000"/>
          <w:szCs w:val="24"/>
        </w:rPr>
        <w:t>diatur</w:t>
      </w:r>
      <w:proofErr w:type="spellEnd"/>
      <w:r w:rsidR="00774850" w:rsidRPr="00957194">
        <w:rPr>
          <w:color w:val="000000"/>
          <w:szCs w:val="24"/>
        </w:rPr>
        <w:t xml:space="preserve"> pula </w:t>
      </w:r>
      <w:proofErr w:type="spellStart"/>
      <w:r w:rsidR="00774850" w:rsidRPr="00957194">
        <w:rPr>
          <w:color w:val="000000"/>
          <w:szCs w:val="24"/>
        </w:rPr>
        <w:t>dalam</w:t>
      </w:r>
      <w:proofErr w:type="spellEnd"/>
      <w:r w:rsidR="00774850" w:rsidRPr="00957194">
        <w:rPr>
          <w:color w:val="000000"/>
          <w:szCs w:val="24"/>
        </w:rPr>
        <w:t xml:space="preserve"> </w:t>
      </w:r>
      <w:proofErr w:type="spellStart"/>
      <w:r w:rsidR="00774850" w:rsidRPr="00957194">
        <w:rPr>
          <w:color w:val="000000"/>
          <w:szCs w:val="24"/>
        </w:rPr>
        <w:t>Peraturan</w:t>
      </w:r>
      <w:proofErr w:type="spellEnd"/>
      <w:r w:rsidR="00774850" w:rsidRPr="00957194">
        <w:rPr>
          <w:color w:val="000000"/>
          <w:szCs w:val="24"/>
        </w:rPr>
        <w:t xml:space="preserve"> </w:t>
      </w:r>
      <w:proofErr w:type="spellStart"/>
      <w:r w:rsidR="00774850" w:rsidRPr="00957194">
        <w:rPr>
          <w:color w:val="000000"/>
          <w:szCs w:val="24"/>
        </w:rPr>
        <w:t>Mahkamah</w:t>
      </w:r>
      <w:proofErr w:type="spellEnd"/>
      <w:r w:rsidR="00774850" w:rsidRPr="00957194">
        <w:rPr>
          <w:color w:val="000000"/>
          <w:szCs w:val="24"/>
        </w:rPr>
        <w:t xml:space="preserve"> Agung RI </w:t>
      </w:r>
      <w:proofErr w:type="spellStart"/>
      <w:r w:rsidR="00774850" w:rsidRPr="00957194">
        <w:rPr>
          <w:color w:val="000000"/>
          <w:szCs w:val="24"/>
        </w:rPr>
        <w:t>Nomor</w:t>
      </w:r>
      <w:proofErr w:type="spellEnd"/>
      <w:r w:rsidR="00774850" w:rsidRPr="00957194">
        <w:rPr>
          <w:color w:val="000000"/>
          <w:szCs w:val="24"/>
        </w:rPr>
        <w:t xml:space="preserve"> 13 </w:t>
      </w:r>
      <w:proofErr w:type="spellStart"/>
      <w:r w:rsidR="00774850" w:rsidRPr="00957194">
        <w:rPr>
          <w:color w:val="000000"/>
          <w:szCs w:val="24"/>
        </w:rPr>
        <w:t>Tahun</w:t>
      </w:r>
      <w:proofErr w:type="spellEnd"/>
      <w:r w:rsidR="00774850" w:rsidRPr="00957194">
        <w:rPr>
          <w:color w:val="000000"/>
          <w:szCs w:val="24"/>
        </w:rPr>
        <w:t xml:space="preserve"> 2016 </w:t>
      </w:r>
      <w:proofErr w:type="spellStart"/>
      <w:r w:rsidR="00774850" w:rsidRPr="00957194">
        <w:rPr>
          <w:color w:val="000000"/>
          <w:szCs w:val="24"/>
        </w:rPr>
        <w:t>tentang</w:t>
      </w:r>
      <w:proofErr w:type="spellEnd"/>
      <w:r w:rsidR="00774850" w:rsidRPr="00957194">
        <w:rPr>
          <w:color w:val="000000"/>
          <w:szCs w:val="24"/>
        </w:rPr>
        <w:t xml:space="preserve"> Tata Cara </w:t>
      </w:r>
      <w:proofErr w:type="spellStart"/>
      <w:r w:rsidR="00774850" w:rsidRPr="00957194">
        <w:rPr>
          <w:color w:val="000000"/>
          <w:szCs w:val="24"/>
        </w:rPr>
        <w:t>Penanganan</w:t>
      </w:r>
      <w:proofErr w:type="spellEnd"/>
      <w:r w:rsidR="00774850" w:rsidRPr="00957194">
        <w:rPr>
          <w:color w:val="000000"/>
          <w:szCs w:val="24"/>
        </w:rPr>
        <w:t xml:space="preserve"> </w:t>
      </w:r>
      <w:proofErr w:type="spellStart"/>
      <w:r w:rsidR="00774850" w:rsidRPr="00957194">
        <w:rPr>
          <w:color w:val="000000"/>
          <w:szCs w:val="24"/>
        </w:rPr>
        <w:t>Perkara</w:t>
      </w:r>
      <w:proofErr w:type="spellEnd"/>
      <w:r w:rsidR="00774850" w:rsidRPr="00957194">
        <w:rPr>
          <w:color w:val="000000"/>
          <w:szCs w:val="24"/>
        </w:rPr>
        <w:t xml:space="preserve"> </w:t>
      </w:r>
      <w:proofErr w:type="spellStart"/>
      <w:r w:rsidR="00774850" w:rsidRPr="00957194">
        <w:rPr>
          <w:color w:val="000000"/>
          <w:szCs w:val="24"/>
        </w:rPr>
        <w:t>Tindak</w:t>
      </w:r>
      <w:proofErr w:type="spellEnd"/>
      <w:r w:rsidR="00774850" w:rsidRPr="00957194">
        <w:rPr>
          <w:color w:val="000000"/>
          <w:szCs w:val="24"/>
        </w:rPr>
        <w:t xml:space="preserve"> </w:t>
      </w:r>
      <w:proofErr w:type="spellStart"/>
      <w:r w:rsidR="00774850" w:rsidRPr="00957194">
        <w:rPr>
          <w:color w:val="000000"/>
          <w:szCs w:val="24"/>
        </w:rPr>
        <w:t>Pidana</w:t>
      </w:r>
      <w:proofErr w:type="spellEnd"/>
      <w:r w:rsidR="00774850" w:rsidRPr="00957194">
        <w:rPr>
          <w:color w:val="000000"/>
          <w:szCs w:val="24"/>
        </w:rPr>
        <w:t xml:space="preserve"> Oleh </w:t>
      </w:r>
      <w:proofErr w:type="spellStart"/>
      <w:r w:rsidR="00774850" w:rsidRPr="00957194">
        <w:rPr>
          <w:color w:val="000000"/>
          <w:szCs w:val="24"/>
        </w:rPr>
        <w:t>korporasi</w:t>
      </w:r>
      <w:proofErr w:type="spellEnd"/>
      <w:r w:rsidR="00774850" w:rsidRPr="00957194">
        <w:rPr>
          <w:color w:val="000000"/>
          <w:szCs w:val="24"/>
        </w:rPr>
        <w:t xml:space="preserve">, </w:t>
      </w:r>
      <w:proofErr w:type="spellStart"/>
      <w:r w:rsidR="00774850" w:rsidRPr="00957194">
        <w:rPr>
          <w:color w:val="000000"/>
          <w:szCs w:val="24"/>
        </w:rPr>
        <w:t>Undang-Undang</w:t>
      </w:r>
      <w:proofErr w:type="spellEnd"/>
      <w:r w:rsidR="00774850" w:rsidRPr="00957194">
        <w:rPr>
          <w:color w:val="000000"/>
          <w:szCs w:val="24"/>
        </w:rPr>
        <w:t xml:space="preserve"> </w:t>
      </w:r>
      <w:proofErr w:type="spellStart"/>
      <w:r w:rsidR="00774850" w:rsidRPr="00957194">
        <w:rPr>
          <w:color w:val="000000"/>
          <w:szCs w:val="24"/>
        </w:rPr>
        <w:t>Nomor</w:t>
      </w:r>
      <w:proofErr w:type="spellEnd"/>
      <w:r w:rsidR="00774850" w:rsidRPr="00957194">
        <w:rPr>
          <w:color w:val="000000"/>
          <w:szCs w:val="24"/>
        </w:rPr>
        <w:t xml:space="preserve"> 31 </w:t>
      </w:r>
      <w:proofErr w:type="spellStart"/>
      <w:r w:rsidR="00774850" w:rsidRPr="00957194">
        <w:rPr>
          <w:color w:val="000000"/>
          <w:szCs w:val="24"/>
        </w:rPr>
        <w:t>Tahun</w:t>
      </w:r>
      <w:proofErr w:type="spellEnd"/>
      <w:r w:rsidR="00774850" w:rsidRPr="00957194">
        <w:rPr>
          <w:color w:val="000000"/>
          <w:szCs w:val="24"/>
        </w:rPr>
        <w:t xml:space="preserve"> 1999 </w:t>
      </w:r>
      <w:proofErr w:type="spellStart"/>
      <w:r w:rsidR="00774850" w:rsidRPr="00957194">
        <w:rPr>
          <w:color w:val="000000"/>
          <w:szCs w:val="24"/>
        </w:rPr>
        <w:t>tentang</w:t>
      </w:r>
      <w:proofErr w:type="spellEnd"/>
      <w:r w:rsidR="00774850" w:rsidRPr="00957194">
        <w:rPr>
          <w:color w:val="000000"/>
          <w:szCs w:val="24"/>
        </w:rPr>
        <w:t xml:space="preserve"> </w:t>
      </w:r>
      <w:proofErr w:type="spellStart"/>
      <w:r w:rsidR="00774850" w:rsidRPr="00957194">
        <w:rPr>
          <w:color w:val="000000"/>
          <w:szCs w:val="24"/>
        </w:rPr>
        <w:t>Pemberantasan</w:t>
      </w:r>
      <w:proofErr w:type="spellEnd"/>
      <w:r w:rsidR="00774850" w:rsidRPr="00957194">
        <w:rPr>
          <w:color w:val="000000"/>
          <w:szCs w:val="24"/>
        </w:rPr>
        <w:t xml:space="preserve"> </w:t>
      </w:r>
      <w:proofErr w:type="spellStart"/>
      <w:r w:rsidR="00774850" w:rsidRPr="00957194">
        <w:rPr>
          <w:color w:val="000000"/>
          <w:szCs w:val="24"/>
        </w:rPr>
        <w:t>Tindak</w:t>
      </w:r>
      <w:proofErr w:type="spellEnd"/>
      <w:r w:rsidR="00774850" w:rsidRPr="00957194">
        <w:rPr>
          <w:color w:val="000000"/>
          <w:szCs w:val="24"/>
        </w:rPr>
        <w:t xml:space="preserve"> </w:t>
      </w:r>
      <w:proofErr w:type="spellStart"/>
      <w:r w:rsidR="00774850" w:rsidRPr="00957194">
        <w:rPr>
          <w:color w:val="000000"/>
          <w:szCs w:val="24"/>
        </w:rPr>
        <w:t>Pidana</w:t>
      </w:r>
      <w:proofErr w:type="spellEnd"/>
      <w:r w:rsidR="00774850" w:rsidRPr="00957194">
        <w:rPr>
          <w:color w:val="000000"/>
          <w:szCs w:val="24"/>
        </w:rPr>
        <w:t xml:space="preserve"> </w:t>
      </w:r>
      <w:proofErr w:type="spellStart"/>
      <w:r w:rsidR="00774850" w:rsidRPr="00957194">
        <w:rPr>
          <w:color w:val="000000"/>
          <w:szCs w:val="24"/>
        </w:rPr>
        <w:t>Korupsi</w:t>
      </w:r>
      <w:proofErr w:type="spellEnd"/>
      <w:r w:rsidR="00774850" w:rsidRPr="00957194">
        <w:rPr>
          <w:color w:val="000000"/>
          <w:szCs w:val="24"/>
        </w:rPr>
        <w:t xml:space="preserve"> </w:t>
      </w:r>
      <w:proofErr w:type="spellStart"/>
      <w:r w:rsidR="00774850" w:rsidRPr="00957194">
        <w:rPr>
          <w:color w:val="000000"/>
          <w:szCs w:val="24"/>
        </w:rPr>
        <w:t>maupun</w:t>
      </w:r>
      <w:proofErr w:type="spellEnd"/>
      <w:r w:rsidR="00774850" w:rsidRPr="00957194">
        <w:rPr>
          <w:color w:val="000000"/>
          <w:szCs w:val="24"/>
        </w:rPr>
        <w:t xml:space="preserve"> </w:t>
      </w:r>
      <w:proofErr w:type="spellStart"/>
      <w:r w:rsidR="00774850" w:rsidRPr="00957194">
        <w:rPr>
          <w:color w:val="000000"/>
          <w:szCs w:val="24"/>
        </w:rPr>
        <w:t>Undang-Undang</w:t>
      </w:r>
      <w:proofErr w:type="spellEnd"/>
      <w:r w:rsidR="00774850" w:rsidRPr="00957194">
        <w:rPr>
          <w:color w:val="000000"/>
          <w:szCs w:val="24"/>
        </w:rPr>
        <w:t xml:space="preserve"> </w:t>
      </w:r>
      <w:proofErr w:type="spellStart"/>
      <w:r w:rsidR="00774850" w:rsidRPr="00957194">
        <w:rPr>
          <w:color w:val="000000"/>
          <w:szCs w:val="24"/>
        </w:rPr>
        <w:t>Nomor</w:t>
      </w:r>
      <w:proofErr w:type="spellEnd"/>
      <w:r w:rsidR="00774850" w:rsidRPr="00957194">
        <w:rPr>
          <w:color w:val="000000"/>
          <w:szCs w:val="24"/>
        </w:rPr>
        <w:t xml:space="preserve"> 8 </w:t>
      </w:r>
      <w:proofErr w:type="spellStart"/>
      <w:r w:rsidR="00774850" w:rsidRPr="00957194">
        <w:rPr>
          <w:color w:val="000000"/>
          <w:szCs w:val="24"/>
        </w:rPr>
        <w:t>Tahun</w:t>
      </w:r>
      <w:proofErr w:type="spellEnd"/>
      <w:r w:rsidR="00774850" w:rsidRPr="00957194">
        <w:rPr>
          <w:color w:val="000000"/>
          <w:szCs w:val="24"/>
        </w:rPr>
        <w:t xml:space="preserve"> 2010 </w:t>
      </w:r>
      <w:proofErr w:type="spellStart"/>
      <w:r w:rsidR="00774850" w:rsidRPr="00957194">
        <w:rPr>
          <w:color w:val="000000"/>
          <w:szCs w:val="24"/>
        </w:rPr>
        <w:t>tentang</w:t>
      </w:r>
      <w:proofErr w:type="spellEnd"/>
      <w:r w:rsidR="00774850" w:rsidRPr="00957194">
        <w:rPr>
          <w:color w:val="000000"/>
          <w:szCs w:val="24"/>
        </w:rPr>
        <w:t xml:space="preserve"> </w:t>
      </w:r>
      <w:proofErr w:type="spellStart"/>
      <w:r w:rsidR="00774850" w:rsidRPr="00957194">
        <w:rPr>
          <w:color w:val="000000"/>
          <w:szCs w:val="24"/>
        </w:rPr>
        <w:t>Pencegahan</w:t>
      </w:r>
      <w:proofErr w:type="spellEnd"/>
      <w:r w:rsidR="00774850" w:rsidRPr="00957194">
        <w:rPr>
          <w:color w:val="000000"/>
          <w:szCs w:val="24"/>
        </w:rPr>
        <w:t xml:space="preserve"> dan </w:t>
      </w:r>
      <w:proofErr w:type="spellStart"/>
      <w:r w:rsidR="00774850" w:rsidRPr="00957194">
        <w:rPr>
          <w:color w:val="000000"/>
          <w:szCs w:val="24"/>
        </w:rPr>
        <w:t>Pemberantasan</w:t>
      </w:r>
      <w:proofErr w:type="spellEnd"/>
      <w:r w:rsidR="00774850" w:rsidRPr="00957194">
        <w:rPr>
          <w:color w:val="000000"/>
          <w:szCs w:val="24"/>
        </w:rPr>
        <w:t xml:space="preserve"> </w:t>
      </w:r>
      <w:proofErr w:type="spellStart"/>
      <w:r w:rsidR="00774850" w:rsidRPr="00957194">
        <w:rPr>
          <w:color w:val="000000"/>
          <w:szCs w:val="24"/>
        </w:rPr>
        <w:t>Tindak</w:t>
      </w:r>
      <w:proofErr w:type="spellEnd"/>
      <w:r w:rsidR="00774850" w:rsidRPr="00957194">
        <w:rPr>
          <w:color w:val="000000"/>
          <w:szCs w:val="24"/>
        </w:rPr>
        <w:t xml:space="preserve"> </w:t>
      </w:r>
      <w:proofErr w:type="spellStart"/>
      <w:r w:rsidR="00774850" w:rsidRPr="00957194">
        <w:rPr>
          <w:color w:val="000000"/>
          <w:szCs w:val="24"/>
        </w:rPr>
        <w:t>Pidana</w:t>
      </w:r>
      <w:proofErr w:type="spellEnd"/>
      <w:r w:rsidR="00774850" w:rsidRPr="00957194">
        <w:rPr>
          <w:color w:val="000000"/>
          <w:szCs w:val="24"/>
        </w:rPr>
        <w:t xml:space="preserve"> </w:t>
      </w:r>
      <w:proofErr w:type="spellStart"/>
      <w:r w:rsidR="00774850" w:rsidRPr="00957194">
        <w:rPr>
          <w:color w:val="000000"/>
          <w:szCs w:val="24"/>
        </w:rPr>
        <w:t>Pencuciaan</w:t>
      </w:r>
      <w:proofErr w:type="spellEnd"/>
      <w:r w:rsidR="00774850" w:rsidRPr="00957194">
        <w:rPr>
          <w:color w:val="000000"/>
          <w:szCs w:val="24"/>
        </w:rPr>
        <w:t xml:space="preserve"> Uang.</w:t>
      </w:r>
    </w:p>
    <w:p w14:paraId="239D62AD" w14:textId="77777777" w:rsidR="00774850" w:rsidRPr="00957194" w:rsidRDefault="004668BD" w:rsidP="0016339F">
      <w:pPr>
        <w:pStyle w:val="BodyTextIndent2"/>
        <w:spacing w:line="480" w:lineRule="auto"/>
        <w:ind w:left="0"/>
        <w:rPr>
          <w:b/>
          <w:color w:val="000000"/>
          <w:szCs w:val="24"/>
        </w:rPr>
      </w:pPr>
      <w:proofErr w:type="spellStart"/>
      <w:r w:rsidRPr="00957194">
        <w:rPr>
          <w:b/>
          <w:color w:val="000000"/>
          <w:szCs w:val="24"/>
        </w:rPr>
        <w:t>Penutup</w:t>
      </w:r>
      <w:proofErr w:type="spellEnd"/>
      <w:r w:rsidRPr="00957194">
        <w:rPr>
          <w:b/>
          <w:color w:val="000000"/>
          <w:szCs w:val="24"/>
        </w:rPr>
        <w:t xml:space="preserve"> </w:t>
      </w:r>
    </w:p>
    <w:p w14:paraId="67DF3F7E" w14:textId="77777777" w:rsidR="00774850" w:rsidRPr="00957194" w:rsidRDefault="00774850" w:rsidP="0016339F">
      <w:pPr>
        <w:pStyle w:val="BodyTextIndent2"/>
        <w:spacing w:line="480" w:lineRule="auto"/>
        <w:ind w:left="0"/>
        <w:rPr>
          <w:color w:val="000000"/>
          <w:szCs w:val="24"/>
        </w:rPr>
      </w:pPr>
      <w:proofErr w:type="spellStart"/>
      <w:r w:rsidRPr="00957194">
        <w:rPr>
          <w:color w:val="000000"/>
          <w:szCs w:val="24"/>
        </w:rPr>
        <w:t>Berdasarkan</w:t>
      </w:r>
      <w:proofErr w:type="spellEnd"/>
      <w:r w:rsidRPr="00957194">
        <w:rPr>
          <w:color w:val="000000"/>
          <w:szCs w:val="24"/>
        </w:rPr>
        <w:t xml:space="preserve"> </w:t>
      </w:r>
      <w:proofErr w:type="spellStart"/>
      <w:r w:rsidRPr="00957194">
        <w:rPr>
          <w:color w:val="000000"/>
          <w:szCs w:val="24"/>
        </w:rPr>
        <w:t>uraian</w:t>
      </w:r>
      <w:proofErr w:type="spellEnd"/>
      <w:r w:rsidRPr="00957194">
        <w:rPr>
          <w:color w:val="000000"/>
          <w:szCs w:val="24"/>
        </w:rPr>
        <w:t xml:space="preserve"> </w:t>
      </w:r>
      <w:proofErr w:type="spellStart"/>
      <w:r w:rsidRPr="00957194">
        <w:rPr>
          <w:color w:val="000000"/>
          <w:szCs w:val="24"/>
        </w:rPr>
        <w:t>diatas</w:t>
      </w:r>
      <w:proofErr w:type="spellEnd"/>
      <w:r w:rsidRPr="00957194">
        <w:rPr>
          <w:color w:val="000000"/>
          <w:szCs w:val="24"/>
        </w:rPr>
        <w:t xml:space="preserve">, </w:t>
      </w:r>
      <w:proofErr w:type="spellStart"/>
      <w:r w:rsidRPr="00957194">
        <w:rPr>
          <w:color w:val="000000"/>
          <w:szCs w:val="24"/>
        </w:rPr>
        <w:t>maka</w:t>
      </w:r>
      <w:proofErr w:type="spellEnd"/>
      <w:r w:rsidRPr="00957194">
        <w:rPr>
          <w:color w:val="000000"/>
          <w:szCs w:val="24"/>
        </w:rPr>
        <w:t xml:space="preserve"> </w:t>
      </w:r>
      <w:proofErr w:type="spellStart"/>
      <w:r w:rsidRPr="00957194">
        <w:rPr>
          <w:color w:val="000000"/>
          <w:szCs w:val="24"/>
        </w:rPr>
        <w:t>penulis</w:t>
      </w:r>
      <w:proofErr w:type="spellEnd"/>
      <w:r w:rsidRPr="00957194">
        <w:rPr>
          <w:color w:val="000000"/>
          <w:szCs w:val="24"/>
        </w:rPr>
        <w:t xml:space="preserve"> </w:t>
      </w:r>
      <w:proofErr w:type="spellStart"/>
      <w:r w:rsidRPr="00957194">
        <w:rPr>
          <w:color w:val="000000"/>
          <w:szCs w:val="24"/>
        </w:rPr>
        <w:t>mengambil</w:t>
      </w:r>
      <w:proofErr w:type="spellEnd"/>
      <w:r w:rsidRPr="00957194">
        <w:rPr>
          <w:color w:val="000000"/>
          <w:szCs w:val="24"/>
        </w:rPr>
        <w:t xml:space="preserve"> </w:t>
      </w:r>
      <w:proofErr w:type="spellStart"/>
      <w:r w:rsidRPr="00957194">
        <w:rPr>
          <w:color w:val="000000"/>
          <w:szCs w:val="24"/>
        </w:rPr>
        <w:t>kesimpulan</w:t>
      </w:r>
      <w:proofErr w:type="spellEnd"/>
      <w:r w:rsidRPr="00957194">
        <w:rPr>
          <w:color w:val="000000"/>
          <w:szCs w:val="24"/>
        </w:rPr>
        <w:t xml:space="preserve"> </w:t>
      </w:r>
      <w:proofErr w:type="spellStart"/>
      <w:r w:rsidRPr="00957194">
        <w:rPr>
          <w:color w:val="000000"/>
          <w:szCs w:val="24"/>
        </w:rPr>
        <w:t>bahwa</w:t>
      </w:r>
      <w:proofErr w:type="spellEnd"/>
      <w:r w:rsidRPr="00957194">
        <w:rPr>
          <w:color w:val="000000"/>
          <w:szCs w:val="24"/>
        </w:rPr>
        <w:t xml:space="preserve"> </w:t>
      </w:r>
      <w:proofErr w:type="spellStart"/>
      <w:r w:rsidRPr="00957194">
        <w:rPr>
          <w:color w:val="000000"/>
          <w:szCs w:val="24"/>
        </w:rPr>
        <w:t>partai</w:t>
      </w:r>
      <w:proofErr w:type="spellEnd"/>
      <w:r w:rsidRPr="00957194">
        <w:rPr>
          <w:color w:val="000000"/>
          <w:szCs w:val="24"/>
        </w:rPr>
        <w:t xml:space="preserve"> </w:t>
      </w:r>
      <w:proofErr w:type="spellStart"/>
      <w:r w:rsidRPr="00957194">
        <w:rPr>
          <w:color w:val="000000"/>
          <w:szCs w:val="24"/>
        </w:rPr>
        <w:t>politi</w:t>
      </w:r>
      <w:proofErr w:type="spellEnd"/>
      <w:r w:rsidRPr="00957194">
        <w:rPr>
          <w:color w:val="000000"/>
          <w:szCs w:val="24"/>
          <w:lang w:val="id-ID"/>
        </w:rPr>
        <w:t xml:space="preserve">k </w:t>
      </w:r>
      <w:proofErr w:type="spellStart"/>
      <w:r w:rsidRPr="00957194">
        <w:rPr>
          <w:color w:val="000000"/>
          <w:szCs w:val="24"/>
        </w:rPr>
        <w:t>selaku</w:t>
      </w:r>
      <w:proofErr w:type="spellEnd"/>
      <w:r w:rsidRPr="00957194">
        <w:rPr>
          <w:color w:val="000000"/>
          <w:szCs w:val="24"/>
        </w:rPr>
        <w:t xml:space="preserve"> badan </w:t>
      </w:r>
      <w:proofErr w:type="spellStart"/>
      <w:r w:rsidRPr="00957194">
        <w:rPr>
          <w:color w:val="000000"/>
          <w:szCs w:val="24"/>
        </w:rPr>
        <w:t>hukum</w:t>
      </w:r>
      <w:proofErr w:type="spellEnd"/>
      <w:r w:rsidRPr="00957194">
        <w:rPr>
          <w:color w:val="000000"/>
          <w:szCs w:val="24"/>
        </w:rPr>
        <w:t xml:space="preserve"> </w:t>
      </w:r>
      <w:proofErr w:type="spellStart"/>
      <w:r w:rsidRPr="00957194">
        <w:rPr>
          <w:color w:val="000000"/>
          <w:szCs w:val="24"/>
        </w:rPr>
        <w:t>dapat</w:t>
      </w:r>
      <w:proofErr w:type="spellEnd"/>
      <w:r w:rsidRPr="00957194">
        <w:rPr>
          <w:color w:val="000000"/>
          <w:szCs w:val="24"/>
        </w:rPr>
        <w:t xml:space="preserve"> </w:t>
      </w:r>
      <w:proofErr w:type="spellStart"/>
      <w:r w:rsidRPr="00957194">
        <w:rPr>
          <w:color w:val="000000"/>
          <w:szCs w:val="24"/>
        </w:rPr>
        <w:t>dipertanggungjawabkan</w:t>
      </w:r>
      <w:proofErr w:type="spellEnd"/>
      <w:r w:rsidRPr="00957194">
        <w:rPr>
          <w:color w:val="000000"/>
          <w:szCs w:val="24"/>
        </w:rPr>
        <w:t xml:space="preserve"> </w:t>
      </w:r>
      <w:proofErr w:type="spellStart"/>
      <w:r w:rsidRPr="00957194">
        <w:rPr>
          <w:color w:val="000000"/>
          <w:szCs w:val="24"/>
        </w:rPr>
        <w:t>atas</w:t>
      </w:r>
      <w:proofErr w:type="spellEnd"/>
      <w:r w:rsidRPr="00957194">
        <w:rPr>
          <w:color w:val="000000"/>
          <w:szCs w:val="24"/>
        </w:rPr>
        <w:t xml:space="preserve"> </w:t>
      </w:r>
      <w:proofErr w:type="spellStart"/>
      <w:r w:rsidRPr="00957194">
        <w:rPr>
          <w:color w:val="000000"/>
          <w:szCs w:val="24"/>
        </w:rPr>
        <w:t>tindakan</w:t>
      </w:r>
      <w:proofErr w:type="spellEnd"/>
      <w:r w:rsidRPr="00957194">
        <w:rPr>
          <w:color w:val="000000"/>
          <w:szCs w:val="24"/>
        </w:rPr>
        <w:t xml:space="preserve"> </w:t>
      </w:r>
      <w:proofErr w:type="spellStart"/>
      <w:r w:rsidRPr="00957194">
        <w:rPr>
          <w:color w:val="000000"/>
          <w:szCs w:val="24"/>
        </w:rPr>
        <w:t>pelangaran</w:t>
      </w:r>
      <w:proofErr w:type="spellEnd"/>
      <w:r w:rsidRPr="00957194">
        <w:rPr>
          <w:color w:val="000000"/>
          <w:szCs w:val="24"/>
        </w:rPr>
        <w:t xml:space="preserve"> Hak </w:t>
      </w:r>
      <w:proofErr w:type="spellStart"/>
      <w:r w:rsidRPr="00957194">
        <w:rPr>
          <w:color w:val="000000"/>
          <w:szCs w:val="24"/>
        </w:rPr>
        <w:t>Asasi</w:t>
      </w:r>
      <w:proofErr w:type="spellEnd"/>
      <w:r w:rsidRPr="00957194">
        <w:rPr>
          <w:color w:val="000000"/>
          <w:szCs w:val="24"/>
        </w:rPr>
        <w:t xml:space="preserve"> </w:t>
      </w:r>
      <w:proofErr w:type="spellStart"/>
      <w:r w:rsidRPr="00957194">
        <w:rPr>
          <w:color w:val="000000"/>
          <w:szCs w:val="24"/>
        </w:rPr>
        <w:t>Manusia</w:t>
      </w:r>
      <w:proofErr w:type="spellEnd"/>
      <w:r w:rsidRPr="00957194">
        <w:rPr>
          <w:color w:val="000000"/>
          <w:szCs w:val="24"/>
        </w:rPr>
        <w:t xml:space="preserve">, </w:t>
      </w:r>
      <w:proofErr w:type="spellStart"/>
      <w:r w:rsidRPr="00957194">
        <w:rPr>
          <w:color w:val="000000"/>
          <w:szCs w:val="24"/>
        </w:rPr>
        <w:t>dengan</w:t>
      </w:r>
      <w:proofErr w:type="spellEnd"/>
      <w:r w:rsidRPr="00957194">
        <w:rPr>
          <w:color w:val="000000"/>
          <w:szCs w:val="24"/>
        </w:rPr>
        <w:t xml:space="preserve"> di </w:t>
      </w:r>
      <w:proofErr w:type="spellStart"/>
      <w:r w:rsidRPr="00957194">
        <w:rPr>
          <w:color w:val="000000"/>
          <w:szCs w:val="24"/>
        </w:rPr>
        <w:t>dasari</w:t>
      </w:r>
      <w:proofErr w:type="spellEnd"/>
      <w:r w:rsidRPr="00957194">
        <w:rPr>
          <w:color w:val="000000"/>
          <w:szCs w:val="24"/>
        </w:rPr>
        <w:t xml:space="preserve"> pada </w:t>
      </w:r>
      <w:proofErr w:type="spellStart"/>
      <w:r w:rsidRPr="00957194">
        <w:rPr>
          <w:color w:val="000000"/>
          <w:szCs w:val="24"/>
        </w:rPr>
        <w:t>teori</w:t>
      </w:r>
      <w:proofErr w:type="spellEnd"/>
      <w:r w:rsidRPr="00957194">
        <w:rPr>
          <w:color w:val="000000"/>
          <w:szCs w:val="24"/>
        </w:rPr>
        <w:t xml:space="preserve"> </w:t>
      </w:r>
      <w:proofErr w:type="spellStart"/>
      <w:r w:rsidRPr="00957194">
        <w:rPr>
          <w:color w:val="000000"/>
          <w:szCs w:val="24"/>
        </w:rPr>
        <w:t>teori</w:t>
      </w:r>
      <w:proofErr w:type="spellEnd"/>
      <w:r w:rsidRPr="00957194">
        <w:rPr>
          <w:color w:val="000000"/>
          <w:szCs w:val="24"/>
        </w:rPr>
        <w:t xml:space="preserve"> dan </w:t>
      </w:r>
      <w:proofErr w:type="spellStart"/>
      <w:r w:rsidRPr="00957194">
        <w:rPr>
          <w:color w:val="000000"/>
          <w:szCs w:val="24"/>
        </w:rPr>
        <w:t>formulasi</w:t>
      </w:r>
      <w:proofErr w:type="spellEnd"/>
      <w:r w:rsidRPr="00957194">
        <w:rPr>
          <w:color w:val="000000"/>
          <w:szCs w:val="24"/>
        </w:rPr>
        <w:t xml:space="preserve"> </w:t>
      </w:r>
      <w:proofErr w:type="spellStart"/>
      <w:r w:rsidRPr="00957194">
        <w:rPr>
          <w:color w:val="000000"/>
          <w:szCs w:val="24"/>
        </w:rPr>
        <w:t>dari</w:t>
      </w:r>
      <w:proofErr w:type="spellEnd"/>
      <w:r w:rsidRPr="00957194">
        <w:rPr>
          <w:color w:val="000000"/>
          <w:szCs w:val="24"/>
        </w:rPr>
        <w:t xml:space="preserve"> </w:t>
      </w:r>
      <w:proofErr w:type="spellStart"/>
      <w:r w:rsidRPr="00957194">
        <w:rPr>
          <w:color w:val="000000"/>
          <w:szCs w:val="24"/>
        </w:rPr>
        <w:t>Peraturan</w:t>
      </w:r>
      <w:proofErr w:type="spellEnd"/>
      <w:r w:rsidRPr="00957194">
        <w:rPr>
          <w:color w:val="000000"/>
          <w:szCs w:val="24"/>
        </w:rPr>
        <w:t xml:space="preserve"> </w:t>
      </w:r>
      <w:proofErr w:type="spellStart"/>
      <w:r w:rsidRPr="00957194">
        <w:rPr>
          <w:color w:val="000000"/>
          <w:szCs w:val="24"/>
        </w:rPr>
        <w:t>Perundang-Undangan</w:t>
      </w:r>
      <w:proofErr w:type="spellEnd"/>
      <w:r w:rsidRPr="00957194">
        <w:rPr>
          <w:color w:val="000000"/>
          <w:szCs w:val="24"/>
        </w:rPr>
        <w:t xml:space="preserve"> yang </w:t>
      </w:r>
      <w:proofErr w:type="spellStart"/>
      <w:r w:rsidRPr="00957194">
        <w:rPr>
          <w:color w:val="000000"/>
          <w:szCs w:val="24"/>
        </w:rPr>
        <w:t>telah</w:t>
      </w:r>
      <w:proofErr w:type="spellEnd"/>
      <w:r w:rsidRPr="00957194">
        <w:rPr>
          <w:color w:val="000000"/>
          <w:szCs w:val="24"/>
        </w:rPr>
        <w:t xml:space="preserve"> di </w:t>
      </w:r>
      <w:proofErr w:type="spellStart"/>
      <w:r w:rsidRPr="00957194">
        <w:rPr>
          <w:color w:val="000000"/>
          <w:szCs w:val="24"/>
        </w:rPr>
        <w:t>ataur</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Republik</w:t>
      </w:r>
      <w:proofErr w:type="spellEnd"/>
      <w:r w:rsidRPr="00957194">
        <w:rPr>
          <w:color w:val="000000"/>
          <w:szCs w:val="24"/>
        </w:rPr>
        <w:t xml:space="preserve"> Indonesia. </w:t>
      </w:r>
      <w:proofErr w:type="spellStart"/>
      <w:r w:rsidRPr="00957194">
        <w:rPr>
          <w:color w:val="000000"/>
          <w:szCs w:val="24"/>
        </w:rPr>
        <w:t>Berupa</w:t>
      </w:r>
      <w:proofErr w:type="spellEnd"/>
      <w:r w:rsidRPr="00957194">
        <w:rPr>
          <w:color w:val="000000"/>
          <w:szCs w:val="24"/>
        </w:rPr>
        <w:t xml:space="preserve"> </w:t>
      </w:r>
      <w:proofErr w:type="spellStart"/>
      <w:r w:rsidRPr="00957194">
        <w:rPr>
          <w:color w:val="000000"/>
          <w:szCs w:val="24"/>
        </w:rPr>
        <w:t>pidana</w:t>
      </w:r>
      <w:proofErr w:type="spellEnd"/>
      <w:r w:rsidRPr="00957194">
        <w:rPr>
          <w:color w:val="000000"/>
          <w:szCs w:val="24"/>
        </w:rPr>
        <w:t xml:space="preserve"> </w:t>
      </w:r>
      <w:proofErr w:type="spellStart"/>
      <w:r w:rsidRPr="00957194">
        <w:rPr>
          <w:color w:val="000000"/>
          <w:szCs w:val="24"/>
        </w:rPr>
        <w:t>denda</w:t>
      </w:r>
      <w:proofErr w:type="spellEnd"/>
      <w:r w:rsidRPr="00957194">
        <w:rPr>
          <w:color w:val="000000"/>
          <w:szCs w:val="24"/>
        </w:rPr>
        <w:t xml:space="preserve"> </w:t>
      </w:r>
      <w:proofErr w:type="spellStart"/>
      <w:r w:rsidRPr="00957194">
        <w:rPr>
          <w:color w:val="000000"/>
          <w:szCs w:val="24"/>
        </w:rPr>
        <w:t>atau</w:t>
      </w:r>
      <w:proofErr w:type="spellEnd"/>
      <w:r w:rsidRPr="00957194">
        <w:rPr>
          <w:color w:val="000000"/>
          <w:szCs w:val="24"/>
        </w:rPr>
        <w:t xml:space="preserve"> </w:t>
      </w:r>
      <w:proofErr w:type="spellStart"/>
      <w:r w:rsidRPr="00957194">
        <w:rPr>
          <w:color w:val="000000"/>
          <w:szCs w:val="24"/>
        </w:rPr>
        <w:t>tambahan</w:t>
      </w:r>
      <w:proofErr w:type="spellEnd"/>
      <w:r w:rsidRPr="00957194">
        <w:rPr>
          <w:color w:val="000000"/>
          <w:szCs w:val="24"/>
        </w:rPr>
        <w:t xml:space="preserve">, yang mana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tataran</w:t>
      </w:r>
      <w:proofErr w:type="spellEnd"/>
      <w:r w:rsidRPr="00957194">
        <w:rPr>
          <w:color w:val="000000"/>
          <w:szCs w:val="24"/>
        </w:rPr>
        <w:t xml:space="preserve"> </w:t>
      </w:r>
      <w:proofErr w:type="spellStart"/>
      <w:r w:rsidRPr="00957194">
        <w:rPr>
          <w:color w:val="000000"/>
          <w:szCs w:val="24"/>
        </w:rPr>
        <w:t>praktik</w:t>
      </w:r>
      <w:proofErr w:type="spellEnd"/>
      <w:r w:rsidRPr="00957194">
        <w:rPr>
          <w:color w:val="000000"/>
          <w:szCs w:val="24"/>
        </w:rPr>
        <w:t xml:space="preserve"> </w:t>
      </w:r>
      <w:proofErr w:type="spellStart"/>
      <w:r w:rsidRPr="00957194">
        <w:rPr>
          <w:color w:val="000000"/>
          <w:szCs w:val="24"/>
        </w:rPr>
        <w:t>mendapatka</w:t>
      </w:r>
      <w:proofErr w:type="spellEnd"/>
      <w:r w:rsidRPr="00957194">
        <w:rPr>
          <w:color w:val="000000"/>
          <w:szCs w:val="24"/>
        </w:rPr>
        <w:t xml:space="preserve"> </w:t>
      </w:r>
      <w:proofErr w:type="spellStart"/>
      <w:r w:rsidRPr="00957194">
        <w:rPr>
          <w:color w:val="000000"/>
          <w:szCs w:val="24"/>
        </w:rPr>
        <w:t>kesulitan</w:t>
      </w:r>
      <w:proofErr w:type="spellEnd"/>
      <w:r w:rsidRPr="00957194">
        <w:rPr>
          <w:color w:val="000000"/>
          <w:szCs w:val="24"/>
        </w:rPr>
        <w:t xml:space="preserve"> </w:t>
      </w:r>
      <w:proofErr w:type="spellStart"/>
      <w:r w:rsidRPr="00957194">
        <w:rPr>
          <w:color w:val="000000"/>
          <w:szCs w:val="24"/>
        </w:rPr>
        <w:t>atau</w:t>
      </w:r>
      <w:proofErr w:type="spellEnd"/>
      <w:r w:rsidRPr="00957194">
        <w:rPr>
          <w:color w:val="000000"/>
          <w:szCs w:val="24"/>
        </w:rPr>
        <w:t xml:space="preserve"> </w:t>
      </w:r>
      <w:proofErr w:type="spellStart"/>
      <w:r w:rsidRPr="00957194">
        <w:rPr>
          <w:color w:val="000000"/>
          <w:szCs w:val="24"/>
        </w:rPr>
        <w:t>kelemahan</w:t>
      </w:r>
      <w:proofErr w:type="spellEnd"/>
      <w:r w:rsidRPr="00957194">
        <w:rPr>
          <w:color w:val="000000"/>
          <w:szCs w:val="24"/>
        </w:rPr>
        <w:t xml:space="preserve">. </w:t>
      </w:r>
    </w:p>
    <w:p w14:paraId="7A93AAE6" w14:textId="77777777" w:rsidR="00136A5D" w:rsidRPr="00957194" w:rsidRDefault="00136A5D" w:rsidP="0016339F">
      <w:pPr>
        <w:pStyle w:val="BodyTextIndent2"/>
        <w:spacing w:line="480" w:lineRule="auto"/>
        <w:ind w:left="0"/>
        <w:rPr>
          <w:color w:val="000000"/>
          <w:szCs w:val="24"/>
        </w:rPr>
      </w:pPr>
      <w:r w:rsidRPr="00957194">
        <w:rPr>
          <w:color w:val="000000"/>
          <w:szCs w:val="24"/>
        </w:rPr>
        <w:t xml:space="preserve">Hukum </w:t>
      </w:r>
      <w:proofErr w:type="spellStart"/>
      <w:r w:rsidRPr="00957194">
        <w:rPr>
          <w:color w:val="000000"/>
          <w:szCs w:val="24"/>
        </w:rPr>
        <w:t>telah</w:t>
      </w:r>
      <w:proofErr w:type="spellEnd"/>
      <w:r w:rsidRPr="00957194">
        <w:rPr>
          <w:color w:val="000000"/>
          <w:szCs w:val="24"/>
        </w:rPr>
        <w:t xml:space="preserve"> </w:t>
      </w:r>
      <w:proofErr w:type="spellStart"/>
      <w:r w:rsidRPr="00957194">
        <w:rPr>
          <w:color w:val="000000"/>
          <w:szCs w:val="24"/>
        </w:rPr>
        <w:t>dijadikan</w:t>
      </w:r>
      <w:proofErr w:type="spellEnd"/>
      <w:r w:rsidRPr="00957194">
        <w:rPr>
          <w:color w:val="000000"/>
          <w:szCs w:val="24"/>
        </w:rPr>
        <w:t xml:space="preserve"> instrument </w:t>
      </w:r>
      <w:proofErr w:type="spellStart"/>
      <w:r w:rsidRPr="00957194">
        <w:rPr>
          <w:color w:val="000000"/>
          <w:szCs w:val="24"/>
        </w:rPr>
        <w:t>utama</w:t>
      </w:r>
      <w:proofErr w:type="spellEnd"/>
      <w:r w:rsidRPr="00957194">
        <w:rPr>
          <w:color w:val="000000"/>
          <w:szCs w:val="24"/>
        </w:rPr>
        <w:t xml:space="preserve"> oleh negara </w:t>
      </w:r>
      <w:proofErr w:type="spellStart"/>
      <w:r w:rsidRPr="00957194">
        <w:rPr>
          <w:color w:val="000000"/>
          <w:szCs w:val="24"/>
        </w:rPr>
        <w:t>untuk</w:t>
      </w:r>
      <w:proofErr w:type="spellEnd"/>
      <w:r w:rsidRPr="00957194">
        <w:rPr>
          <w:color w:val="000000"/>
          <w:szCs w:val="24"/>
        </w:rPr>
        <w:t xml:space="preserve"> </w:t>
      </w:r>
      <w:proofErr w:type="spellStart"/>
      <w:r w:rsidRPr="00957194">
        <w:rPr>
          <w:color w:val="000000"/>
          <w:szCs w:val="24"/>
        </w:rPr>
        <w:t>menyelesaikan</w:t>
      </w:r>
      <w:proofErr w:type="spellEnd"/>
      <w:r w:rsidRPr="00957194">
        <w:rPr>
          <w:color w:val="000000"/>
          <w:szCs w:val="24"/>
        </w:rPr>
        <w:t xml:space="preserve"> </w:t>
      </w:r>
      <w:proofErr w:type="spellStart"/>
      <w:r w:rsidRPr="00957194">
        <w:rPr>
          <w:color w:val="000000"/>
          <w:szCs w:val="24"/>
        </w:rPr>
        <w:t>masalah</w:t>
      </w:r>
      <w:proofErr w:type="spellEnd"/>
      <w:r w:rsidRPr="00957194">
        <w:rPr>
          <w:color w:val="000000"/>
          <w:szCs w:val="24"/>
        </w:rPr>
        <w:t xml:space="preserve"> </w:t>
      </w:r>
      <w:proofErr w:type="spellStart"/>
      <w:r w:rsidRPr="00957194">
        <w:rPr>
          <w:color w:val="000000"/>
          <w:szCs w:val="24"/>
        </w:rPr>
        <w:t>korupsi</w:t>
      </w:r>
      <w:proofErr w:type="spellEnd"/>
      <w:r w:rsidRPr="00957194">
        <w:rPr>
          <w:color w:val="000000"/>
          <w:szCs w:val="24"/>
        </w:rPr>
        <w:t xml:space="preserve">. </w:t>
      </w:r>
      <w:proofErr w:type="spellStart"/>
      <w:r w:rsidRPr="00957194">
        <w:rPr>
          <w:color w:val="000000"/>
          <w:szCs w:val="24"/>
        </w:rPr>
        <w:t>Namun</w:t>
      </w:r>
      <w:proofErr w:type="spellEnd"/>
      <w:r w:rsidRPr="00957194">
        <w:rPr>
          <w:color w:val="000000"/>
          <w:szCs w:val="24"/>
        </w:rPr>
        <w:t xml:space="preserve"> </w:t>
      </w:r>
      <w:proofErr w:type="spellStart"/>
      <w:r w:rsidRPr="00957194">
        <w:rPr>
          <w:color w:val="000000"/>
          <w:szCs w:val="24"/>
        </w:rPr>
        <w:t>pendekatan</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yang </w:t>
      </w:r>
      <w:proofErr w:type="spellStart"/>
      <w:r w:rsidRPr="00957194">
        <w:rPr>
          <w:color w:val="000000"/>
          <w:szCs w:val="24"/>
        </w:rPr>
        <w:t>bersifat</w:t>
      </w:r>
      <w:proofErr w:type="spellEnd"/>
      <w:r w:rsidRPr="00957194">
        <w:rPr>
          <w:color w:val="000000"/>
          <w:szCs w:val="24"/>
        </w:rPr>
        <w:t xml:space="preserve"> formal, </w:t>
      </w:r>
      <w:proofErr w:type="spellStart"/>
      <w:r w:rsidRPr="00957194">
        <w:rPr>
          <w:color w:val="000000"/>
          <w:szCs w:val="24"/>
        </w:rPr>
        <w:t>dirasa</w:t>
      </w:r>
      <w:proofErr w:type="spellEnd"/>
      <w:r w:rsidRPr="00957194">
        <w:rPr>
          <w:color w:val="000000"/>
          <w:szCs w:val="24"/>
        </w:rPr>
        <w:t xml:space="preserve"> </w:t>
      </w:r>
      <w:proofErr w:type="spellStart"/>
      <w:r w:rsidRPr="00957194">
        <w:rPr>
          <w:color w:val="000000"/>
          <w:szCs w:val="24"/>
        </w:rPr>
        <w:t>tidk</w:t>
      </w:r>
      <w:proofErr w:type="spellEnd"/>
      <w:r w:rsidRPr="00957194">
        <w:rPr>
          <w:color w:val="000000"/>
          <w:szCs w:val="24"/>
        </w:rPr>
        <w:t xml:space="preserve"> </w:t>
      </w:r>
      <w:proofErr w:type="spellStart"/>
      <w:r w:rsidRPr="00957194">
        <w:rPr>
          <w:color w:val="000000"/>
          <w:szCs w:val="24"/>
        </w:rPr>
        <w:t>mampu</w:t>
      </w:r>
      <w:proofErr w:type="spellEnd"/>
      <w:r w:rsidRPr="00957194">
        <w:rPr>
          <w:color w:val="000000"/>
          <w:szCs w:val="24"/>
        </w:rPr>
        <w:t xml:space="preserve"> </w:t>
      </w:r>
      <w:proofErr w:type="spellStart"/>
      <w:r w:rsidRPr="00957194">
        <w:rPr>
          <w:color w:val="000000"/>
          <w:szCs w:val="24"/>
        </w:rPr>
        <w:t>menyentuh</w:t>
      </w:r>
      <w:proofErr w:type="spellEnd"/>
      <w:r w:rsidRPr="00957194">
        <w:rPr>
          <w:color w:val="000000"/>
          <w:szCs w:val="24"/>
        </w:rPr>
        <w:t xml:space="preserve"> </w:t>
      </w:r>
      <w:proofErr w:type="spellStart"/>
      <w:r w:rsidRPr="00957194">
        <w:rPr>
          <w:color w:val="000000"/>
          <w:szCs w:val="24"/>
        </w:rPr>
        <w:t>akar</w:t>
      </w:r>
      <w:proofErr w:type="spellEnd"/>
      <w:r w:rsidRPr="00957194">
        <w:rPr>
          <w:color w:val="000000"/>
          <w:szCs w:val="24"/>
        </w:rPr>
        <w:t xml:space="preserve"> </w:t>
      </w:r>
      <w:proofErr w:type="spellStart"/>
      <w:r w:rsidRPr="00957194">
        <w:rPr>
          <w:color w:val="000000"/>
          <w:szCs w:val="24"/>
        </w:rPr>
        <w:t>masalah</w:t>
      </w:r>
      <w:proofErr w:type="spellEnd"/>
      <w:r w:rsidRPr="00957194">
        <w:rPr>
          <w:color w:val="000000"/>
          <w:szCs w:val="24"/>
        </w:rPr>
        <w:t xml:space="preserve"> yang </w:t>
      </w:r>
      <w:proofErr w:type="spellStart"/>
      <w:r w:rsidRPr="00957194">
        <w:rPr>
          <w:color w:val="000000"/>
          <w:szCs w:val="24"/>
        </w:rPr>
        <w:t>melatar</w:t>
      </w:r>
      <w:proofErr w:type="spellEnd"/>
      <w:r w:rsidRPr="00957194">
        <w:rPr>
          <w:color w:val="000000"/>
          <w:szCs w:val="24"/>
        </w:rPr>
        <w:t xml:space="preserve"> </w:t>
      </w:r>
      <w:proofErr w:type="spellStart"/>
      <w:r w:rsidRPr="00957194">
        <w:rPr>
          <w:color w:val="000000"/>
          <w:szCs w:val="24"/>
        </w:rPr>
        <w:t>belakangi</w:t>
      </w:r>
      <w:proofErr w:type="spellEnd"/>
      <w:r w:rsidRPr="00957194">
        <w:rPr>
          <w:color w:val="000000"/>
          <w:szCs w:val="24"/>
        </w:rPr>
        <w:t xml:space="preserve"> </w:t>
      </w:r>
      <w:proofErr w:type="spellStart"/>
      <w:r w:rsidRPr="00957194">
        <w:rPr>
          <w:color w:val="000000"/>
          <w:szCs w:val="24"/>
        </w:rPr>
        <w:t>korupsi</w:t>
      </w:r>
      <w:proofErr w:type="spellEnd"/>
      <w:r w:rsidRPr="00957194">
        <w:rPr>
          <w:color w:val="000000"/>
          <w:szCs w:val="24"/>
        </w:rPr>
        <w:t xml:space="preserve">. Hukum </w:t>
      </w:r>
      <w:proofErr w:type="spellStart"/>
      <w:r w:rsidRPr="00957194">
        <w:rPr>
          <w:color w:val="000000"/>
          <w:szCs w:val="24"/>
        </w:rPr>
        <w:t>adalah</w:t>
      </w:r>
      <w:proofErr w:type="spellEnd"/>
      <w:r w:rsidRPr="00957194">
        <w:rPr>
          <w:color w:val="000000"/>
          <w:szCs w:val="24"/>
        </w:rPr>
        <w:t xml:space="preserve"> </w:t>
      </w:r>
      <w:proofErr w:type="spellStart"/>
      <w:r w:rsidRPr="00957194">
        <w:rPr>
          <w:color w:val="000000"/>
          <w:szCs w:val="24"/>
        </w:rPr>
        <w:t>alat</w:t>
      </w:r>
      <w:proofErr w:type="spellEnd"/>
      <w:r w:rsidRPr="00957194">
        <w:rPr>
          <w:color w:val="000000"/>
          <w:szCs w:val="24"/>
        </w:rPr>
        <w:t xml:space="preserve"> yang </w:t>
      </w:r>
      <w:proofErr w:type="spellStart"/>
      <w:r w:rsidRPr="00957194">
        <w:rPr>
          <w:color w:val="000000"/>
          <w:szCs w:val="24"/>
        </w:rPr>
        <w:t>digunakan</w:t>
      </w:r>
      <w:proofErr w:type="spellEnd"/>
      <w:r w:rsidRPr="00957194">
        <w:rPr>
          <w:color w:val="000000"/>
          <w:szCs w:val="24"/>
        </w:rPr>
        <w:t xml:space="preserve"> </w:t>
      </w:r>
      <w:proofErr w:type="spellStart"/>
      <w:r w:rsidRPr="00957194">
        <w:rPr>
          <w:color w:val="000000"/>
          <w:szCs w:val="24"/>
        </w:rPr>
        <w:t>untuk</w:t>
      </w:r>
      <w:proofErr w:type="spellEnd"/>
      <w:r w:rsidRPr="00957194">
        <w:rPr>
          <w:color w:val="000000"/>
          <w:szCs w:val="24"/>
        </w:rPr>
        <w:t xml:space="preserve"> </w:t>
      </w:r>
      <w:proofErr w:type="spellStart"/>
      <w:r w:rsidRPr="00957194">
        <w:rPr>
          <w:color w:val="000000"/>
          <w:szCs w:val="24"/>
        </w:rPr>
        <w:t>menyelesaikan</w:t>
      </w:r>
      <w:proofErr w:type="spellEnd"/>
      <w:r w:rsidRPr="00957194">
        <w:rPr>
          <w:color w:val="000000"/>
          <w:szCs w:val="24"/>
        </w:rPr>
        <w:t xml:space="preserve"> </w:t>
      </w:r>
      <w:proofErr w:type="spellStart"/>
      <w:r w:rsidRPr="00957194">
        <w:rPr>
          <w:color w:val="000000"/>
          <w:szCs w:val="24"/>
        </w:rPr>
        <w:t>masalah</w:t>
      </w:r>
      <w:proofErr w:type="spellEnd"/>
      <w:r w:rsidRPr="00957194">
        <w:rPr>
          <w:color w:val="000000"/>
          <w:szCs w:val="24"/>
        </w:rPr>
        <w:t xml:space="preserve"> yang </w:t>
      </w:r>
      <w:proofErr w:type="spellStart"/>
      <w:r w:rsidRPr="00957194">
        <w:rPr>
          <w:color w:val="000000"/>
          <w:szCs w:val="24"/>
        </w:rPr>
        <w:t>muncul</w:t>
      </w:r>
      <w:proofErr w:type="spellEnd"/>
      <w:r w:rsidRPr="00957194">
        <w:rPr>
          <w:color w:val="000000"/>
          <w:szCs w:val="24"/>
        </w:rPr>
        <w:t xml:space="preserve"> </w:t>
      </w:r>
      <w:proofErr w:type="spellStart"/>
      <w:r w:rsidRPr="00957194">
        <w:rPr>
          <w:color w:val="000000"/>
          <w:szCs w:val="24"/>
        </w:rPr>
        <w:t>dipermukaan</w:t>
      </w:r>
      <w:proofErr w:type="spellEnd"/>
      <w:r w:rsidRPr="00957194">
        <w:rPr>
          <w:color w:val="000000"/>
          <w:szCs w:val="24"/>
        </w:rPr>
        <w:t xml:space="preserve"> dan </w:t>
      </w:r>
      <w:proofErr w:type="spellStart"/>
      <w:r w:rsidRPr="00957194">
        <w:rPr>
          <w:color w:val="000000"/>
          <w:szCs w:val="24"/>
        </w:rPr>
        <w:t>timbul</w:t>
      </w:r>
      <w:proofErr w:type="spellEnd"/>
      <w:r w:rsidRPr="00957194">
        <w:rPr>
          <w:color w:val="000000"/>
          <w:szCs w:val="24"/>
        </w:rPr>
        <w:t xml:space="preserve"> </w:t>
      </w:r>
      <w:proofErr w:type="spellStart"/>
      <w:r w:rsidRPr="00957194">
        <w:rPr>
          <w:color w:val="000000"/>
          <w:szCs w:val="24"/>
        </w:rPr>
        <w:t>dihilir</w:t>
      </w:r>
      <w:proofErr w:type="spellEnd"/>
      <w:r w:rsidRPr="00957194">
        <w:rPr>
          <w:color w:val="000000"/>
          <w:szCs w:val="24"/>
        </w:rPr>
        <w:t xml:space="preserve">, yang </w:t>
      </w:r>
      <w:proofErr w:type="spellStart"/>
      <w:r w:rsidRPr="00957194">
        <w:rPr>
          <w:color w:val="000000"/>
          <w:szCs w:val="24"/>
        </w:rPr>
        <w:t>berwujud</w:t>
      </w:r>
      <w:proofErr w:type="spellEnd"/>
      <w:r w:rsidRPr="00957194">
        <w:rPr>
          <w:color w:val="000000"/>
          <w:szCs w:val="24"/>
        </w:rPr>
        <w:t xml:space="preserve"> </w:t>
      </w:r>
      <w:proofErr w:type="spellStart"/>
      <w:r w:rsidRPr="00957194">
        <w:rPr>
          <w:color w:val="000000"/>
          <w:szCs w:val="24"/>
        </w:rPr>
        <w:t>konkret</w:t>
      </w:r>
      <w:proofErr w:type="spellEnd"/>
      <w:r w:rsidRPr="00957194">
        <w:rPr>
          <w:color w:val="000000"/>
          <w:szCs w:val="24"/>
        </w:rPr>
        <w:t xml:space="preserve"> </w:t>
      </w:r>
      <w:proofErr w:type="spellStart"/>
      <w:r w:rsidRPr="00957194">
        <w:rPr>
          <w:color w:val="000000"/>
          <w:szCs w:val="24"/>
        </w:rPr>
        <w:t>kejahatan</w:t>
      </w:r>
      <w:proofErr w:type="spellEnd"/>
      <w:r w:rsidRPr="00957194">
        <w:rPr>
          <w:color w:val="000000"/>
          <w:szCs w:val="24"/>
        </w:rPr>
        <w:t xml:space="preserve">, </w:t>
      </w:r>
      <w:proofErr w:type="spellStart"/>
      <w:r w:rsidRPr="00957194">
        <w:rPr>
          <w:color w:val="000000"/>
          <w:szCs w:val="24"/>
        </w:rPr>
        <w:t>akibat-akibat</w:t>
      </w:r>
      <w:proofErr w:type="spellEnd"/>
      <w:r w:rsidRPr="00957194">
        <w:rPr>
          <w:color w:val="000000"/>
          <w:szCs w:val="24"/>
        </w:rPr>
        <w:t xml:space="preserve"> </w:t>
      </w:r>
      <w:proofErr w:type="spellStart"/>
      <w:r w:rsidRPr="00957194">
        <w:rPr>
          <w:color w:val="000000"/>
          <w:szCs w:val="24"/>
        </w:rPr>
        <w:t>kejahatan</w:t>
      </w:r>
      <w:proofErr w:type="spellEnd"/>
      <w:r w:rsidRPr="00957194">
        <w:rPr>
          <w:color w:val="000000"/>
          <w:szCs w:val="24"/>
        </w:rPr>
        <w:t xml:space="preserve"> dan </w:t>
      </w:r>
      <w:proofErr w:type="spellStart"/>
      <w:r w:rsidRPr="00957194">
        <w:rPr>
          <w:color w:val="000000"/>
          <w:szCs w:val="24"/>
        </w:rPr>
        <w:t>upaya</w:t>
      </w:r>
      <w:proofErr w:type="spellEnd"/>
      <w:r w:rsidRPr="00957194">
        <w:rPr>
          <w:color w:val="000000"/>
          <w:szCs w:val="24"/>
        </w:rPr>
        <w:t xml:space="preserve"> </w:t>
      </w:r>
      <w:proofErr w:type="spellStart"/>
      <w:r w:rsidRPr="00957194">
        <w:rPr>
          <w:color w:val="000000"/>
          <w:szCs w:val="24"/>
        </w:rPr>
        <w:t>menghukum</w:t>
      </w:r>
      <w:proofErr w:type="spellEnd"/>
      <w:r w:rsidRPr="00957194">
        <w:rPr>
          <w:color w:val="000000"/>
          <w:szCs w:val="24"/>
        </w:rPr>
        <w:t xml:space="preserve"> </w:t>
      </w:r>
      <w:proofErr w:type="spellStart"/>
      <w:r w:rsidRPr="00957194">
        <w:rPr>
          <w:color w:val="000000"/>
          <w:szCs w:val="24"/>
        </w:rPr>
        <w:t>pelaku</w:t>
      </w:r>
      <w:proofErr w:type="spellEnd"/>
      <w:r w:rsidRPr="00957194">
        <w:rPr>
          <w:color w:val="000000"/>
          <w:szCs w:val="24"/>
        </w:rPr>
        <w:t xml:space="preserve"> dan </w:t>
      </w:r>
      <w:proofErr w:type="spellStart"/>
      <w:r w:rsidRPr="00957194">
        <w:rPr>
          <w:color w:val="000000"/>
          <w:szCs w:val="24"/>
        </w:rPr>
        <w:t>merestorasi</w:t>
      </w:r>
      <w:proofErr w:type="spellEnd"/>
      <w:r w:rsidRPr="00957194">
        <w:rPr>
          <w:color w:val="000000"/>
          <w:szCs w:val="24"/>
        </w:rPr>
        <w:t xml:space="preserve"> korban. </w:t>
      </w:r>
      <w:proofErr w:type="spellStart"/>
      <w:r w:rsidRPr="00957194">
        <w:rPr>
          <w:color w:val="000000"/>
          <w:szCs w:val="24"/>
        </w:rPr>
        <w:t>Sementara</w:t>
      </w:r>
      <w:proofErr w:type="spellEnd"/>
      <w:r w:rsidRPr="00957194">
        <w:rPr>
          <w:color w:val="000000"/>
          <w:szCs w:val="24"/>
        </w:rPr>
        <w:t xml:space="preserve"> </w:t>
      </w:r>
      <w:proofErr w:type="spellStart"/>
      <w:r w:rsidRPr="00957194">
        <w:rPr>
          <w:color w:val="000000"/>
          <w:szCs w:val="24"/>
        </w:rPr>
        <w:t>persoalan</w:t>
      </w:r>
      <w:proofErr w:type="spellEnd"/>
      <w:r w:rsidRPr="00957194">
        <w:rPr>
          <w:color w:val="000000"/>
          <w:szCs w:val="24"/>
        </w:rPr>
        <w:t xml:space="preserve"> </w:t>
      </w:r>
      <w:proofErr w:type="spellStart"/>
      <w:r w:rsidRPr="00957194">
        <w:rPr>
          <w:color w:val="000000"/>
          <w:szCs w:val="24"/>
        </w:rPr>
        <w:t>dihulu</w:t>
      </w:r>
      <w:proofErr w:type="spellEnd"/>
      <w:r w:rsidRPr="00957194">
        <w:rPr>
          <w:color w:val="000000"/>
          <w:szCs w:val="24"/>
        </w:rPr>
        <w:t xml:space="preserve">, </w:t>
      </w:r>
      <w:proofErr w:type="spellStart"/>
      <w:r w:rsidRPr="00957194">
        <w:rPr>
          <w:color w:val="000000"/>
          <w:szCs w:val="24"/>
        </w:rPr>
        <w:t>yaitu</w:t>
      </w:r>
      <w:proofErr w:type="spellEnd"/>
      <w:r w:rsidRPr="00957194">
        <w:rPr>
          <w:color w:val="000000"/>
          <w:szCs w:val="24"/>
        </w:rPr>
        <w:t xml:space="preserve"> </w:t>
      </w:r>
      <w:proofErr w:type="spellStart"/>
      <w:r w:rsidRPr="00957194">
        <w:rPr>
          <w:color w:val="000000"/>
          <w:szCs w:val="24"/>
        </w:rPr>
        <w:t>masalah</w:t>
      </w:r>
      <w:proofErr w:type="spellEnd"/>
      <w:r w:rsidRPr="00957194">
        <w:rPr>
          <w:color w:val="000000"/>
          <w:szCs w:val="24"/>
        </w:rPr>
        <w:t xml:space="preserve"> actor </w:t>
      </w:r>
      <w:proofErr w:type="spellStart"/>
      <w:r w:rsidRPr="00957194">
        <w:rPr>
          <w:color w:val="000000"/>
          <w:szCs w:val="24"/>
        </w:rPr>
        <w:t>manusia</w:t>
      </w:r>
      <w:proofErr w:type="spellEnd"/>
      <w:r w:rsidRPr="00957194">
        <w:rPr>
          <w:color w:val="000000"/>
          <w:szCs w:val="24"/>
        </w:rPr>
        <w:t xml:space="preserve"> </w:t>
      </w:r>
      <w:proofErr w:type="spellStart"/>
      <w:r w:rsidRPr="00957194">
        <w:rPr>
          <w:color w:val="000000"/>
          <w:szCs w:val="24"/>
        </w:rPr>
        <w:t>sebagai</w:t>
      </w:r>
      <w:proofErr w:type="spellEnd"/>
      <w:r w:rsidRPr="00957194">
        <w:rPr>
          <w:color w:val="000000"/>
          <w:szCs w:val="24"/>
        </w:rPr>
        <w:t xml:space="preserve"> </w:t>
      </w:r>
      <w:proofErr w:type="spellStart"/>
      <w:r w:rsidRPr="00957194">
        <w:rPr>
          <w:color w:val="000000"/>
          <w:szCs w:val="24"/>
        </w:rPr>
        <w:t>pelaku</w:t>
      </w:r>
      <w:proofErr w:type="spellEnd"/>
      <w:r w:rsidRPr="00957194">
        <w:rPr>
          <w:color w:val="000000"/>
          <w:szCs w:val="24"/>
        </w:rPr>
        <w:t xml:space="preserve"> </w:t>
      </w:r>
      <w:proofErr w:type="spellStart"/>
      <w:r w:rsidRPr="00957194">
        <w:rPr>
          <w:color w:val="000000"/>
          <w:szCs w:val="24"/>
        </w:rPr>
        <w:t>utama</w:t>
      </w:r>
      <w:proofErr w:type="spellEnd"/>
      <w:r w:rsidRPr="00957194">
        <w:rPr>
          <w:color w:val="000000"/>
          <w:szCs w:val="24"/>
        </w:rPr>
        <w:t xml:space="preserve">, </w:t>
      </w:r>
      <w:proofErr w:type="spellStart"/>
      <w:r w:rsidRPr="00957194">
        <w:rPr>
          <w:color w:val="000000"/>
          <w:szCs w:val="24"/>
        </w:rPr>
        <w:t>sama</w:t>
      </w:r>
      <w:proofErr w:type="spellEnd"/>
      <w:r w:rsidRPr="00957194">
        <w:rPr>
          <w:color w:val="000000"/>
          <w:szCs w:val="24"/>
        </w:rPr>
        <w:t xml:space="preserve"> </w:t>
      </w:r>
      <w:proofErr w:type="spellStart"/>
      <w:r w:rsidRPr="00957194">
        <w:rPr>
          <w:color w:val="000000"/>
          <w:szCs w:val="24"/>
        </w:rPr>
        <w:t>sekali</w:t>
      </w:r>
      <w:proofErr w:type="spellEnd"/>
      <w:r w:rsidRPr="00957194">
        <w:rPr>
          <w:color w:val="000000"/>
          <w:szCs w:val="24"/>
        </w:rPr>
        <w:t xml:space="preserve"> </w:t>
      </w:r>
      <w:proofErr w:type="spellStart"/>
      <w:r w:rsidRPr="00957194">
        <w:rPr>
          <w:color w:val="000000"/>
          <w:szCs w:val="24"/>
        </w:rPr>
        <w:t>tidak</w:t>
      </w:r>
      <w:proofErr w:type="spellEnd"/>
      <w:r w:rsidRPr="00957194">
        <w:rPr>
          <w:color w:val="000000"/>
          <w:szCs w:val="24"/>
        </w:rPr>
        <w:t xml:space="preserve"> </w:t>
      </w:r>
      <w:proofErr w:type="spellStart"/>
      <w:r w:rsidRPr="00957194">
        <w:rPr>
          <w:color w:val="000000"/>
          <w:szCs w:val="24"/>
        </w:rPr>
        <w:t>tersentuh</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w:t>
      </w:r>
    </w:p>
    <w:p w14:paraId="0E102980" w14:textId="77777777" w:rsidR="00774850" w:rsidRPr="00957194" w:rsidRDefault="00774850" w:rsidP="0016339F">
      <w:pPr>
        <w:pStyle w:val="BodyTextIndent2"/>
        <w:spacing w:line="480" w:lineRule="auto"/>
        <w:ind w:left="0"/>
        <w:rPr>
          <w:color w:val="000000"/>
          <w:szCs w:val="24"/>
        </w:rPr>
      </w:pPr>
      <w:proofErr w:type="spellStart"/>
      <w:r w:rsidRPr="00957194">
        <w:rPr>
          <w:color w:val="000000"/>
          <w:szCs w:val="24"/>
        </w:rPr>
        <w:t>Medorong</w:t>
      </w:r>
      <w:proofErr w:type="spellEnd"/>
      <w:r w:rsidRPr="00957194">
        <w:rPr>
          <w:color w:val="000000"/>
          <w:szCs w:val="24"/>
        </w:rPr>
        <w:t xml:space="preserve"> </w:t>
      </w:r>
      <w:proofErr w:type="spellStart"/>
      <w:r w:rsidRPr="00957194">
        <w:rPr>
          <w:color w:val="000000"/>
          <w:szCs w:val="24"/>
        </w:rPr>
        <w:t>aparat</w:t>
      </w:r>
      <w:proofErr w:type="spellEnd"/>
      <w:r w:rsidRPr="00957194">
        <w:rPr>
          <w:color w:val="000000"/>
          <w:szCs w:val="24"/>
        </w:rPr>
        <w:t xml:space="preserve"> </w:t>
      </w:r>
      <w:proofErr w:type="spellStart"/>
      <w:r w:rsidRPr="00957194">
        <w:rPr>
          <w:color w:val="000000"/>
          <w:szCs w:val="24"/>
        </w:rPr>
        <w:t>penegak</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hal</w:t>
      </w:r>
      <w:proofErr w:type="spellEnd"/>
      <w:r w:rsidRPr="00957194">
        <w:rPr>
          <w:color w:val="000000"/>
          <w:szCs w:val="24"/>
        </w:rPr>
        <w:t xml:space="preserve"> </w:t>
      </w:r>
      <w:proofErr w:type="spellStart"/>
      <w:r w:rsidRPr="00957194">
        <w:rPr>
          <w:color w:val="000000"/>
          <w:szCs w:val="24"/>
        </w:rPr>
        <w:t>ini</w:t>
      </w:r>
      <w:proofErr w:type="spellEnd"/>
      <w:r w:rsidRPr="00957194">
        <w:rPr>
          <w:color w:val="000000"/>
          <w:szCs w:val="24"/>
        </w:rPr>
        <w:t xml:space="preserve"> hakim yang </w:t>
      </w:r>
      <w:proofErr w:type="spellStart"/>
      <w:r w:rsidRPr="00957194">
        <w:rPr>
          <w:color w:val="000000"/>
          <w:szCs w:val="24"/>
        </w:rPr>
        <w:t>sebagai</w:t>
      </w:r>
      <w:proofErr w:type="spellEnd"/>
      <w:r w:rsidRPr="00957194">
        <w:rPr>
          <w:color w:val="000000"/>
          <w:szCs w:val="24"/>
        </w:rPr>
        <w:t xml:space="preserve"> </w:t>
      </w:r>
      <w:proofErr w:type="spellStart"/>
      <w:r w:rsidRPr="00957194">
        <w:rPr>
          <w:color w:val="000000"/>
          <w:szCs w:val="24"/>
        </w:rPr>
        <w:t>penegak</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memutuskan</w:t>
      </w:r>
      <w:proofErr w:type="spellEnd"/>
      <w:r w:rsidRPr="00957194">
        <w:rPr>
          <w:color w:val="000000"/>
          <w:szCs w:val="24"/>
        </w:rPr>
        <w:t xml:space="preserve"> </w:t>
      </w:r>
      <w:proofErr w:type="spellStart"/>
      <w:r w:rsidRPr="00957194">
        <w:rPr>
          <w:color w:val="000000"/>
          <w:szCs w:val="24"/>
        </w:rPr>
        <w:t>setiap</w:t>
      </w:r>
      <w:proofErr w:type="spellEnd"/>
      <w:r w:rsidRPr="00957194">
        <w:rPr>
          <w:color w:val="000000"/>
          <w:szCs w:val="24"/>
        </w:rPr>
        <w:t xml:space="preserve"> </w:t>
      </w:r>
      <w:proofErr w:type="spellStart"/>
      <w:r w:rsidRPr="00957194">
        <w:rPr>
          <w:color w:val="000000"/>
          <w:szCs w:val="24"/>
        </w:rPr>
        <w:t>kasus</w:t>
      </w:r>
      <w:proofErr w:type="spellEnd"/>
      <w:r w:rsidRPr="00957194">
        <w:rPr>
          <w:color w:val="000000"/>
          <w:szCs w:val="24"/>
        </w:rPr>
        <w:t xml:space="preserve"> yang </w:t>
      </w:r>
      <w:proofErr w:type="spellStart"/>
      <w:r w:rsidRPr="00957194">
        <w:rPr>
          <w:color w:val="000000"/>
          <w:szCs w:val="24"/>
        </w:rPr>
        <w:t>berkaitan</w:t>
      </w:r>
      <w:proofErr w:type="spellEnd"/>
      <w:r w:rsidRPr="00957194">
        <w:rPr>
          <w:color w:val="000000"/>
          <w:szCs w:val="24"/>
        </w:rPr>
        <w:t xml:space="preserve"> </w:t>
      </w:r>
      <w:proofErr w:type="spellStart"/>
      <w:r w:rsidRPr="00957194">
        <w:rPr>
          <w:color w:val="000000"/>
          <w:szCs w:val="24"/>
        </w:rPr>
        <w:t>dengan</w:t>
      </w:r>
      <w:proofErr w:type="spellEnd"/>
      <w:r w:rsidRPr="00957194">
        <w:rPr>
          <w:color w:val="000000"/>
          <w:szCs w:val="24"/>
        </w:rPr>
        <w:t xml:space="preserve"> </w:t>
      </w:r>
      <w:proofErr w:type="spellStart"/>
      <w:r w:rsidRPr="00957194">
        <w:rPr>
          <w:color w:val="000000"/>
          <w:szCs w:val="24"/>
        </w:rPr>
        <w:t>korporasi</w:t>
      </w:r>
      <w:proofErr w:type="spellEnd"/>
      <w:r w:rsidRPr="00957194">
        <w:rPr>
          <w:color w:val="000000"/>
          <w:szCs w:val="24"/>
        </w:rPr>
        <w:t xml:space="preserve"> (</w:t>
      </w:r>
      <w:proofErr w:type="spellStart"/>
      <w:r w:rsidRPr="00957194">
        <w:rPr>
          <w:color w:val="000000"/>
          <w:szCs w:val="24"/>
        </w:rPr>
        <w:t>partai</w:t>
      </w:r>
      <w:proofErr w:type="spellEnd"/>
      <w:r w:rsidRPr="00957194">
        <w:rPr>
          <w:color w:val="000000"/>
          <w:szCs w:val="24"/>
        </w:rPr>
        <w:t xml:space="preserve"> </w:t>
      </w:r>
      <w:proofErr w:type="spellStart"/>
      <w:r w:rsidRPr="00957194">
        <w:rPr>
          <w:color w:val="000000"/>
          <w:szCs w:val="24"/>
        </w:rPr>
        <w:t>politik</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setiap</w:t>
      </w:r>
      <w:proofErr w:type="spellEnd"/>
      <w:r w:rsidRPr="00957194">
        <w:rPr>
          <w:color w:val="000000"/>
          <w:szCs w:val="24"/>
        </w:rPr>
        <w:t xml:space="preserve"> </w:t>
      </w:r>
      <w:proofErr w:type="spellStart"/>
      <w:r w:rsidRPr="00957194">
        <w:rPr>
          <w:color w:val="000000"/>
          <w:szCs w:val="24"/>
        </w:rPr>
        <w:t>pelanggaran</w:t>
      </w:r>
      <w:proofErr w:type="spellEnd"/>
      <w:r w:rsidRPr="00957194">
        <w:rPr>
          <w:color w:val="000000"/>
          <w:szCs w:val="24"/>
        </w:rPr>
        <w:t xml:space="preserve"> yang </w:t>
      </w:r>
      <w:proofErr w:type="spellStart"/>
      <w:r w:rsidRPr="00957194">
        <w:rPr>
          <w:color w:val="000000"/>
          <w:szCs w:val="24"/>
        </w:rPr>
        <w:t>terjadi</w:t>
      </w:r>
      <w:proofErr w:type="spellEnd"/>
      <w:r w:rsidRPr="00957194">
        <w:rPr>
          <w:color w:val="000000"/>
          <w:szCs w:val="24"/>
        </w:rPr>
        <w:t xml:space="preserve"> </w:t>
      </w:r>
      <w:proofErr w:type="spellStart"/>
      <w:r w:rsidRPr="00957194">
        <w:rPr>
          <w:color w:val="000000"/>
          <w:szCs w:val="24"/>
        </w:rPr>
        <w:t>maka</w:t>
      </w:r>
      <w:proofErr w:type="spellEnd"/>
      <w:r w:rsidRPr="00957194">
        <w:rPr>
          <w:color w:val="000000"/>
          <w:szCs w:val="24"/>
        </w:rPr>
        <w:t xml:space="preserve"> Hakim </w:t>
      </w:r>
      <w:proofErr w:type="spellStart"/>
      <w:r w:rsidRPr="00957194">
        <w:rPr>
          <w:color w:val="000000"/>
          <w:szCs w:val="24"/>
        </w:rPr>
        <w:t>harus</w:t>
      </w:r>
      <w:proofErr w:type="spellEnd"/>
      <w:r w:rsidRPr="00957194">
        <w:rPr>
          <w:color w:val="000000"/>
          <w:szCs w:val="24"/>
        </w:rPr>
        <w:t xml:space="preserve"> </w:t>
      </w:r>
      <w:proofErr w:type="spellStart"/>
      <w:r w:rsidRPr="00957194">
        <w:rPr>
          <w:color w:val="000000"/>
          <w:szCs w:val="24"/>
        </w:rPr>
        <w:t>lebih</w:t>
      </w:r>
      <w:proofErr w:type="spellEnd"/>
      <w:r w:rsidRPr="00957194">
        <w:rPr>
          <w:color w:val="000000"/>
          <w:szCs w:val="24"/>
        </w:rPr>
        <w:t xml:space="preserve"> </w:t>
      </w:r>
      <w:proofErr w:type="spellStart"/>
      <w:r w:rsidRPr="00957194">
        <w:rPr>
          <w:color w:val="000000"/>
          <w:szCs w:val="24"/>
        </w:rPr>
        <w:t>berani</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memberikan</w:t>
      </w:r>
      <w:proofErr w:type="spellEnd"/>
      <w:r w:rsidRPr="00957194">
        <w:rPr>
          <w:color w:val="000000"/>
          <w:szCs w:val="24"/>
        </w:rPr>
        <w:t xml:space="preserve"> </w:t>
      </w:r>
      <w:proofErr w:type="spellStart"/>
      <w:r w:rsidRPr="00957194">
        <w:rPr>
          <w:color w:val="000000"/>
          <w:szCs w:val="24"/>
        </w:rPr>
        <w:t>putusan</w:t>
      </w:r>
      <w:proofErr w:type="spellEnd"/>
      <w:r w:rsidRPr="00957194">
        <w:rPr>
          <w:color w:val="000000"/>
          <w:szCs w:val="24"/>
        </w:rPr>
        <w:t xml:space="preserve"> </w:t>
      </w:r>
      <w:proofErr w:type="spellStart"/>
      <w:r w:rsidRPr="00957194">
        <w:rPr>
          <w:color w:val="000000"/>
          <w:szCs w:val="24"/>
        </w:rPr>
        <w:t>kepada</w:t>
      </w:r>
      <w:proofErr w:type="spellEnd"/>
      <w:r w:rsidRPr="00957194">
        <w:rPr>
          <w:color w:val="000000"/>
          <w:szCs w:val="24"/>
        </w:rPr>
        <w:t xml:space="preserve"> </w:t>
      </w:r>
      <w:proofErr w:type="spellStart"/>
      <w:r w:rsidRPr="00957194">
        <w:rPr>
          <w:color w:val="000000"/>
          <w:szCs w:val="24"/>
        </w:rPr>
        <w:t>korporasi</w:t>
      </w:r>
      <w:proofErr w:type="spellEnd"/>
      <w:r w:rsidRPr="00957194">
        <w:rPr>
          <w:color w:val="000000"/>
          <w:szCs w:val="24"/>
        </w:rPr>
        <w:t xml:space="preserve"> yang </w:t>
      </w:r>
      <w:proofErr w:type="spellStart"/>
      <w:r w:rsidRPr="00957194">
        <w:rPr>
          <w:color w:val="000000"/>
          <w:szCs w:val="24"/>
        </w:rPr>
        <w:t>melakukan</w:t>
      </w:r>
      <w:proofErr w:type="spellEnd"/>
      <w:r w:rsidRPr="00957194">
        <w:rPr>
          <w:color w:val="000000"/>
          <w:szCs w:val="24"/>
        </w:rPr>
        <w:t xml:space="preserve"> </w:t>
      </w:r>
      <w:proofErr w:type="spellStart"/>
      <w:r w:rsidRPr="00957194">
        <w:rPr>
          <w:color w:val="000000"/>
          <w:szCs w:val="24"/>
        </w:rPr>
        <w:t>pelanggaran</w:t>
      </w:r>
      <w:proofErr w:type="spellEnd"/>
      <w:r w:rsidRPr="00957194">
        <w:rPr>
          <w:color w:val="000000"/>
          <w:szCs w:val="24"/>
        </w:rPr>
        <w:t xml:space="preserve"> </w:t>
      </w:r>
      <w:proofErr w:type="spellStart"/>
      <w:r w:rsidRPr="00957194">
        <w:rPr>
          <w:color w:val="000000"/>
          <w:szCs w:val="24"/>
        </w:rPr>
        <w:t>terhadap</w:t>
      </w:r>
      <w:proofErr w:type="spellEnd"/>
      <w:r w:rsidRPr="00957194">
        <w:rPr>
          <w:color w:val="000000"/>
          <w:szCs w:val="24"/>
        </w:rPr>
        <w:t xml:space="preserve"> </w:t>
      </w:r>
      <w:proofErr w:type="spellStart"/>
      <w:r w:rsidRPr="00957194">
        <w:rPr>
          <w:color w:val="000000"/>
          <w:szCs w:val="24"/>
        </w:rPr>
        <w:t>hak</w:t>
      </w:r>
      <w:proofErr w:type="spellEnd"/>
      <w:r w:rsidRPr="00957194">
        <w:rPr>
          <w:color w:val="000000"/>
          <w:szCs w:val="24"/>
        </w:rPr>
        <w:t xml:space="preserve"> </w:t>
      </w:r>
      <w:proofErr w:type="spellStart"/>
      <w:r w:rsidRPr="00957194">
        <w:rPr>
          <w:color w:val="000000"/>
          <w:szCs w:val="24"/>
        </w:rPr>
        <w:t>asasi</w:t>
      </w:r>
      <w:proofErr w:type="spellEnd"/>
      <w:r w:rsidRPr="00957194">
        <w:rPr>
          <w:color w:val="000000"/>
          <w:szCs w:val="24"/>
        </w:rPr>
        <w:t xml:space="preserve"> </w:t>
      </w:r>
      <w:proofErr w:type="spellStart"/>
      <w:r w:rsidRPr="00957194">
        <w:rPr>
          <w:color w:val="000000"/>
          <w:szCs w:val="24"/>
        </w:rPr>
        <w:t>manusia</w:t>
      </w:r>
      <w:proofErr w:type="spellEnd"/>
      <w:r w:rsidRPr="00957194">
        <w:rPr>
          <w:color w:val="000000"/>
          <w:szCs w:val="24"/>
        </w:rPr>
        <w:t xml:space="preserve">. </w:t>
      </w:r>
    </w:p>
    <w:p w14:paraId="1D14D55D" w14:textId="77777777" w:rsidR="00774850" w:rsidRPr="00957194" w:rsidRDefault="00774850" w:rsidP="0016339F">
      <w:pPr>
        <w:pStyle w:val="BodyTextIndent2"/>
        <w:spacing w:line="480" w:lineRule="auto"/>
        <w:ind w:left="0"/>
        <w:rPr>
          <w:color w:val="000000"/>
          <w:szCs w:val="24"/>
        </w:rPr>
      </w:pPr>
      <w:r w:rsidRPr="00957194">
        <w:rPr>
          <w:color w:val="000000"/>
          <w:szCs w:val="24"/>
        </w:rPr>
        <w:t xml:space="preserve">Dalam proses </w:t>
      </w:r>
      <w:proofErr w:type="spellStart"/>
      <w:r w:rsidRPr="00957194">
        <w:rPr>
          <w:color w:val="000000"/>
          <w:szCs w:val="24"/>
        </w:rPr>
        <w:t>penegakan</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w:t>
      </w:r>
      <w:proofErr w:type="spellStart"/>
      <w:r w:rsidRPr="00957194">
        <w:rPr>
          <w:color w:val="000000"/>
          <w:szCs w:val="24"/>
        </w:rPr>
        <w:t>harus</w:t>
      </w:r>
      <w:proofErr w:type="spellEnd"/>
      <w:r w:rsidRPr="00957194">
        <w:rPr>
          <w:color w:val="000000"/>
          <w:szCs w:val="24"/>
        </w:rPr>
        <w:t xml:space="preserve"> </w:t>
      </w:r>
      <w:proofErr w:type="spellStart"/>
      <w:r w:rsidRPr="00957194">
        <w:rPr>
          <w:color w:val="000000"/>
          <w:szCs w:val="24"/>
        </w:rPr>
        <w:t>lebih</w:t>
      </w:r>
      <w:proofErr w:type="spellEnd"/>
      <w:r w:rsidRPr="00957194">
        <w:rPr>
          <w:color w:val="000000"/>
          <w:szCs w:val="24"/>
        </w:rPr>
        <w:t xml:space="preserve"> </w:t>
      </w:r>
      <w:proofErr w:type="spellStart"/>
      <w:r w:rsidRPr="00957194">
        <w:rPr>
          <w:color w:val="000000"/>
          <w:szCs w:val="24"/>
        </w:rPr>
        <w:t>kuat</w:t>
      </w:r>
      <w:proofErr w:type="spellEnd"/>
      <w:r w:rsidRPr="00957194">
        <w:rPr>
          <w:color w:val="000000"/>
          <w:szCs w:val="24"/>
        </w:rPr>
        <w:t xml:space="preserve"> </w:t>
      </w:r>
      <w:proofErr w:type="spellStart"/>
      <w:r w:rsidRPr="00957194">
        <w:rPr>
          <w:color w:val="000000"/>
          <w:szCs w:val="24"/>
        </w:rPr>
        <w:t>lagi</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perlindungan</w:t>
      </w:r>
      <w:proofErr w:type="spellEnd"/>
      <w:r w:rsidRPr="00957194">
        <w:rPr>
          <w:color w:val="000000"/>
          <w:szCs w:val="24"/>
        </w:rPr>
        <w:t xml:space="preserve"> </w:t>
      </w:r>
      <w:proofErr w:type="spellStart"/>
      <w:r w:rsidRPr="00957194">
        <w:rPr>
          <w:color w:val="000000"/>
          <w:szCs w:val="24"/>
        </w:rPr>
        <w:t>kepada</w:t>
      </w:r>
      <w:proofErr w:type="spellEnd"/>
      <w:r w:rsidRPr="00957194">
        <w:rPr>
          <w:color w:val="000000"/>
          <w:szCs w:val="24"/>
        </w:rPr>
        <w:t xml:space="preserve"> korban </w:t>
      </w:r>
      <w:proofErr w:type="spellStart"/>
      <w:r w:rsidRPr="00957194">
        <w:rPr>
          <w:color w:val="000000"/>
          <w:szCs w:val="24"/>
        </w:rPr>
        <w:t>hak</w:t>
      </w:r>
      <w:proofErr w:type="spellEnd"/>
      <w:r w:rsidRPr="00957194">
        <w:rPr>
          <w:color w:val="000000"/>
          <w:szCs w:val="24"/>
        </w:rPr>
        <w:t xml:space="preserve"> </w:t>
      </w:r>
      <w:proofErr w:type="spellStart"/>
      <w:r w:rsidRPr="00957194">
        <w:rPr>
          <w:color w:val="000000"/>
          <w:szCs w:val="24"/>
        </w:rPr>
        <w:t>asasi</w:t>
      </w:r>
      <w:proofErr w:type="spellEnd"/>
      <w:r w:rsidRPr="00957194">
        <w:rPr>
          <w:color w:val="000000"/>
          <w:szCs w:val="24"/>
        </w:rPr>
        <w:t xml:space="preserve"> </w:t>
      </w:r>
      <w:proofErr w:type="spellStart"/>
      <w:r w:rsidRPr="00957194">
        <w:rPr>
          <w:color w:val="000000"/>
          <w:szCs w:val="24"/>
        </w:rPr>
        <w:t>manusia</w:t>
      </w:r>
      <w:proofErr w:type="spellEnd"/>
      <w:r w:rsidRPr="00957194">
        <w:rPr>
          <w:color w:val="000000"/>
          <w:szCs w:val="24"/>
        </w:rPr>
        <w:t xml:space="preserve"> </w:t>
      </w:r>
      <w:proofErr w:type="spellStart"/>
      <w:r w:rsidRPr="00957194">
        <w:rPr>
          <w:color w:val="000000"/>
          <w:szCs w:val="24"/>
        </w:rPr>
        <w:t>atas</w:t>
      </w:r>
      <w:proofErr w:type="spellEnd"/>
      <w:r w:rsidRPr="00957194">
        <w:rPr>
          <w:color w:val="000000"/>
          <w:szCs w:val="24"/>
        </w:rPr>
        <w:t xml:space="preserve"> </w:t>
      </w:r>
      <w:proofErr w:type="spellStart"/>
      <w:r w:rsidRPr="00957194">
        <w:rPr>
          <w:color w:val="000000"/>
          <w:szCs w:val="24"/>
        </w:rPr>
        <w:t>pelangaran</w:t>
      </w:r>
      <w:proofErr w:type="spellEnd"/>
      <w:r w:rsidRPr="00957194">
        <w:rPr>
          <w:color w:val="000000"/>
          <w:szCs w:val="24"/>
        </w:rPr>
        <w:t xml:space="preserve"> yang </w:t>
      </w:r>
      <w:proofErr w:type="spellStart"/>
      <w:r w:rsidRPr="00957194">
        <w:rPr>
          <w:color w:val="000000"/>
          <w:szCs w:val="24"/>
        </w:rPr>
        <w:t>dilakukan</w:t>
      </w:r>
      <w:proofErr w:type="spellEnd"/>
      <w:r w:rsidRPr="00957194">
        <w:rPr>
          <w:color w:val="000000"/>
          <w:szCs w:val="24"/>
        </w:rPr>
        <w:t xml:space="preserve"> oleh </w:t>
      </w:r>
      <w:proofErr w:type="spellStart"/>
      <w:r w:rsidRPr="00957194">
        <w:rPr>
          <w:color w:val="000000"/>
          <w:szCs w:val="24"/>
        </w:rPr>
        <w:t>partai</w:t>
      </w:r>
      <w:proofErr w:type="spellEnd"/>
      <w:r w:rsidRPr="00957194">
        <w:rPr>
          <w:color w:val="000000"/>
          <w:szCs w:val="24"/>
        </w:rPr>
        <w:t xml:space="preserve"> </w:t>
      </w:r>
      <w:proofErr w:type="spellStart"/>
      <w:r w:rsidRPr="00957194">
        <w:rPr>
          <w:color w:val="000000"/>
          <w:szCs w:val="24"/>
        </w:rPr>
        <w:t>politik</w:t>
      </w:r>
      <w:proofErr w:type="spellEnd"/>
      <w:r w:rsidRPr="00957194">
        <w:rPr>
          <w:color w:val="000000"/>
          <w:szCs w:val="24"/>
        </w:rPr>
        <w:t>.</w:t>
      </w:r>
    </w:p>
    <w:p w14:paraId="434A1DA9" w14:textId="61F82F95" w:rsidR="004668BD" w:rsidRDefault="00774850" w:rsidP="0016339F">
      <w:pPr>
        <w:pStyle w:val="BodyTextIndent2"/>
        <w:spacing w:line="480" w:lineRule="auto"/>
        <w:ind w:left="0"/>
        <w:rPr>
          <w:color w:val="000000"/>
          <w:szCs w:val="24"/>
        </w:rPr>
      </w:pPr>
      <w:proofErr w:type="spellStart"/>
      <w:r w:rsidRPr="00957194">
        <w:rPr>
          <w:color w:val="000000"/>
          <w:szCs w:val="24"/>
        </w:rPr>
        <w:t>Penegak</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w:t>
      </w:r>
      <w:proofErr w:type="spellStart"/>
      <w:r w:rsidRPr="00957194">
        <w:rPr>
          <w:color w:val="000000"/>
          <w:szCs w:val="24"/>
        </w:rPr>
        <w:t>harus</w:t>
      </w:r>
      <w:proofErr w:type="spellEnd"/>
      <w:r w:rsidRPr="00957194">
        <w:rPr>
          <w:color w:val="000000"/>
          <w:szCs w:val="24"/>
        </w:rPr>
        <w:t xml:space="preserve"> </w:t>
      </w:r>
      <w:proofErr w:type="spellStart"/>
      <w:r w:rsidRPr="00957194">
        <w:rPr>
          <w:color w:val="000000"/>
          <w:szCs w:val="24"/>
        </w:rPr>
        <w:t>berani</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mengambil</w:t>
      </w:r>
      <w:proofErr w:type="spellEnd"/>
      <w:r w:rsidRPr="00957194">
        <w:rPr>
          <w:color w:val="000000"/>
          <w:szCs w:val="24"/>
        </w:rPr>
        <w:t xml:space="preserve"> </w:t>
      </w:r>
      <w:proofErr w:type="spellStart"/>
      <w:r w:rsidRPr="00957194">
        <w:rPr>
          <w:color w:val="000000"/>
          <w:szCs w:val="24"/>
        </w:rPr>
        <w:t>keputusan</w:t>
      </w:r>
      <w:proofErr w:type="spellEnd"/>
      <w:r w:rsidRPr="00957194">
        <w:rPr>
          <w:color w:val="000000"/>
          <w:szCs w:val="24"/>
        </w:rPr>
        <w:t xml:space="preserve"> </w:t>
      </w:r>
      <w:proofErr w:type="spellStart"/>
      <w:r w:rsidRPr="00957194">
        <w:rPr>
          <w:color w:val="000000"/>
          <w:szCs w:val="24"/>
        </w:rPr>
        <w:t>pembubaran</w:t>
      </w:r>
      <w:proofErr w:type="spellEnd"/>
      <w:r w:rsidRPr="00957194">
        <w:rPr>
          <w:color w:val="000000"/>
          <w:szCs w:val="24"/>
        </w:rPr>
        <w:t xml:space="preserve"> </w:t>
      </w:r>
      <w:proofErr w:type="spellStart"/>
      <w:r w:rsidRPr="00957194">
        <w:rPr>
          <w:color w:val="000000"/>
          <w:szCs w:val="24"/>
        </w:rPr>
        <w:t>partai</w:t>
      </w:r>
      <w:proofErr w:type="spellEnd"/>
      <w:r w:rsidRPr="00957194">
        <w:rPr>
          <w:color w:val="000000"/>
          <w:szCs w:val="24"/>
        </w:rPr>
        <w:t xml:space="preserve"> </w:t>
      </w:r>
      <w:proofErr w:type="spellStart"/>
      <w:r w:rsidRPr="00957194">
        <w:rPr>
          <w:color w:val="000000"/>
          <w:szCs w:val="24"/>
        </w:rPr>
        <w:t>politik</w:t>
      </w:r>
      <w:proofErr w:type="spellEnd"/>
      <w:r w:rsidRPr="00957194">
        <w:rPr>
          <w:color w:val="000000"/>
          <w:szCs w:val="24"/>
        </w:rPr>
        <w:t xml:space="preserve">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hal</w:t>
      </w:r>
      <w:proofErr w:type="spellEnd"/>
      <w:r w:rsidRPr="00957194">
        <w:rPr>
          <w:color w:val="000000"/>
          <w:szCs w:val="24"/>
        </w:rPr>
        <w:t xml:space="preserve"> </w:t>
      </w:r>
      <w:proofErr w:type="spellStart"/>
      <w:r w:rsidRPr="00957194">
        <w:rPr>
          <w:color w:val="000000"/>
          <w:szCs w:val="24"/>
        </w:rPr>
        <w:t>secara</w:t>
      </w:r>
      <w:proofErr w:type="spellEnd"/>
      <w:r w:rsidRPr="00957194">
        <w:rPr>
          <w:color w:val="000000"/>
          <w:szCs w:val="24"/>
        </w:rPr>
        <w:t xml:space="preserve"> </w:t>
      </w:r>
      <w:proofErr w:type="spellStart"/>
      <w:r w:rsidRPr="00957194">
        <w:rPr>
          <w:color w:val="000000"/>
          <w:szCs w:val="24"/>
        </w:rPr>
        <w:t>pembuktian</w:t>
      </w:r>
      <w:proofErr w:type="spellEnd"/>
      <w:r w:rsidRPr="00957194">
        <w:rPr>
          <w:color w:val="000000"/>
          <w:szCs w:val="24"/>
        </w:rPr>
        <w:t xml:space="preserve"> </w:t>
      </w:r>
      <w:proofErr w:type="spellStart"/>
      <w:r w:rsidRPr="00957194">
        <w:rPr>
          <w:color w:val="000000"/>
          <w:szCs w:val="24"/>
        </w:rPr>
        <w:t>bahwa</w:t>
      </w:r>
      <w:proofErr w:type="spellEnd"/>
      <w:r w:rsidRPr="00957194">
        <w:rPr>
          <w:color w:val="000000"/>
          <w:szCs w:val="24"/>
        </w:rPr>
        <w:t xml:space="preserve"> </w:t>
      </w:r>
      <w:proofErr w:type="spellStart"/>
      <w:r w:rsidRPr="00957194">
        <w:rPr>
          <w:color w:val="000000"/>
          <w:szCs w:val="24"/>
        </w:rPr>
        <w:t>telah</w:t>
      </w:r>
      <w:proofErr w:type="spellEnd"/>
      <w:r w:rsidRPr="00957194">
        <w:rPr>
          <w:color w:val="000000"/>
          <w:szCs w:val="24"/>
        </w:rPr>
        <w:t xml:space="preserve"> </w:t>
      </w:r>
      <w:proofErr w:type="spellStart"/>
      <w:r w:rsidRPr="00957194">
        <w:rPr>
          <w:color w:val="000000"/>
          <w:szCs w:val="24"/>
        </w:rPr>
        <w:t>terjadi</w:t>
      </w:r>
      <w:proofErr w:type="spellEnd"/>
      <w:r w:rsidRPr="00957194">
        <w:rPr>
          <w:color w:val="000000"/>
          <w:szCs w:val="24"/>
        </w:rPr>
        <w:t xml:space="preserve"> </w:t>
      </w:r>
      <w:proofErr w:type="spellStart"/>
      <w:r w:rsidRPr="00957194">
        <w:rPr>
          <w:color w:val="000000"/>
          <w:szCs w:val="24"/>
        </w:rPr>
        <w:t>pelangaran</w:t>
      </w:r>
      <w:proofErr w:type="spellEnd"/>
      <w:r w:rsidRPr="00957194">
        <w:rPr>
          <w:color w:val="000000"/>
          <w:szCs w:val="24"/>
        </w:rPr>
        <w:t xml:space="preserve"> </w:t>
      </w:r>
      <w:proofErr w:type="spellStart"/>
      <w:r w:rsidRPr="00957194">
        <w:rPr>
          <w:color w:val="000000"/>
          <w:szCs w:val="24"/>
        </w:rPr>
        <w:t>hukum</w:t>
      </w:r>
      <w:proofErr w:type="spellEnd"/>
      <w:r w:rsidRPr="00957194">
        <w:rPr>
          <w:color w:val="000000"/>
          <w:szCs w:val="24"/>
        </w:rPr>
        <w:t xml:space="preserve"> yang </w:t>
      </w:r>
      <w:proofErr w:type="spellStart"/>
      <w:r w:rsidRPr="00957194">
        <w:rPr>
          <w:color w:val="000000"/>
          <w:szCs w:val="24"/>
        </w:rPr>
        <w:t>serius</w:t>
      </w:r>
      <w:proofErr w:type="spellEnd"/>
      <w:r w:rsidRPr="00957194">
        <w:rPr>
          <w:color w:val="000000"/>
          <w:szCs w:val="24"/>
        </w:rPr>
        <w:t xml:space="preserve"> di </w:t>
      </w:r>
      <w:proofErr w:type="spellStart"/>
      <w:r w:rsidRPr="00957194">
        <w:rPr>
          <w:color w:val="000000"/>
          <w:szCs w:val="24"/>
        </w:rPr>
        <w:t>dalam</w:t>
      </w:r>
      <w:proofErr w:type="spellEnd"/>
      <w:r w:rsidRPr="00957194">
        <w:rPr>
          <w:color w:val="000000"/>
          <w:szCs w:val="24"/>
        </w:rPr>
        <w:t xml:space="preserve"> </w:t>
      </w:r>
      <w:proofErr w:type="spellStart"/>
      <w:r w:rsidRPr="00957194">
        <w:rPr>
          <w:color w:val="000000"/>
          <w:szCs w:val="24"/>
        </w:rPr>
        <w:t>masyarakat</w:t>
      </w:r>
      <w:proofErr w:type="spellEnd"/>
      <w:r w:rsidRPr="00957194">
        <w:rPr>
          <w:color w:val="000000"/>
          <w:szCs w:val="24"/>
        </w:rPr>
        <w:t xml:space="preserve">. </w:t>
      </w:r>
    </w:p>
    <w:p w14:paraId="0946525B" w14:textId="69D21DC2" w:rsidR="000C1A3F" w:rsidRDefault="000C1A3F" w:rsidP="0016339F">
      <w:pPr>
        <w:pStyle w:val="BodyTextIndent2"/>
        <w:spacing w:line="480" w:lineRule="auto"/>
        <w:ind w:left="0"/>
        <w:rPr>
          <w:color w:val="000000"/>
          <w:szCs w:val="24"/>
        </w:rPr>
      </w:pPr>
    </w:p>
    <w:p w14:paraId="3CCC9E3A" w14:textId="10DEEF7D" w:rsidR="000C1A3F" w:rsidRDefault="000C1A3F" w:rsidP="0016339F">
      <w:pPr>
        <w:pStyle w:val="BodyTextIndent2"/>
        <w:spacing w:line="480" w:lineRule="auto"/>
        <w:ind w:left="0"/>
        <w:rPr>
          <w:color w:val="000000"/>
          <w:szCs w:val="24"/>
        </w:rPr>
      </w:pPr>
    </w:p>
    <w:p w14:paraId="53964EC6" w14:textId="77777777" w:rsidR="000C1A3F" w:rsidRPr="00957194" w:rsidRDefault="000C1A3F" w:rsidP="0016339F">
      <w:pPr>
        <w:pStyle w:val="BodyTextIndent2"/>
        <w:spacing w:line="480" w:lineRule="auto"/>
        <w:ind w:left="0"/>
        <w:rPr>
          <w:color w:val="000000"/>
          <w:szCs w:val="24"/>
        </w:rPr>
      </w:pPr>
    </w:p>
    <w:p w14:paraId="0D60C42C" w14:textId="77777777" w:rsidR="00774850" w:rsidRPr="00957194" w:rsidRDefault="00774850" w:rsidP="0016339F">
      <w:pPr>
        <w:pStyle w:val="BodyTextIndent2"/>
        <w:spacing w:line="480" w:lineRule="auto"/>
        <w:ind w:left="0"/>
        <w:rPr>
          <w:b/>
          <w:color w:val="000000"/>
          <w:szCs w:val="24"/>
        </w:rPr>
      </w:pPr>
      <w:r w:rsidRPr="00957194">
        <w:rPr>
          <w:b/>
          <w:color w:val="000000"/>
          <w:szCs w:val="24"/>
        </w:rPr>
        <w:lastRenderedPageBreak/>
        <w:t xml:space="preserve">DAFTAR PUSTAKA </w:t>
      </w:r>
    </w:p>
    <w:p w14:paraId="5452956A" w14:textId="77777777" w:rsidR="00774850" w:rsidRPr="00957194" w:rsidRDefault="00774850" w:rsidP="0016339F">
      <w:pPr>
        <w:pStyle w:val="BodyTextIndent2"/>
        <w:spacing w:line="480" w:lineRule="auto"/>
        <w:ind w:left="0"/>
        <w:rPr>
          <w:b/>
          <w:color w:val="000000"/>
          <w:szCs w:val="24"/>
        </w:rPr>
      </w:pPr>
      <w:r w:rsidRPr="00957194">
        <w:rPr>
          <w:b/>
          <w:color w:val="000000"/>
          <w:szCs w:val="24"/>
          <w:lang w:val="id-ID"/>
        </w:rPr>
        <w:t>BUKU</w:t>
      </w:r>
    </w:p>
    <w:p w14:paraId="7F3ADDA5" w14:textId="77777777" w:rsidR="00C62767" w:rsidRPr="00957194" w:rsidRDefault="00774850" w:rsidP="00AC0C1E">
      <w:pPr>
        <w:pStyle w:val="FootnoteText"/>
        <w:spacing w:line="480" w:lineRule="auto"/>
        <w:rPr>
          <w:rFonts w:ascii="Times New Roman" w:hAnsi="Times New Roman" w:cs="Times New Roman"/>
          <w:sz w:val="24"/>
          <w:szCs w:val="24"/>
          <w:lang w:val="id-ID"/>
        </w:rPr>
      </w:pPr>
      <w:r w:rsidRPr="00957194">
        <w:rPr>
          <w:rFonts w:ascii="Times New Roman" w:hAnsi="Times New Roman" w:cs="Times New Roman"/>
          <w:sz w:val="24"/>
          <w:szCs w:val="24"/>
        </w:rPr>
        <w:t>Amrani, Hanafi dan Mahrus Ali</w:t>
      </w:r>
      <w:r w:rsidRPr="00957194">
        <w:rPr>
          <w:rFonts w:ascii="Times New Roman" w:hAnsi="Times New Roman" w:cs="Times New Roman"/>
          <w:sz w:val="24"/>
          <w:szCs w:val="24"/>
          <w:lang w:val="id-ID"/>
        </w:rPr>
        <w:t xml:space="preserve"> 2015</w:t>
      </w:r>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Sistem</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Pertanggungjawaban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Pidana</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Perkembngan</w:t>
      </w:r>
      <w:proofErr w:type="spellEnd"/>
      <w:r w:rsidRPr="00957194">
        <w:rPr>
          <w:rFonts w:ascii="Times New Roman" w:hAnsi="Times New Roman" w:cs="Times New Roman"/>
          <w:i/>
          <w:sz w:val="24"/>
          <w:szCs w:val="24"/>
        </w:rPr>
        <w:t xml:space="preserve"> dan </w:t>
      </w:r>
      <w:proofErr w:type="spellStart"/>
      <w:r w:rsidRPr="00957194">
        <w:rPr>
          <w:rFonts w:ascii="Times New Roman" w:hAnsi="Times New Roman" w:cs="Times New Roman"/>
          <w:i/>
          <w:sz w:val="24"/>
          <w:szCs w:val="24"/>
        </w:rPr>
        <w:t>penerapan</w:t>
      </w:r>
      <w:proofErr w:type="spellEnd"/>
      <w:r w:rsidRPr="00957194">
        <w:rPr>
          <w:rFonts w:ascii="Times New Roman" w:hAnsi="Times New Roman" w:cs="Times New Roman"/>
          <w:sz w:val="24"/>
          <w:szCs w:val="24"/>
        </w:rPr>
        <w:t xml:space="preserve">, Raja </w:t>
      </w:r>
      <w:proofErr w:type="spellStart"/>
      <w:r w:rsidRPr="00957194">
        <w:rPr>
          <w:rFonts w:ascii="Times New Roman" w:hAnsi="Times New Roman" w:cs="Times New Roman"/>
          <w:sz w:val="24"/>
          <w:szCs w:val="24"/>
        </w:rPr>
        <w:t>Grafindo</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Persada</w:t>
      </w:r>
      <w:proofErr w:type="spellEnd"/>
      <w:r w:rsidRPr="00957194">
        <w:rPr>
          <w:rFonts w:ascii="Times New Roman" w:hAnsi="Times New Roman" w:cs="Times New Roman"/>
          <w:sz w:val="24"/>
          <w:szCs w:val="24"/>
        </w:rPr>
        <w:t xml:space="preserve"> Jakarta</w:t>
      </w:r>
      <w:r w:rsidRPr="00957194">
        <w:rPr>
          <w:rFonts w:ascii="Times New Roman" w:hAnsi="Times New Roman" w:cs="Times New Roman"/>
          <w:sz w:val="24"/>
          <w:szCs w:val="24"/>
          <w:lang w:val="id-ID"/>
        </w:rPr>
        <w:t>.</w:t>
      </w:r>
    </w:p>
    <w:p w14:paraId="1055F07D" w14:textId="77777777" w:rsidR="00C62767" w:rsidRPr="00957194" w:rsidRDefault="00C62767" w:rsidP="00F03600">
      <w:pPr>
        <w:pStyle w:val="FootnoteText"/>
        <w:spacing w:line="480" w:lineRule="auto"/>
        <w:rPr>
          <w:rFonts w:ascii="Times New Roman" w:hAnsi="Times New Roman" w:cs="Times New Roman"/>
          <w:sz w:val="24"/>
          <w:szCs w:val="24"/>
        </w:rPr>
      </w:pPr>
      <w:proofErr w:type="spellStart"/>
      <w:r w:rsidRPr="00957194">
        <w:rPr>
          <w:rFonts w:ascii="Times New Roman" w:hAnsi="Times New Roman" w:cs="Times New Roman"/>
          <w:sz w:val="24"/>
          <w:szCs w:val="24"/>
        </w:rPr>
        <w:t>Darwan</w:t>
      </w:r>
      <w:proofErr w:type="spellEnd"/>
      <w:r w:rsidRPr="00957194">
        <w:rPr>
          <w:rFonts w:ascii="Times New Roman" w:hAnsi="Times New Roman" w:cs="Times New Roman"/>
          <w:sz w:val="24"/>
          <w:szCs w:val="24"/>
        </w:rPr>
        <w:t xml:space="preserve"> Prinst,</w:t>
      </w:r>
      <w:r w:rsidR="005C6345" w:rsidRPr="00957194">
        <w:rPr>
          <w:rFonts w:ascii="Times New Roman" w:hAnsi="Times New Roman" w:cs="Times New Roman"/>
          <w:sz w:val="24"/>
          <w:szCs w:val="24"/>
        </w:rPr>
        <w:t xml:space="preserve"> 2002,</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Pemberantasan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Tindak</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Pidana</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Korupsi</w:t>
      </w:r>
      <w:proofErr w:type="spellEnd"/>
      <w:r w:rsidRPr="00957194">
        <w:rPr>
          <w:rFonts w:ascii="Times New Roman" w:hAnsi="Times New Roman" w:cs="Times New Roman"/>
          <w:sz w:val="24"/>
          <w:szCs w:val="24"/>
        </w:rPr>
        <w:t xml:space="preserve">, </w:t>
      </w:r>
      <w:proofErr w:type="spellStart"/>
      <w:proofErr w:type="gramStart"/>
      <w:r w:rsidRPr="00957194">
        <w:rPr>
          <w:rFonts w:ascii="Times New Roman" w:hAnsi="Times New Roman" w:cs="Times New Roman"/>
          <w:sz w:val="24"/>
          <w:szCs w:val="24"/>
        </w:rPr>
        <w:t>PT.Citra</w:t>
      </w:r>
      <w:proofErr w:type="spellEnd"/>
      <w:proofErr w:type="gramEnd"/>
      <w:r w:rsidRPr="00957194">
        <w:rPr>
          <w:rFonts w:ascii="Times New Roman" w:hAnsi="Times New Roman" w:cs="Times New Roman"/>
          <w:sz w:val="24"/>
          <w:szCs w:val="24"/>
        </w:rPr>
        <w:t xml:space="preserve"> Aditya Bakti, Bandung</w:t>
      </w:r>
      <w:r w:rsidR="005C6345" w:rsidRPr="00957194">
        <w:rPr>
          <w:rFonts w:ascii="Times New Roman" w:hAnsi="Times New Roman" w:cs="Times New Roman"/>
          <w:sz w:val="24"/>
          <w:szCs w:val="24"/>
        </w:rPr>
        <w:t>.</w:t>
      </w:r>
    </w:p>
    <w:p w14:paraId="4BF7B477" w14:textId="77777777" w:rsidR="00774850" w:rsidRPr="00957194" w:rsidRDefault="00C62767" w:rsidP="007A1E8A">
      <w:pPr>
        <w:pStyle w:val="FootnoteText"/>
        <w:spacing w:line="480" w:lineRule="auto"/>
        <w:rPr>
          <w:rFonts w:ascii="Times New Roman" w:hAnsi="Times New Roman" w:cs="Times New Roman"/>
          <w:i/>
          <w:sz w:val="24"/>
          <w:szCs w:val="24"/>
        </w:rPr>
      </w:pPr>
      <w:r w:rsidRPr="00957194">
        <w:rPr>
          <w:rFonts w:ascii="Times New Roman" w:hAnsi="Times New Roman" w:cs="Times New Roman"/>
          <w:sz w:val="24"/>
          <w:szCs w:val="24"/>
        </w:rPr>
        <w:t xml:space="preserve">Eko </w:t>
      </w:r>
      <w:proofErr w:type="spellStart"/>
      <w:r w:rsidRPr="00957194">
        <w:rPr>
          <w:rFonts w:ascii="Times New Roman" w:hAnsi="Times New Roman" w:cs="Times New Roman"/>
          <w:sz w:val="24"/>
          <w:szCs w:val="24"/>
        </w:rPr>
        <w:t>Riyadi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dkk</w:t>
      </w:r>
      <w:proofErr w:type="spellEnd"/>
      <w:r w:rsidRPr="00957194">
        <w:rPr>
          <w:rFonts w:ascii="Times New Roman" w:hAnsi="Times New Roman" w:cs="Times New Roman"/>
          <w:sz w:val="24"/>
          <w:szCs w:val="24"/>
        </w:rPr>
        <w:t>,</w:t>
      </w:r>
      <w:r w:rsidR="005C6345" w:rsidRPr="00957194">
        <w:rPr>
          <w:rFonts w:ascii="Times New Roman" w:hAnsi="Times New Roman" w:cs="Times New Roman"/>
          <w:sz w:val="24"/>
          <w:szCs w:val="24"/>
        </w:rPr>
        <w:t xml:space="preserve"> 2019,</w:t>
      </w:r>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Korupsi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Sebagai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Pelanggaran</w:t>
      </w:r>
      <w:proofErr w:type="spellEnd"/>
      <w:r w:rsidRPr="00957194">
        <w:rPr>
          <w:rFonts w:ascii="Times New Roman" w:hAnsi="Times New Roman" w:cs="Times New Roman"/>
          <w:i/>
          <w:sz w:val="24"/>
          <w:szCs w:val="24"/>
        </w:rPr>
        <w:t xml:space="preserve"> Hak </w:t>
      </w:r>
      <w:proofErr w:type="spellStart"/>
      <w:r w:rsidRPr="00957194">
        <w:rPr>
          <w:rFonts w:ascii="Times New Roman" w:hAnsi="Times New Roman" w:cs="Times New Roman"/>
          <w:i/>
          <w:sz w:val="24"/>
          <w:szCs w:val="24"/>
        </w:rPr>
        <w:t>Asasi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Manusia</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Tawaran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prespektif</w:t>
      </w:r>
      <w:proofErr w:type="spellEnd"/>
      <w:r w:rsidRPr="00957194">
        <w:rPr>
          <w:rFonts w:ascii="Times New Roman" w:hAnsi="Times New Roman" w:cs="Times New Roman"/>
          <w:sz w:val="24"/>
          <w:szCs w:val="24"/>
        </w:rPr>
        <w:t xml:space="preserve">, </w:t>
      </w:r>
      <w:r w:rsidR="005C6345" w:rsidRPr="00957194">
        <w:rPr>
          <w:rFonts w:ascii="Times New Roman" w:hAnsi="Times New Roman" w:cs="Times New Roman"/>
          <w:sz w:val="24"/>
          <w:szCs w:val="24"/>
        </w:rPr>
        <w:t xml:space="preserve">PUSHAM UII, </w:t>
      </w:r>
      <w:proofErr w:type="spellStart"/>
      <w:r w:rsidR="005C6345" w:rsidRPr="00957194">
        <w:rPr>
          <w:rFonts w:ascii="Times New Roman" w:hAnsi="Times New Roman" w:cs="Times New Roman"/>
          <w:sz w:val="24"/>
          <w:szCs w:val="24"/>
        </w:rPr>
        <w:t>Yogyakarat</w:t>
      </w:r>
      <w:proofErr w:type="spellEnd"/>
      <w:r w:rsidR="005C6345" w:rsidRPr="00957194">
        <w:rPr>
          <w:rFonts w:ascii="Times New Roman" w:hAnsi="Times New Roman" w:cs="Times New Roman"/>
          <w:sz w:val="24"/>
          <w:szCs w:val="24"/>
        </w:rPr>
        <w:t>.</w:t>
      </w:r>
    </w:p>
    <w:p w14:paraId="78D316E3" w14:textId="77777777" w:rsidR="00774850" w:rsidRPr="00957194" w:rsidRDefault="00774850" w:rsidP="007A1E8A">
      <w:pPr>
        <w:pStyle w:val="FootnoteText"/>
        <w:spacing w:line="480" w:lineRule="auto"/>
        <w:rPr>
          <w:rFonts w:ascii="Times New Roman" w:hAnsi="Times New Roman" w:cs="Times New Roman"/>
          <w:sz w:val="24"/>
          <w:szCs w:val="24"/>
          <w:lang w:val="id-ID"/>
        </w:rPr>
      </w:pPr>
      <w:r w:rsidRPr="00957194">
        <w:rPr>
          <w:rFonts w:ascii="Times New Roman" w:hAnsi="Times New Roman" w:cs="Times New Roman"/>
          <w:sz w:val="24"/>
          <w:szCs w:val="24"/>
        </w:rPr>
        <w:t xml:space="preserve">Hans Kelsen, </w:t>
      </w:r>
      <w:r w:rsidRPr="00957194">
        <w:rPr>
          <w:rFonts w:ascii="Times New Roman" w:hAnsi="Times New Roman" w:cs="Times New Roman"/>
          <w:sz w:val="24"/>
          <w:szCs w:val="24"/>
          <w:lang w:val="id-ID"/>
        </w:rPr>
        <w:t xml:space="preserve">1961, </w:t>
      </w:r>
      <w:r w:rsidRPr="00957194">
        <w:rPr>
          <w:rFonts w:ascii="Times New Roman" w:hAnsi="Times New Roman" w:cs="Times New Roman"/>
          <w:sz w:val="24"/>
          <w:szCs w:val="24"/>
        </w:rPr>
        <w:t xml:space="preserve">General Theory of Law and State, </w:t>
      </w:r>
      <w:proofErr w:type="spellStart"/>
      <w:r w:rsidRPr="00957194">
        <w:rPr>
          <w:rFonts w:ascii="Times New Roman" w:hAnsi="Times New Roman" w:cs="Times New Roman"/>
          <w:sz w:val="24"/>
          <w:szCs w:val="24"/>
        </w:rPr>
        <w:t>Translet</w:t>
      </w:r>
      <w:proofErr w:type="spellEnd"/>
      <w:r w:rsidRPr="00957194">
        <w:rPr>
          <w:rFonts w:ascii="Times New Roman" w:hAnsi="Times New Roman" w:cs="Times New Roman"/>
          <w:sz w:val="24"/>
          <w:szCs w:val="24"/>
        </w:rPr>
        <w:t xml:space="preserve"> by Andreas Wedberg. New </w:t>
      </w:r>
      <w:proofErr w:type="spellStart"/>
      <w:proofErr w:type="gramStart"/>
      <w:r w:rsidRPr="00957194">
        <w:rPr>
          <w:rFonts w:ascii="Times New Roman" w:hAnsi="Times New Roman" w:cs="Times New Roman"/>
          <w:sz w:val="24"/>
          <w:szCs w:val="24"/>
        </w:rPr>
        <w:t>Your</w:t>
      </w:r>
      <w:proofErr w:type="spellEnd"/>
      <w:r w:rsidRPr="00957194">
        <w:rPr>
          <w:rFonts w:ascii="Times New Roman" w:hAnsi="Times New Roman" w:cs="Times New Roman"/>
          <w:sz w:val="24"/>
          <w:szCs w:val="24"/>
          <w:lang w:val="id-ID"/>
        </w:rPr>
        <w:t xml:space="preserve"> </w:t>
      </w:r>
      <w:r w:rsidRPr="00957194">
        <w:rPr>
          <w:rFonts w:ascii="Times New Roman" w:hAnsi="Times New Roman" w:cs="Times New Roman"/>
          <w:sz w:val="24"/>
          <w:szCs w:val="24"/>
        </w:rPr>
        <w:t>:</w:t>
      </w:r>
      <w:proofErr w:type="gramEnd"/>
      <w:r w:rsidRPr="00957194">
        <w:rPr>
          <w:rFonts w:ascii="Times New Roman" w:hAnsi="Times New Roman" w:cs="Times New Roman"/>
          <w:sz w:val="24"/>
          <w:szCs w:val="24"/>
        </w:rPr>
        <w:t xml:space="preserve"> Russel &amp;Russel</w:t>
      </w:r>
      <w:r w:rsidRPr="00957194">
        <w:rPr>
          <w:rFonts w:ascii="Times New Roman" w:hAnsi="Times New Roman" w:cs="Times New Roman"/>
          <w:sz w:val="24"/>
          <w:szCs w:val="24"/>
          <w:lang w:val="id-ID"/>
        </w:rPr>
        <w:t xml:space="preserve">. </w:t>
      </w:r>
    </w:p>
    <w:p w14:paraId="5522049D" w14:textId="77777777" w:rsidR="00774850" w:rsidRPr="00957194" w:rsidRDefault="00774850" w:rsidP="007A1E8A">
      <w:pPr>
        <w:pStyle w:val="FootnoteText"/>
        <w:spacing w:line="480" w:lineRule="auto"/>
        <w:rPr>
          <w:rFonts w:ascii="Times New Roman" w:hAnsi="Times New Roman" w:cs="Times New Roman"/>
          <w:sz w:val="24"/>
          <w:szCs w:val="24"/>
          <w:lang w:val="id-ID"/>
        </w:rPr>
      </w:pPr>
      <w:r w:rsidRPr="00957194">
        <w:rPr>
          <w:rFonts w:ascii="Times New Roman" w:hAnsi="Times New Roman" w:cs="Times New Roman"/>
          <w:sz w:val="24"/>
          <w:szCs w:val="24"/>
        </w:rPr>
        <w:t>Hans Kelsen,</w:t>
      </w:r>
      <w:r w:rsidRPr="00957194">
        <w:rPr>
          <w:rFonts w:ascii="Times New Roman" w:hAnsi="Times New Roman" w:cs="Times New Roman"/>
          <w:sz w:val="24"/>
          <w:szCs w:val="24"/>
          <w:lang w:val="id-ID"/>
        </w:rPr>
        <w:t xml:space="preserve"> 1967, </w:t>
      </w:r>
      <w:r w:rsidRPr="00957194">
        <w:rPr>
          <w:rFonts w:ascii="Times New Roman" w:hAnsi="Times New Roman" w:cs="Times New Roman"/>
          <w:i/>
          <w:sz w:val="24"/>
          <w:szCs w:val="24"/>
        </w:rPr>
        <w:t>Pure Theory Of Law</w:t>
      </w:r>
      <w:r w:rsidRPr="00957194">
        <w:rPr>
          <w:rFonts w:ascii="Times New Roman" w:hAnsi="Times New Roman" w:cs="Times New Roman"/>
          <w:sz w:val="24"/>
          <w:szCs w:val="24"/>
        </w:rPr>
        <w:t xml:space="preserve">, Translation from the </w:t>
      </w:r>
      <w:proofErr w:type="spellStart"/>
      <w:r w:rsidRPr="00957194">
        <w:rPr>
          <w:rFonts w:ascii="Times New Roman" w:hAnsi="Times New Roman" w:cs="Times New Roman"/>
          <w:sz w:val="24"/>
          <w:szCs w:val="24"/>
        </w:rPr>
        <w:t>secong</w:t>
      </w:r>
      <w:proofErr w:type="spellEnd"/>
      <w:r w:rsidRPr="00957194">
        <w:rPr>
          <w:rFonts w:ascii="Times New Roman" w:hAnsi="Times New Roman" w:cs="Times New Roman"/>
          <w:sz w:val="24"/>
          <w:szCs w:val="24"/>
        </w:rPr>
        <w:t xml:space="preserve"> (Revised and </w:t>
      </w:r>
      <w:proofErr w:type="spellStart"/>
      <w:r w:rsidRPr="00957194">
        <w:rPr>
          <w:rFonts w:ascii="Times New Roman" w:hAnsi="Times New Roman" w:cs="Times New Roman"/>
          <w:sz w:val="24"/>
          <w:szCs w:val="24"/>
        </w:rPr>
        <w:t>Entarged</w:t>
      </w:r>
      <w:proofErr w:type="spellEnd"/>
      <w:proofErr w:type="gramStart"/>
      <w:r w:rsidRPr="00957194">
        <w:rPr>
          <w:rFonts w:ascii="Times New Roman" w:hAnsi="Times New Roman" w:cs="Times New Roman"/>
          <w:sz w:val="24"/>
          <w:szCs w:val="24"/>
        </w:rPr>
        <w:t>) ,</w:t>
      </w:r>
      <w:proofErr w:type="gramEnd"/>
      <w:r w:rsidRPr="00957194">
        <w:rPr>
          <w:rFonts w:ascii="Times New Roman" w:hAnsi="Times New Roman" w:cs="Times New Roman"/>
          <w:sz w:val="24"/>
          <w:szCs w:val="24"/>
        </w:rPr>
        <w:t xml:space="preserve"> (London: University of California Press)German Edit</w:t>
      </w:r>
      <w:r w:rsidR="00F03600" w:rsidRPr="00957194">
        <w:rPr>
          <w:rFonts w:ascii="Times New Roman" w:hAnsi="Times New Roman" w:cs="Times New Roman"/>
          <w:sz w:val="24"/>
          <w:szCs w:val="24"/>
        </w:rPr>
        <w:t xml:space="preserve">ion by Max Knight, Barkley, Los </w:t>
      </w:r>
      <w:r w:rsidRPr="00957194">
        <w:rPr>
          <w:rFonts w:ascii="Times New Roman" w:hAnsi="Times New Roman" w:cs="Times New Roman"/>
          <w:sz w:val="24"/>
          <w:szCs w:val="24"/>
        </w:rPr>
        <w:t>Angels</w:t>
      </w:r>
      <w:r w:rsidRPr="00957194">
        <w:rPr>
          <w:rFonts w:ascii="Times New Roman" w:hAnsi="Times New Roman" w:cs="Times New Roman"/>
          <w:sz w:val="24"/>
          <w:szCs w:val="24"/>
          <w:lang w:val="id-ID"/>
        </w:rPr>
        <w:t>.</w:t>
      </w:r>
    </w:p>
    <w:p w14:paraId="1517E882" w14:textId="77777777" w:rsidR="00774850" w:rsidRPr="00957194" w:rsidRDefault="00774850" w:rsidP="0016339F">
      <w:pPr>
        <w:pStyle w:val="FootnoteText"/>
        <w:spacing w:line="480" w:lineRule="auto"/>
        <w:rPr>
          <w:rFonts w:ascii="Times New Roman" w:hAnsi="Times New Roman" w:cs="Times New Roman"/>
          <w:i/>
          <w:sz w:val="24"/>
          <w:szCs w:val="24"/>
          <w:lang w:val="id-ID"/>
        </w:rPr>
      </w:pPr>
      <w:r w:rsidRPr="00957194">
        <w:rPr>
          <w:rFonts w:ascii="Times New Roman" w:hAnsi="Times New Roman" w:cs="Times New Roman"/>
          <w:sz w:val="24"/>
          <w:szCs w:val="24"/>
        </w:rPr>
        <w:t xml:space="preserve">Lucy Koechlin, </w:t>
      </w:r>
      <w:r w:rsidRPr="00957194">
        <w:rPr>
          <w:rFonts w:ascii="Times New Roman" w:hAnsi="Times New Roman" w:cs="Times New Roman"/>
          <w:sz w:val="24"/>
          <w:szCs w:val="24"/>
          <w:lang w:val="id-ID"/>
        </w:rPr>
        <w:t xml:space="preserve">2018, </w:t>
      </w:r>
      <w:r w:rsidRPr="00957194">
        <w:rPr>
          <w:rFonts w:ascii="Times New Roman" w:hAnsi="Times New Roman" w:cs="Times New Roman"/>
          <w:i/>
          <w:sz w:val="24"/>
          <w:szCs w:val="24"/>
        </w:rPr>
        <w:t xml:space="preserve">an Evaluation of National Integrity System (NIS) From a Human Rights </w:t>
      </w:r>
    </w:p>
    <w:p w14:paraId="513F852A" w14:textId="77777777" w:rsidR="00774850" w:rsidRPr="00957194" w:rsidRDefault="00774850" w:rsidP="007A1E8A">
      <w:pPr>
        <w:pStyle w:val="FootnoteText"/>
        <w:spacing w:line="480" w:lineRule="auto"/>
        <w:rPr>
          <w:rFonts w:ascii="Times New Roman" w:hAnsi="Times New Roman" w:cs="Times New Roman"/>
          <w:sz w:val="24"/>
          <w:szCs w:val="24"/>
          <w:lang w:val="id-ID"/>
        </w:rPr>
      </w:pPr>
      <w:proofErr w:type="spellStart"/>
      <w:r w:rsidRPr="00957194">
        <w:rPr>
          <w:rFonts w:ascii="Times New Roman" w:hAnsi="Times New Roman" w:cs="Times New Roman"/>
          <w:i/>
          <w:sz w:val="24"/>
          <w:szCs w:val="24"/>
        </w:rPr>
        <w:t>Perspeective</w:t>
      </w:r>
      <w:proofErr w:type="spellEnd"/>
      <w:r w:rsidRPr="00957194">
        <w:rPr>
          <w:rFonts w:ascii="Times New Roman" w:hAnsi="Times New Roman" w:cs="Times New Roman"/>
          <w:sz w:val="24"/>
          <w:szCs w:val="24"/>
        </w:rPr>
        <w:t>,</w:t>
      </w:r>
      <w:r w:rsidRPr="00957194">
        <w:rPr>
          <w:rFonts w:ascii="Times New Roman" w:hAnsi="Times New Roman" w:cs="Times New Roman"/>
          <w:sz w:val="24"/>
          <w:szCs w:val="24"/>
          <w:lang w:val="id-ID"/>
        </w:rPr>
        <w:t xml:space="preserve"> </w:t>
      </w:r>
      <w:proofErr w:type="spellStart"/>
      <w:r w:rsidRPr="00957194">
        <w:rPr>
          <w:rFonts w:ascii="Times New Roman" w:hAnsi="Times New Roman" w:cs="Times New Roman"/>
          <w:sz w:val="24"/>
          <w:szCs w:val="24"/>
        </w:rPr>
        <w:t>nternasional</w:t>
      </w:r>
      <w:proofErr w:type="spellEnd"/>
      <w:r w:rsidRPr="00957194">
        <w:rPr>
          <w:rFonts w:ascii="Times New Roman" w:hAnsi="Times New Roman" w:cs="Times New Roman"/>
          <w:sz w:val="24"/>
          <w:szCs w:val="24"/>
        </w:rPr>
        <w:t xml:space="preserve"> Council on Human </w:t>
      </w:r>
      <w:proofErr w:type="spellStart"/>
      <w:r w:rsidRPr="00957194">
        <w:rPr>
          <w:rFonts w:ascii="Times New Roman" w:hAnsi="Times New Roman" w:cs="Times New Roman"/>
          <w:sz w:val="24"/>
          <w:szCs w:val="24"/>
        </w:rPr>
        <w:t>Ribht</w:t>
      </w:r>
      <w:proofErr w:type="spellEnd"/>
      <w:r w:rsidRPr="00957194">
        <w:rPr>
          <w:rFonts w:ascii="Times New Roman" w:hAnsi="Times New Roman" w:cs="Times New Roman"/>
          <w:sz w:val="24"/>
          <w:szCs w:val="24"/>
        </w:rPr>
        <w:t xml:space="preserve"> Policy</w:t>
      </w:r>
      <w:r w:rsidRPr="00957194">
        <w:rPr>
          <w:rFonts w:ascii="Times New Roman" w:hAnsi="Times New Roman" w:cs="Times New Roman"/>
          <w:sz w:val="24"/>
          <w:szCs w:val="24"/>
          <w:lang w:val="id-ID"/>
        </w:rPr>
        <w:t>.</w:t>
      </w:r>
    </w:p>
    <w:p w14:paraId="0CE4701B" w14:textId="77777777" w:rsidR="00774850" w:rsidRPr="00957194" w:rsidRDefault="00774850" w:rsidP="007A1E8A">
      <w:pPr>
        <w:pStyle w:val="FootnoteText"/>
        <w:spacing w:line="480" w:lineRule="auto"/>
        <w:rPr>
          <w:rFonts w:ascii="Times New Roman" w:hAnsi="Times New Roman" w:cs="Times New Roman"/>
          <w:i/>
          <w:sz w:val="24"/>
          <w:szCs w:val="24"/>
          <w:lang w:val="id-ID"/>
        </w:rPr>
      </w:pPr>
      <w:proofErr w:type="spellStart"/>
      <w:r w:rsidRPr="00957194">
        <w:rPr>
          <w:rFonts w:ascii="Times New Roman" w:hAnsi="Times New Roman" w:cs="Times New Roman"/>
          <w:sz w:val="24"/>
          <w:szCs w:val="24"/>
        </w:rPr>
        <w:t>Muchamad</w:t>
      </w:r>
      <w:proofErr w:type="spellEnd"/>
      <w:r w:rsidRPr="00957194">
        <w:rPr>
          <w:rFonts w:ascii="Times New Roman" w:hAnsi="Times New Roman" w:cs="Times New Roman"/>
          <w:sz w:val="24"/>
          <w:szCs w:val="24"/>
        </w:rPr>
        <w:t xml:space="preserve"> Ali </w:t>
      </w:r>
      <w:proofErr w:type="spellStart"/>
      <w:r w:rsidRPr="00957194">
        <w:rPr>
          <w:rFonts w:ascii="Times New Roman" w:hAnsi="Times New Roman" w:cs="Times New Roman"/>
          <w:sz w:val="24"/>
          <w:szCs w:val="24"/>
        </w:rPr>
        <w:t>Safa’at</w:t>
      </w:r>
      <w:proofErr w:type="spellEnd"/>
      <w:r w:rsidRPr="00957194">
        <w:rPr>
          <w:rFonts w:ascii="Times New Roman" w:hAnsi="Times New Roman" w:cs="Times New Roman"/>
          <w:sz w:val="24"/>
          <w:szCs w:val="24"/>
        </w:rPr>
        <w:t xml:space="preserve">, </w:t>
      </w:r>
      <w:r w:rsidRPr="00957194">
        <w:rPr>
          <w:rFonts w:ascii="Times New Roman" w:hAnsi="Times New Roman" w:cs="Times New Roman"/>
          <w:sz w:val="24"/>
          <w:szCs w:val="24"/>
          <w:lang w:val="id-ID"/>
        </w:rPr>
        <w:t xml:space="preserve">2011, </w:t>
      </w:r>
      <w:proofErr w:type="spellStart"/>
      <w:r w:rsidRPr="00957194">
        <w:rPr>
          <w:rFonts w:ascii="Times New Roman" w:hAnsi="Times New Roman" w:cs="Times New Roman"/>
          <w:i/>
          <w:sz w:val="24"/>
          <w:szCs w:val="24"/>
        </w:rPr>
        <w:t>pembaharuan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partai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politik</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pengaturan</w:t>
      </w:r>
      <w:proofErr w:type="spellEnd"/>
      <w:r w:rsidRPr="00957194">
        <w:rPr>
          <w:rFonts w:ascii="Times New Roman" w:hAnsi="Times New Roman" w:cs="Times New Roman"/>
          <w:i/>
          <w:sz w:val="24"/>
          <w:szCs w:val="24"/>
        </w:rPr>
        <w:t xml:space="preserve"> dan </w:t>
      </w:r>
      <w:proofErr w:type="spellStart"/>
      <w:r w:rsidRPr="00957194">
        <w:rPr>
          <w:rFonts w:ascii="Times New Roman" w:hAnsi="Times New Roman" w:cs="Times New Roman"/>
          <w:i/>
          <w:sz w:val="24"/>
          <w:szCs w:val="24"/>
        </w:rPr>
        <w:t>praktik</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pembubaran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partai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politik</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dalam</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pergulatan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republik</w:t>
      </w:r>
      <w:proofErr w:type="spellEnd"/>
      <w:r w:rsidRPr="00957194">
        <w:rPr>
          <w:rFonts w:ascii="Times New Roman" w:hAnsi="Times New Roman" w:cs="Times New Roman"/>
          <w:i/>
          <w:sz w:val="24"/>
          <w:szCs w:val="24"/>
        </w:rPr>
        <w:t>)</w:t>
      </w:r>
      <w:r w:rsidRPr="00957194">
        <w:rPr>
          <w:rFonts w:ascii="Times New Roman" w:hAnsi="Times New Roman" w:cs="Times New Roman"/>
          <w:sz w:val="24"/>
          <w:szCs w:val="24"/>
        </w:rPr>
        <w:t xml:space="preserve">, PT. </w:t>
      </w:r>
      <w:proofErr w:type="spellStart"/>
      <w:r w:rsidRPr="00957194">
        <w:rPr>
          <w:rFonts w:ascii="Times New Roman" w:hAnsi="Times New Roman" w:cs="Times New Roman"/>
          <w:sz w:val="24"/>
          <w:szCs w:val="24"/>
        </w:rPr>
        <w:t>RajaGrafindo</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Persada</w:t>
      </w:r>
      <w:proofErr w:type="spellEnd"/>
      <w:r w:rsidRPr="00957194">
        <w:rPr>
          <w:rFonts w:ascii="Times New Roman" w:hAnsi="Times New Roman" w:cs="Times New Roman"/>
          <w:sz w:val="24"/>
          <w:szCs w:val="24"/>
        </w:rPr>
        <w:t>, Jakarta</w:t>
      </w:r>
      <w:r w:rsidRPr="00957194">
        <w:rPr>
          <w:rFonts w:ascii="Times New Roman" w:hAnsi="Times New Roman" w:cs="Times New Roman"/>
          <w:sz w:val="24"/>
          <w:szCs w:val="24"/>
          <w:lang w:val="id-ID"/>
        </w:rPr>
        <w:t>.</w:t>
      </w:r>
    </w:p>
    <w:p w14:paraId="32AD791A" w14:textId="77777777" w:rsidR="00774850" w:rsidRPr="00957194" w:rsidRDefault="00774850" w:rsidP="007A1E8A">
      <w:pPr>
        <w:pStyle w:val="FootnoteText"/>
        <w:spacing w:line="480" w:lineRule="auto"/>
        <w:rPr>
          <w:rFonts w:ascii="Times New Roman" w:hAnsi="Times New Roman" w:cs="Times New Roman"/>
          <w:sz w:val="24"/>
          <w:szCs w:val="24"/>
          <w:lang w:val="id-ID"/>
        </w:rPr>
      </w:pPr>
      <w:r w:rsidRPr="00957194">
        <w:rPr>
          <w:rFonts w:ascii="Times New Roman" w:hAnsi="Times New Roman" w:cs="Times New Roman"/>
          <w:sz w:val="24"/>
          <w:szCs w:val="24"/>
        </w:rPr>
        <w:t xml:space="preserve">Mahrus Ali, </w:t>
      </w:r>
      <w:r w:rsidRPr="00957194">
        <w:rPr>
          <w:rFonts w:ascii="Times New Roman" w:hAnsi="Times New Roman" w:cs="Times New Roman"/>
          <w:sz w:val="24"/>
          <w:szCs w:val="24"/>
          <w:lang w:val="id-ID"/>
        </w:rPr>
        <w:t xml:space="preserve">2016, </w:t>
      </w:r>
      <w:r w:rsidRPr="00957194">
        <w:rPr>
          <w:rFonts w:ascii="Times New Roman" w:hAnsi="Times New Roman" w:cs="Times New Roman"/>
          <w:i/>
          <w:sz w:val="24"/>
          <w:szCs w:val="24"/>
        </w:rPr>
        <w:t xml:space="preserve">Hukum </w:t>
      </w:r>
      <w:proofErr w:type="spellStart"/>
      <w:r w:rsidRPr="00957194">
        <w:rPr>
          <w:rFonts w:ascii="Times New Roman" w:hAnsi="Times New Roman" w:cs="Times New Roman"/>
          <w:i/>
          <w:sz w:val="24"/>
          <w:szCs w:val="24"/>
        </w:rPr>
        <w:t>Pidana</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Korupsi</w:t>
      </w:r>
      <w:proofErr w:type="spellEnd"/>
      <w:r w:rsidRPr="00957194">
        <w:rPr>
          <w:rFonts w:ascii="Times New Roman" w:hAnsi="Times New Roman" w:cs="Times New Roman"/>
          <w:sz w:val="24"/>
          <w:szCs w:val="24"/>
        </w:rPr>
        <w:t>, UII Press, Yogyakarta</w:t>
      </w:r>
      <w:r w:rsidRPr="00957194">
        <w:rPr>
          <w:rFonts w:ascii="Times New Roman" w:hAnsi="Times New Roman" w:cs="Times New Roman"/>
          <w:sz w:val="24"/>
          <w:szCs w:val="24"/>
          <w:lang w:val="id-ID"/>
        </w:rPr>
        <w:t>.</w:t>
      </w:r>
    </w:p>
    <w:p w14:paraId="440BA440" w14:textId="77777777" w:rsidR="00774850" w:rsidRPr="00957194" w:rsidRDefault="00774850" w:rsidP="0016339F">
      <w:pPr>
        <w:pStyle w:val="FootnoteText"/>
        <w:spacing w:line="480" w:lineRule="auto"/>
        <w:rPr>
          <w:rFonts w:ascii="Times New Roman" w:hAnsi="Times New Roman" w:cs="Times New Roman"/>
          <w:sz w:val="24"/>
          <w:szCs w:val="24"/>
          <w:lang w:val="id-ID"/>
        </w:rPr>
      </w:pPr>
      <w:r w:rsidRPr="00957194">
        <w:rPr>
          <w:rFonts w:ascii="Times New Roman" w:hAnsi="Times New Roman" w:cs="Times New Roman"/>
          <w:sz w:val="24"/>
          <w:szCs w:val="24"/>
        </w:rPr>
        <w:t xml:space="preserve">Mahrus Ali, </w:t>
      </w:r>
      <w:r w:rsidRPr="00957194">
        <w:rPr>
          <w:rFonts w:ascii="Times New Roman" w:hAnsi="Times New Roman" w:cs="Times New Roman"/>
          <w:sz w:val="24"/>
          <w:szCs w:val="24"/>
          <w:lang w:val="id-ID"/>
        </w:rPr>
        <w:t xml:space="preserve">2019, </w:t>
      </w:r>
      <w:proofErr w:type="spellStart"/>
      <w:r w:rsidRPr="00957194">
        <w:rPr>
          <w:rFonts w:ascii="Times New Roman" w:hAnsi="Times New Roman" w:cs="Times New Roman"/>
          <w:sz w:val="24"/>
          <w:szCs w:val="24"/>
        </w:rPr>
        <w:t>Isu-Isu</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Kontemporer</w:t>
      </w:r>
      <w:proofErr w:type="spellEnd"/>
      <w:r w:rsidRPr="00957194">
        <w:rPr>
          <w:rFonts w:ascii="Times New Roman" w:hAnsi="Times New Roman" w:cs="Times New Roman"/>
          <w:sz w:val="24"/>
          <w:szCs w:val="24"/>
        </w:rPr>
        <w:t xml:space="preserve"> Hukum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Uii</w:t>
      </w:r>
      <w:proofErr w:type="spellEnd"/>
      <w:r w:rsidRPr="00957194">
        <w:rPr>
          <w:rFonts w:ascii="Times New Roman" w:hAnsi="Times New Roman" w:cs="Times New Roman"/>
          <w:sz w:val="24"/>
          <w:szCs w:val="24"/>
        </w:rPr>
        <w:t xml:space="preserve"> Press, Yogyakarta</w:t>
      </w:r>
      <w:r w:rsidRPr="00957194">
        <w:rPr>
          <w:rFonts w:ascii="Times New Roman" w:hAnsi="Times New Roman" w:cs="Times New Roman"/>
          <w:sz w:val="24"/>
          <w:szCs w:val="24"/>
          <w:lang w:val="id-ID"/>
        </w:rPr>
        <w:t>.</w:t>
      </w:r>
    </w:p>
    <w:p w14:paraId="0DA901DF" w14:textId="77777777" w:rsidR="00774850" w:rsidRPr="00957194" w:rsidRDefault="00774850" w:rsidP="0016339F">
      <w:pPr>
        <w:pStyle w:val="FootnoteText"/>
        <w:spacing w:line="480" w:lineRule="auto"/>
        <w:rPr>
          <w:rFonts w:ascii="Times New Roman" w:hAnsi="Times New Roman" w:cs="Times New Roman"/>
          <w:sz w:val="24"/>
          <w:szCs w:val="24"/>
          <w:lang w:val="id-ID"/>
        </w:rPr>
      </w:pPr>
      <w:proofErr w:type="spellStart"/>
      <w:r w:rsidRPr="00957194">
        <w:rPr>
          <w:rFonts w:ascii="Times New Roman" w:hAnsi="Times New Roman" w:cs="Times New Roman"/>
          <w:sz w:val="24"/>
          <w:szCs w:val="24"/>
        </w:rPr>
        <w:t>Mutadi</w:t>
      </w:r>
      <w:proofErr w:type="spellEnd"/>
      <w:r w:rsidRPr="00957194">
        <w:rPr>
          <w:rFonts w:ascii="Times New Roman" w:hAnsi="Times New Roman" w:cs="Times New Roman"/>
          <w:sz w:val="24"/>
          <w:szCs w:val="24"/>
        </w:rPr>
        <w:t xml:space="preserve">, </w:t>
      </w:r>
      <w:r w:rsidRPr="00957194">
        <w:rPr>
          <w:rFonts w:ascii="Times New Roman" w:hAnsi="Times New Roman" w:cs="Times New Roman"/>
          <w:sz w:val="24"/>
          <w:szCs w:val="24"/>
          <w:lang w:val="id-ID"/>
        </w:rPr>
        <w:t xml:space="preserve">2002, </w:t>
      </w:r>
      <w:r w:rsidRPr="00957194">
        <w:rPr>
          <w:rFonts w:ascii="Times New Roman" w:hAnsi="Times New Roman" w:cs="Times New Roman"/>
          <w:i/>
          <w:sz w:val="24"/>
          <w:szCs w:val="24"/>
        </w:rPr>
        <w:t xml:space="preserve">Hak </w:t>
      </w:r>
      <w:proofErr w:type="spellStart"/>
      <w:r w:rsidRPr="00957194">
        <w:rPr>
          <w:rFonts w:ascii="Times New Roman" w:hAnsi="Times New Roman" w:cs="Times New Roman"/>
          <w:i/>
          <w:sz w:val="24"/>
          <w:szCs w:val="24"/>
        </w:rPr>
        <w:t>Asasi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Manusia</w:t>
      </w:r>
      <w:proofErr w:type="spellEnd"/>
      <w:r w:rsidRPr="00957194">
        <w:rPr>
          <w:rFonts w:ascii="Times New Roman" w:hAnsi="Times New Roman" w:cs="Times New Roman"/>
          <w:i/>
          <w:sz w:val="24"/>
          <w:szCs w:val="24"/>
        </w:rPr>
        <w:t xml:space="preserve"> dan </w:t>
      </w:r>
      <w:proofErr w:type="spellStart"/>
      <w:r w:rsidRPr="00957194">
        <w:rPr>
          <w:rFonts w:ascii="Times New Roman" w:hAnsi="Times New Roman" w:cs="Times New Roman"/>
          <w:i/>
          <w:sz w:val="24"/>
          <w:szCs w:val="24"/>
        </w:rPr>
        <w:t>Reformasi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Hukumdi</w:t>
      </w:r>
      <w:proofErr w:type="spellEnd"/>
      <w:r w:rsidRPr="00957194">
        <w:rPr>
          <w:rFonts w:ascii="Times New Roman" w:hAnsi="Times New Roman" w:cs="Times New Roman"/>
          <w:i/>
          <w:sz w:val="24"/>
          <w:szCs w:val="24"/>
        </w:rPr>
        <w:t xml:space="preserve"> Indonesia</w:t>
      </w:r>
      <w:r w:rsidRPr="00957194">
        <w:rPr>
          <w:rFonts w:ascii="Times New Roman" w:hAnsi="Times New Roman" w:cs="Times New Roman"/>
          <w:sz w:val="24"/>
          <w:szCs w:val="24"/>
        </w:rPr>
        <w:t>, The Habibie Center, Jakarta</w:t>
      </w:r>
      <w:r w:rsidRPr="00957194">
        <w:rPr>
          <w:rFonts w:ascii="Times New Roman" w:hAnsi="Times New Roman" w:cs="Times New Roman"/>
          <w:sz w:val="24"/>
          <w:szCs w:val="24"/>
          <w:lang w:val="id-ID"/>
        </w:rPr>
        <w:t>.</w:t>
      </w:r>
    </w:p>
    <w:p w14:paraId="27B97A97" w14:textId="77777777" w:rsidR="00774850" w:rsidRPr="00957194" w:rsidRDefault="00774850" w:rsidP="0016339F">
      <w:pPr>
        <w:pStyle w:val="FootnoteText"/>
        <w:spacing w:line="480" w:lineRule="auto"/>
        <w:rPr>
          <w:rFonts w:ascii="Times New Roman" w:hAnsi="Times New Roman" w:cs="Times New Roman"/>
          <w:sz w:val="24"/>
          <w:szCs w:val="24"/>
          <w:lang w:val="id-ID"/>
        </w:rPr>
      </w:pPr>
      <w:r w:rsidRPr="00957194">
        <w:rPr>
          <w:rFonts w:ascii="Times New Roman" w:hAnsi="Times New Roman" w:cs="Times New Roman"/>
          <w:sz w:val="24"/>
          <w:szCs w:val="24"/>
        </w:rPr>
        <w:t xml:space="preserve">Todd Ladman &amp; Carl Jan </w:t>
      </w:r>
      <w:proofErr w:type="spellStart"/>
      <w:r w:rsidRPr="00957194">
        <w:rPr>
          <w:rFonts w:ascii="Times New Roman" w:hAnsi="Times New Roman" w:cs="Times New Roman"/>
          <w:sz w:val="24"/>
          <w:szCs w:val="24"/>
        </w:rPr>
        <w:t>Wlliem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Scuhdel</w:t>
      </w:r>
      <w:proofErr w:type="spellEnd"/>
      <w:r w:rsidRPr="00957194">
        <w:rPr>
          <w:rFonts w:ascii="Times New Roman" w:hAnsi="Times New Roman" w:cs="Times New Roman"/>
          <w:sz w:val="24"/>
          <w:szCs w:val="24"/>
        </w:rPr>
        <w:t>,</w:t>
      </w:r>
      <w:r w:rsidRPr="00957194">
        <w:rPr>
          <w:rFonts w:ascii="Times New Roman" w:hAnsi="Times New Roman" w:cs="Times New Roman"/>
          <w:sz w:val="24"/>
          <w:szCs w:val="24"/>
          <w:lang w:val="id-ID"/>
        </w:rPr>
        <w:t xml:space="preserve"> 2007,</w:t>
      </w:r>
      <w:r w:rsidRPr="00957194">
        <w:rPr>
          <w:rFonts w:ascii="Times New Roman" w:hAnsi="Times New Roman" w:cs="Times New Roman"/>
          <w:sz w:val="24"/>
          <w:szCs w:val="24"/>
        </w:rPr>
        <w:t xml:space="preserve"> Corporation and Human Rights: Empirical Relationship and Policy Advice, The </w:t>
      </w:r>
      <w:proofErr w:type="spellStart"/>
      <w:r w:rsidRPr="00957194">
        <w:rPr>
          <w:rFonts w:ascii="Times New Roman" w:hAnsi="Times New Roman" w:cs="Times New Roman"/>
          <w:sz w:val="24"/>
          <w:szCs w:val="24"/>
        </w:rPr>
        <w:t>Internasional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Coucil</w:t>
      </w:r>
      <w:proofErr w:type="spellEnd"/>
      <w:r w:rsidRPr="00957194">
        <w:rPr>
          <w:rFonts w:ascii="Times New Roman" w:hAnsi="Times New Roman" w:cs="Times New Roman"/>
          <w:sz w:val="24"/>
          <w:szCs w:val="24"/>
        </w:rPr>
        <w:t xml:space="preserve"> on Human Right Policy</w:t>
      </w:r>
      <w:r w:rsidRPr="00957194">
        <w:rPr>
          <w:rFonts w:ascii="Times New Roman" w:hAnsi="Times New Roman" w:cs="Times New Roman"/>
          <w:sz w:val="24"/>
          <w:szCs w:val="24"/>
          <w:lang w:val="id-ID"/>
        </w:rPr>
        <w:t>.</w:t>
      </w:r>
    </w:p>
    <w:p w14:paraId="11A0BDA3" w14:textId="77777777" w:rsidR="00774850" w:rsidRPr="00957194" w:rsidRDefault="00774850" w:rsidP="0016339F">
      <w:pPr>
        <w:pStyle w:val="FootnoteText"/>
        <w:spacing w:line="480" w:lineRule="auto"/>
        <w:rPr>
          <w:rFonts w:ascii="Times New Roman" w:hAnsi="Times New Roman" w:cs="Times New Roman"/>
          <w:b/>
          <w:sz w:val="24"/>
          <w:szCs w:val="24"/>
          <w:lang w:val="id-ID"/>
        </w:rPr>
      </w:pPr>
    </w:p>
    <w:p w14:paraId="5E97D454" w14:textId="77777777" w:rsidR="007A1E8A" w:rsidRPr="00957194" w:rsidRDefault="007A1E8A" w:rsidP="0016339F">
      <w:pPr>
        <w:pStyle w:val="FootnoteText"/>
        <w:spacing w:line="480" w:lineRule="auto"/>
        <w:rPr>
          <w:rFonts w:ascii="Times New Roman" w:hAnsi="Times New Roman" w:cs="Times New Roman"/>
          <w:b/>
          <w:sz w:val="24"/>
          <w:szCs w:val="24"/>
          <w:lang w:val="id-ID"/>
        </w:rPr>
      </w:pPr>
    </w:p>
    <w:p w14:paraId="01B98A9D" w14:textId="77777777" w:rsidR="00774850" w:rsidRPr="00957194" w:rsidRDefault="00774850" w:rsidP="0016339F">
      <w:pPr>
        <w:pStyle w:val="FootnoteText"/>
        <w:spacing w:line="480" w:lineRule="auto"/>
        <w:rPr>
          <w:rFonts w:ascii="Times New Roman" w:hAnsi="Times New Roman" w:cs="Times New Roman"/>
          <w:b/>
          <w:sz w:val="24"/>
          <w:szCs w:val="24"/>
          <w:lang w:val="id-ID"/>
        </w:rPr>
      </w:pPr>
      <w:r w:rsidRPr="00957194">
        <w:rPr>
          <w:rFonts w:ascii="Times New Roman" w:hAnsi="Times New Roman" w:cs="Times New Roman"/>
          <w:b/>
          <w:sz w:val="24"/>
          <w:szCs w:val="24"/>
          <w:lang w:val="id-ID"/>
        </w:rPr>
        <w:t>JURNAL</w:t>
      </w:r>
    </w:p>
    <w:p w14:paraId="46075252" w14:textId="77777777" w:rsidR="00774850" w:rsidRPr="00957194" w:rsidRDefault="00774850" w:rsidP="007A1E8A">
      <w:pPr>
        <w:pStyle w:val="FootnoteText"/>
        <w:spacing w:line="480" w:lineRule="auto"/>
        <w:rPr>
          <w:rFonts w:ascii="Times New Roman" w:hAnsi="Times New Roman" w:cs="Times New Roman"/>
          <w:sz w:val="24"/>
          <w:szCs w:val="24"/>
          <w:lang w:val="id-ID"/>
        </w:rPr>
      </w:pPr>
      <w:r w:rsidRPr="00957194">
        <w:rPr>
          <w:rFonts w:ascii="Times New Roman" w:hAnsi="Times New Roman" w:cs="Times New Roman"/>
          <w:sz w:val="24"/>
          <w:szCs w:val="24"/>
        </w:rPr>
        <w:t xml:space="preserve">Adji, FX, </w:t>
      </w:r>
      <w:proofErr w:type="spellStart"/>
      <w:r w:rsidRPr="00957194">
        <w:rPr>
          <w:rFonts w:ascii="Times New Roman" w:hAnsi="Times New Roman" w:cs="Times New Roman"/>
          <w:sz w:val="24"/>
          <w:szCs w:val="24"/>
        </w:rPr>
        <w:t>Samekto</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i/>
          <w:sz w:val="24"/>
          <w:szCs w:val="24"/>
        </w:rPr>
        <w:t>Keterkaitan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Kapitalisme</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dengan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Konsep</w:t>
      </w:r>
      <w:proofErr w:type="spellEnd"/>
      <w:r w:rsidRPr="00957194">
        <w:rPr>
          <w:rFonts w:ascii="Times New Roman" w:hAnsi="Times New Roman" w:cs="Times New Roman"/>
          <w:i/>
          <w:sz w:val="24"/>
          <w:szCs w:val="24"/>
        </w:rPr>
        <w:t xml:space="preserve"> Pembangunan </w:t>
      </w:r>
      <w:proofErr w:type="spellStart"/>
      <w:r w:rsidRPr="00957194">
        <w:rPr>
          <w:rFonts w:ascii="Times New Roman" w:hAnsi="Times New Roman" w:cs="Times New Roman"/>
          <w:i/>
          <w:sz w:val="24"/>
          <w:szCs w:val="24"/>
        </w:rPr>
        <w:t>Berkelanjutan</w:t>
      </w:r>
      <w:proofErr w:type="spellEnd"/>
      <w:r w:rsidRPr="00957194">
        <w:rPr>
          <w:rFonts w:ascii="Times New Roman" w:hAnsi="Times New Roman" w:cs="Times New Roman"/>
          <w:i/>
          <w:sz w:val="24"/>
          <w:szCs w:val="24"/>
        </w:rPr>
        <w:t xml:space="preserve"> dan </w:t>
      </w:r>
      <w:proofErr w:type="spellStart"/>
      <w:r w:rsidRPr="00957194">
        <w:rPr>
          <w:rFonts w:ascii="Times New Roman" w:hAnsi="Times New Roman" w:cs="Times New Roman"/>
          <w:i/>
          <w:sz w:val="24"/>
          <w:szCs w:val="24"/>
        </w:rPr>
        <w:t>Implementasi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Konvensi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Keanekaragaman</w:t>
      </w:r>
      <w:proofErr w:type="spellEnd"/>
      <w:r w:rsidRPr="00957194">
        <w:rPr>
          <w:rFonts w:ascii="Times New Roman" w:hAnsi="Times New Roman" w:cs="Times New Roman"/>
          <w:i/>
          <w:sz w:val="24"/>
          <w:szCs w:val="24"/>
        </w:rPr>
        <w:t xml:space="preserve"> Hayati </w:t>
      </w:r>
      <w:proofErr w:type="spellStart"/>
      <w:r w:rsidRPr="00957194">
        <w:rPr>
          <w:rFonts w:ascii="Times New Roman" w:hAnsi="Times New Roman" w:cs="Times New Roman"/>
          <w:i/>
          <w:sz w:val="24"/>
          <w:szCs w:val="24"/>
        </w:rPr>
        <w:t>dalam</w:t>
      </w:r>
      <w:proofErr w:type="spellEnd"/>
      <w:r w:rsidRPr="00957194">
        <w:rPr>
          <w:rFonts w:ascii="Times New Roman" w:hAnsi="Times New Roman" w:cs="Times New Roman"/>
          <w:i/>
          <w:sz w:val="24"/>
          <w:szCs w:val="24"/>
        </w:rPr>
        <w:t xml:space="preserve"> Kajian Studi Hukum </w:t>
      </w:r>
      <w:proofErr w:type="spellStart"/>
      <w:r w:rsidRPr="00957194">
        <w:rPr>
          <w:rFonts w:ascii="Times New Roman" w:hAnsi="Times New Roman" w:cs="Times New Roman"/>
          <w:i/>
          <w:sz w:val="24"/>
          <w:szCs w:val="24"/>
        </w:rPr>
        <w:t>Kritis</w:t>
      </w:r>
      <w:proofErr w:type="spellEnd"/>
      <w:r w:rsidRPr="00957194">
        <w:rPr>
          <w:rFonts w:ascii="Times New Roman" w:hAnsi="Times New Roman" w:cs="Times New Roman"/>
          <w:i/>
          <w:sz w:val="24"/>
          <w:szCs w:val="24"/>
        </w:rPr>
        <w:t xml:space="preserve"> (Critical Legal Studies), </w:t>
      </w:r>
      <w:proofErr w:type="spellStart"/>
      <w:r w:rsidRPr="00957194">
        <w:rPr>
          <w:rFonts w:ascii="Times New Roman" w:hAnsi="Times New Roman" w:cs="Times New Roman"/>
          <w:i/>
          <w:sz w:val="24"/>
          <w:szCs w:val="24"/>
        </w:rPr>
        <w:t>ringkasan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disertasi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untuk</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memperoleh</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Pertanggungjawaban</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Pidana</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Partai</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Politik</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sebagai</w:t>
      </w:r>
      <w:proofErr w:type="spellEnd"/>
      <w:r w:rsidRPr="00957194">
        <w:rPr>
          <w:rFonts w:ascii="Times New Roman" w:hAnsi="Times New Roman" w:cs="Times New Roman"/>
          <w:i/>
          <w:sz w:val="24"/>
          <w:szCs w:val="24"/>
        </w:rPr>
        <w:t xml:space="preserve"> Badan Hukum </w:t>
      </w:r>
      <w:proofErr w:type="spellStart"/>
      <w:r w:rsidRPr="00957194">
        <w:rPr>
          <w:rFonts w:ascii="Times New Roman" w:hAnsi="Times New Roman" w:cs="Times New Roman"/>
          <w:i/>
          <w:sz w:val="24"/>
          <w:szCs w:val="24"/>
        </w:rPr>
        <w:t>dalam</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Tindak</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Pidana</w:t>
      </w:r>
      <w:proofErr w:type="spellEnd"/>
      <w:r w:rsidRPr="00957194">
        <w:rPr>
          <w:rFonts w:ascii="Times New Roman" w:hAnsi="Times New Roman" w:cs="Times New Roman"/>
          <w:i/>
          <w:sz w:val="24"/>
          <w:szCs w:val="24"/>
        </w:rPr>
        <w:t xml:space="preserve"> </w:t>
      </w:r>
      <w:proofErr w:type="spellStart"/>
      <w:r w:rsidRPr="00957194">
        <w:rPr>
          <w:rFonts w:ascii="Times New Roman" w:hAnsi="Times New Roman" w:cs="Times New Roman"/>
          <w:i/>
          <w:sz w:val="24"/>
          <w:szCs w:val="24"/>
        </w:rPr>
        <w:t>Korupsi</w:t>
      </w:r>
      <w:proofErr w:type="spellEnd"/>
      <w:r w:rsidRPr="00957194">
        <w:rPr>
          <w:rFonts w:ascii="Times New Roman" w:hAnsi="Times New Roman" w:cs="Times New Roman"/>
          <w:sz w:val="24"/>
          <w:szCs w:val="24"/>
        </w:rPr>
        <w:t xml:space="preserve"> 276 | Volume 4 </w:t>
      </w:r>
      <w:proofErr w:type="spellStart"/>
      <w:r w:rsidRPr="00957194">
        <w:rPr>
          <w:rFonts w:ascii="Times New Roman" w:hAnsi="Times New Roman" w:cs="Times New Roman"/>
          <w:sz w:val="24"/>
          <w:szCs w:val="24"/>
        </w:rPr>
        <w:t>Nomor</w:t>
      </w:r>
      <w:proofErr w:type="spellEnd"/>
      <w:r w:rsidRPr="00957194">
        <w:rPr>
          <w:rFonts w:ascii="Times New Roman" w:hAnsi="Times New Roman" w:cs="Times New Roman"/>
          <w:sz w:val="24"/>
          <w:szCs w:val="24"/>
        </w:rPr>
        <w:t xml:space="preserve"> 2, </w:t>
      </w:r>
      <w:proofErr w:type="spellStart"/>
      <w:r w:rsidRPr="00957194">
        <w:rPr>
          <w:rFonts w:ascii="Times New Roman" w:hAnsi="Times New Roman" w:cs="Times New Roman"/>
          <w:sz w:val="24"/>
          <w:szCs w:val="24"/>
        </w:rPr>
        <w:t>Desember</w:t>
      </w:r>
      <w:proofErr w:type="spellEnd"/>
      <w:r w:rsidRPr="00957194">
        <w:rPr>
          <w:rFonts w:ascii="Times New Roman" w:hAnsi="Times New Roman" w:cs="Times New Roman"/>
          <w:sz w:val="24"/>
          <w:szCs w:val="24"/>
        </w:rPr>
        <w:t xml:space="preserve"> 2018 Gelar </w:t>
      </w:r>
      <w:proofErr w:type="spellStart"/>
      <w:r w:rsidRPr="00957194">
        <w:rPr>
          <w:rFonts w:ascii="Times New Roman" w:hAnsi="Times New Roman" w:cs="Times New Roman"/>
          <w:sz w:val="24"/>
          <w:szCs w:val="24"/>
        </w:rPr>
        <w:t>Doktor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Ilmu</w:t>
      </w:r>
      <w:proofErr w:type="spellEnd"/>
      <w:r w:rsidRPr="00957194">
        <w:rPr>
          <w:rFonts w:ascii="Times New Roman" w:hAnsi="Times New Roman" w:cs="Times New Roman"/>
          <w:sz w:val="24"/>
          <w:szCs w:val="24"/>
        </w:rPr>
        <w:t xml:space="preserve"> Hukum pada program </w:t>
      </w:r>
      <w:proofErr w:type="spellStart"/>
      <w:r w:rsidRPr="00957194">
        <w:rPr>
          <w:rFonts w:ascii="Times New Roman" w:hAnsi="Times New Roman" w:cs="Times New Roman"/>
          <w:sz w:val="24"/>
          <w:szCs w:val="24"/>
        </w:rPr>
        <w:t>Pascasarjana</w:t>
      </w:r>
      <w:proofErr w:type="spellEnd"/>
      <w:r w:rsidRPr="00957194">
        <w:rPr>
          <w:rFonts w:ascii="Times New Roman" w:hAnsi="Times New Roman" w:cs="Times New Roman"/>
          <w:sz w:val="24"/>
          <w:szCs w:val="24"/>
        </w:rPr>
        <w:t xml:space="preserve"> </w:t>
      </w:r>
      <w:r w:rsidRPr="00957194">
        <w:rPr>
          <w:rFonts w:ascii="Times New Roman" w:hAnsi="Times New Roman" w:cs="Times New Roman"/>
          <w:sz w:val="24"/>
          <w:szCs w:val="24"/>
        </w:rPr>
        <w:lastRenderedPageBreak/>
        <w:t xml:space="preserve">Universitas </w:t>
      </w:r>
      <w:proofErr w:type="spellStart"/>
      <w:r w:rsidRPr="00957194">
        <w:rPr>
          <w:rFonts w:ascii="Times New Roman" w:hAnsi="Times New Roman" w:cs="Times New Roman"/>
          <w:sz w:val="24"/>
          <w:szCs w:val="24"/>
        </w:rPr>
        <w:t>Diponegoro</w:t>
      </w:r>
      <w:proofErr w:type="spellEnd"/>
      <w:r w:rsidRPr="00957194">
        <w:rPr>
          <w:rFonts w:ascii="Times New Roman" w:hAnsi="Times New Roman" w:cs="Times New Roman"/>
          <w:sz w:val="24"/>
          <w:szCs w:val="24"/>
        </w:rPr>
        <w:t xml:space="preserve">, Program </w:t>
      </w:r>
      <w:proofErr w:type="spellStart"/>
      <w:r w:rsidRPr="00957194">
        <w:rPr>
          <w:rFonts w:ascii="Times New Roman" w:hAnsi="Times New Roman" w:cs="Times New Roman"/>
          <w:sz w:val="24"/>
          <w:szCs w:val="24"/>
        </w:rPr>
        <w:t>Doktor</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Ilmu</w:t>
      </w:r>
      <w:proofErr w:type="spellEnd"/>
      <w:r w:rsidRPr="00957194">
        <w:rPr>
          <w:rFonts w:ascii="Times New Roman" w:hAnsi="Times New Roman" w:cs="Times New Roman"/>
          <w:sz w:val="24"/>
          <w:szCs w:val="24"/>
        </w:rPr>
        <w:t xml:space="preserve"> Hukum Program </w:t>
      </w:r>
      <w:proofErr w:type="spellStart"/>
      <w:r w:rsidRPr="00957194">
        <w:rPr>
          <w:rFonts w:ascii="Times New Roman" w:hAnsi="Times New Roman" w:cs="Times New Roman"/>
          <w:sz w:val="24"/>
          <w:szCs w:val="24"/>
        </w:rPr>
        <w:t>Pascasarjana</w:t>
      </w:r>
      <w:proofErr w:type="spellEnd"/>
      <w:r w:rsidRPr="00957194">
        <w:rPr>
          <w:rFonts w:ascii="Times New Roman" w:hAnsi="Times New Roman" w:cs="Times New Roman"/>
          <w:sz w:val="24"/>
          <w:szCs w:val="24"/>
        </w:rPr>
        <w:t xml:space="preserve"> Universitas </w:t>
      </w:r>
      <w:proofErr w:type="spellStart"/>
      <w:r w:rsidRPr="00957194">
        <w:rPr>
          <w:rFonts w:ascii="Times New Roman" w:hAnsi="Times New Roman" w:cs="Times New Roman"/>
          <w:sz w:val="24"/>
          <w:szCs w:val="24"/>
        </w:rPr>
        <w:t>Diponegoro</w:t>
      </w:r>
      <w:proofErr w:type="spellEnd"/>
      <w:r w:rsidRPr="00957194">
        <w:rPr>
          <w:rFonts w:ascii="Times New Roman" w:hAnsi="Times New Roman" w:cs="Times New Roman"/>
          <w:sz w:val="24"/>
          <w:szCs w:val="24"/>
        </w:rPr>
        <w:t>,</w:t>
      </w:r>
      <w:r w:rsidRPr="00957194">
        <w:rPr>
          <w:rFonts w:ascii="Times New Roman" w:hAnsi="Times New Roman" w:cs="Times New Roman"/>
          <w:sz w:val="24"/>
          <w:szCs w:val="24"/>
          <w:lang w:val="id-ID"/>
        </w:rPr>
        <w:t xml:space="preserve"> </w:t>
      </w:r>
      <w:proofErr w:type="spellStart"/>
      <w:r w:rsidRPr="00957194">
        <w:rPr>
          <w:rFonts w:ascii="Times New Roman" w:hAnsi="Times New Roman" w:cs="Times New Roman"/>
          <w:sz w:val="24"/>
          <w:szCs w:val="24"/>
        </w:rPr>
        <w:t>semarang</w:t>
      </w:r>
      <w:proofErr w:type="spellEnd"/>
      <w:r w:rsidRPr="00957194">
        <w:rPr>
          <w:rFonts w:ascii="Times New Roman" w:hAnsi="Times New Roman" w:cs="Times New Roman"/>
          <w:sz w:val="24"/>
          <w:szCs w:val="24"/>
          <w:lang w:val="id-ID"/>
        </w:rPr>
        <w:t xml:space="preserve">, </w:t>
      </w:r>
      <w:r w:rsidRPr="00957194">
        <w:rPr>
          <w:rFonts w:ascii="Times New Roman" w:hAnsi="Times New Roman" w:cs="Times New Roman"/>
          <w:sz w:val="24"/>
          <w:szCs w:val="24"/>
        </w:rPr>
        <w:t>2004</w:t>
      </w:r>
      <w:r w:rsidRPr="00957194">
        <w:rPr>
          <w:rFonts w:ascii="Times New Roman" w:hAnsi="Times New Roman" w:cs="Times New Roman"/>
          <w:sz w:val="24"/>
          <w:szCs w:val="24"/>
          <w:lang w:val="id-ID"/>
        </w:rPr>
        <w:t>.</w:t>
      </w:r>
    </w:p>
    <w:p w14:paraId="21EDF0DB" w14:textId="77777777" w:rsidR="00774850" w:rsidRPr="00957194" w:rsidRDefault="00774850" w:rsidP="0016339F">
      <w:pPr>
        <w:pStyle w:val="FootnoteText"/>
        <w:spacing w:line="480" w:lineRule="auto"/>
        <w:rPr>
          <w:rFonts w:ascii="Times New Roman" w:hAnsi="Times New Roman" w:cs="Times New Roman"/>
          <w:sz w:val="24"/>
          <w:szCs w:val="24"/>
        </w:rPr>
      </w:pPr>
      <w:r w:rsidRPr="00957194">
        <w:rPr>
          <w:rFonts w:ascii="Times New Roman" w:hAnsi="Times New Roman" w:cs="Times New Roman"/>
          <w:sz w:val="24"/>
          <w:szCs w:val="24"/>
        </w:rPr>
        <w:t xml:space="preserve">Maria Silvya E. </w:t>
      </w:r>
      <w:proofErr w:type="spellStart"/>
      <w:r w:rsidRPr="00957194">
        <w:rPr>
          <w:rFonts w:ascii="Times New Roman" w:hAnsi="Times New Roman" w:cs="Times New Roman"/>
          <w:sz w:val="24"/>
          <w:szCs w:val="24"/>
        </w:rPr>
        <w:t>Wangga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PertanggungJawaban</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Partai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Politik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Sebagai</w:t>
      </w:r>
      <w:proofErr w:type="spellEnd"/>
      <w:r w:rsidRPr="00957194">
        <w:rPr>
          <w:rFonts w:ascii="Times New Roman" w:hAnsi="Times New Roman" w:cs="Times New Roman"/>
          <w:sz w:val="24"/>
          <w:szCs w:val="24"/>
        </w:rPr>
        <w:t xml:space="preserve"> Badan Hukum </w:t>
      </w:r>
      <w:proofErr w:type="spellStart"/>
      <w:r w:rsidRPr="00957194">
        <w:rPr>
          <w:rFonts w:ascii="Times New Roman" w:hAnsi="Times New Roman" w:cs="Times New Roman"/>
          <w:sz w:val="24"/>
          <w:szCs w:val="24"/>
        </w:rPr>
        <w:t>dalam</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Tindak</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Pidana</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Korupsi</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Jurnal</w:t>
      </w:r>
      <w:proofErr w:type="spellEnd"/>
      <w:r w:rsidRPr="00957194">
        <w:rPr>
          <w:rFonts w:ascii="Times New Roman" w:hAnsi="Times New Roman" w:cs="Times New Roman"/>
          <w:sz w:val="24"/>
          <w:szCs w:val="24"/>
        </w:rPr>
        <w:t xml:space="preserve"> </w:t>
      </w:r>
      <w:proofErr w:type="spellStart"/>
      <w:r w:rsidRPr="00957194">
        <w:rPr>
          <w:rFonts w:ascii="Times New Roman" w:hAnsi="Times New Roman" w:cs="Times New Roman"/>
          <w:sz w:val="24"/>
          <w:szCs w:val="24"/>
        </w:rPr>
        <w:t>Integritas</w:t>
      </w:r>
      <w:proofErr w:type="spellEnd"/>
      <w:r w:rsidRPr="00957194">
        <w:rPr>
          <w:rFonts w:ascii="Times New Roman" w:hAnsi="Times New Roman" w:cs="Times New Roman"/>
          <w:sz w:val="24"/>
          <w:szCs w:val="24"/>
        </w:rPr>
        <w:t xml:space="preserve">, Volume 4 </w:t>
      </w:r>
      <w:proofErr w:type="spellStart"/>
      <w:r w:rsidRPr="00957194">
        <w:rPr>
          <w:rFonts w:ascii="Times New Roman" w:hAnsi="Times New Roman" w:cs="Times New Roman"/>
          <w:sz w:val="24"/>
          <w:szCs w:val="24"/>
        </w:rPr>
        <w:t>Nomor</w:t>
      </w:r>
      <w:proofErr w:type="spellEnd"/>
      <w:r w:rsidRPr="00957194">
        <w:rPr>
          <w:rFonts w:ascii="Times New Roman" w:hAnsi="Times New Roman" w:cs="Times New Roman"/>
          <w:sz w:val="24"/>
          <w:szCs w:val="24"/>
        </w:rPr>
        <w:t xml:space="preserve"> 2, </w:t>
      </w:r>
      <w:proofErr w:type="spellStart"/>
      <w:r w:rsidRPr="00957194">
        <w:rPr>
          <w:rFonts w:ascii="Times New Roman" w:hAnsi="Times New Roman" w:cs="Times New Roman"/>
          <w:sz w:val="24"/>
          <w:szCs w:val="24"/>
        </w:rPr>
        <w:t>Desember</w:t>
      </w:r>
      <w:proofErr w:type="spellEnd"/>
      <w:r w:rsidRPr="00957194">
        <w:rPr>
          <w:rFonts w:ascii="Times New Roman" w:hAnsi="Times New Roman" w:cs="Times New Roman"/>
          <w:sz w:val="24"/>
          <w:szCs w:val="24"/>
        </w:rPr>
        <w:t xml:space="preserve"> 2018</w:t>
      </w:r>
      <w:r w:rsidRPr="00957194">
        <w:rPr>
          <w:rFonts w:ascii="Times New Roman" w:hAnsi="Times New Roman" w:cs="Times New Roman"/>
          <w:sz w:val="24"/>
          <w:szCs w:val="24"/>
          <w:lang w:val="id-ID"/>
        </w:rPr>
        <w:t xml:space="preserve">. </w:t>
      </w:r>
    </w:p>
    <w:p w14:paraId="403DBC9A" w14:textId="77777777" w:rsidR="00774850" w:rsidRPr="00957194" w:rsidRDefault="00774850" w:rsidP="007A1E8A">
      <w:pPr>
        <w:pStyle w:val="FootnoteText"/>
        <w:spacing w:line="480" w:lineRule="auto"/>
        <w:rPr>
          <w:rFonts w:ascii="Times New Roman" w:hAnsi="Times New Roman" w:cs="Times New Roman"/>
          <w:sz w:val="24"/>
          <w:szCs w:val="24"/>
        </w:rPr>
      </w:pPr>
    </w:p>
    <w:p w14:paraId="1B793EE2" w14:textId="77777777" w:rsidR="00774850" w:rsidRPr="00957194" w:rsidRDefault="00774850" w:rsidP="0016339F">
      <w:pPr>
        <w:pStyle w:val="FootnoteText"/>
        <w:spacing w:line="480" w:lineRule="auto"/>
        <w:rPr>
          <w:rFonts w:ascii="Times New Roman" w:hAnsi="Times New Roman" w:cs="Times New Roman"/>
          <w:b/>
          <w:sz w:val="24"/>
          <w:szCs w:val="24"/>
          <w:lang w:val="id-ID"/>
        </w:rPr>
      </w:pPr>
      <w:r w:rsidRPr="00957194">
        <w:rPr>
          <w:rFonts w:ascii="Times New Roman" w:hAnsi="Times New Roman" w:cs="Times New Roman"/>
          <w:b/>
          <w:sz w:val="24"/>
          <w:szCs w:val="24"/>
          <w:lang w:val="id-ID"/>
        </w:rPr>
        <w:t>WEBSAIT</w:t>
      </w:r>
    </w:p>
    <w:p w14:paraId="156E1CE6" w14:textId="77777777" w:rsidR="00774850" w:rsidRPr="00957194" w:rsidRDefault="00774850" w:rsidP="0016339F">
      <w:pPr>
        <w:pStyle w:val="FootnoteText"/>
        <w:spacing w:line="480" w:lineRule="auto"/>
        <w:ind w:firstLine="720"/>
        <w:rPr>
          <w:rFonts w:ascii="Times New Roman" w:hAnsi="Times New Roman" w:cs="Times New Roman"/>
          <w:b/>
          <w:sz w:val="24"/>
          <w:szCs w:val="24"/>
          <w:lang w:val="id-ID"/>
        </w:rPr>
      </w:pPr>
    </w:p>
    <w:p w14:paraId="3C577142" w14:textId="77777777" w:rsidR="00774850" w:rsidRPr="00957194" w:rsidRDefault="00D83BE7" w:rsidP="007A1E8A">
      <w:pPr>
        <w:pStyle w:val="FootnoteText"/>
        <w:spacing w:line="480" w:lineRule="auto"/>
        <w:rPr>
          <w:rFonts w:ascii="Times New Roman" w:hAnsi="Times New Roman" w:cs="Times New Roman"/>
          <w:sz w:val="24"/>
          <w:szCs w:val="24"/>
          <w:lang w:val="id-ID"/>
        </w:rPr>
      </w:pPr>
      <w:hyperlink r:id="rId8" w:history="1">
        <w:r w:rsidR="00774850" w:rsidRPr="00957194">
          <w:rPr>
            <w:rStyle w:val="Hyperlink"/>
            <w:rFonts w:ascii="Times New Roman" w:hAnsi="Times New Roman" w:cs="Times New Roman"/>
            <w:sz w:val="24"/>
            <w:szCs w:val="24"/>
          </w:rPr>
          <w:t>https://sport.tempo.co/read/1367427/kpk-beri-lampu-hijau-pembangunan-hambalang-dilanjutkan-tapi</w:t>
        </w:r>
      </w:hyperlink>
      <w:r w:rsidR="00774850" w:rsidRPr="00957194">
        <w:rPr>
          <w:rFonts w:ascii="Times New Roman" w:hAnsi="Times New Roman" w:cs="Times New Roman"/>
          <w:sz w:val="24"/>
          <w:szCs w:val="24"/>
        </w:rPr>
        <w:t xml:space="preserve"> </w:t>
      </w:r>
      <w:proofErr w:type="spellStart"/>
      <w:r w:rsidR="00774850" w:rsidRPr="00957194">
        <w:rPr>
          <w:rFonts w:ascii="Times New Roman" w:hAnsi="Times New Roman" w:cs="Times New Roman"/>
          <w:sz w:val="24"/>
          <w:szCs w:val="24"/>
        </w:rPr>
        <w:t>diakses</w:t>
      </w:r>
      <w:proofErr w:type="spellEnd"/>
      <w:r w:rsidR="00774850" w:rsidRPr="00957194">
        <w:rPr>
          <w:rFonts w:ascii="Times New Roman" w:hAnsi="Times New Roman" w:cs="Times New Roman"/>
          <w:sz w:val="24"/>
          <w:szCs w:val="24"/>
        </w:rPr>
        <w:t xml:space="preserve"> pada </w:t>
      </w:r>
      <w:proofErr w:type="spellStart"/>
      <w:r w:rsidR="00774850" w:rsidRPr="00957194">
        <w:rPr>
          <w:rFonts w:ascii="Times New Roman" w:hAnsi="Times New Roman" w:cs="Times New Roman"/>
          <w:sz w:val="24"/>
          <w:szCs w:val="24"/>
        </w:rPr>
        <w:t>tanggal</w:t>
      </w:r>
      <w:proofErr w:type="spellEnd"/>
      <w:r w:rsidR="00774850" w:rsidRPr="00957194">
        <w:rPr>
          <w:rFonts w:ascii="Times New Roman" w:hAnsi="Times New Roman" w:cs="Times New Roman"/>
          <w:sz w:val="24"/>
          <w:szCs w:val="24"/>
        </w:rPr>
        <w:t xml:space="preserve"> 21 </w:t>
      </w:r>
      <w:proofErr w:type="spellStart"/>
      <w:r w:rsidR="00774850" w:rsidRPr="00957194">
        <w:rPr>
          <w:rFonts w:ascii="Times New Roman" w:hAnsi="Times New Roman" w:cs="Times New Roman"/>
          <w:sz w:val="24"/>
          <w:szCs w:val="24"/>
        </w:rPr>
        <w:t>agustus</w:t>
      </w:r>
      <w:proofErr w:type="spellEnd"/>
      <w:r w:rsidR="00774850" w:rsidRPr="00957194">
        <w:rPr>
          <w:rFonts w:ascii="Times New Roman" w:hAnsi="Times New Roman" w:cs="Times New Roman"/>
          <w:sz w:val="24"/>
          <w:szCs w:val="24"/>
        </w:rPr>
        <w:t xml:space="preserve"> 2020. </w:t>
      </w:r>
    </w:p>
    <w:p w14:paraId="01A0B251" w14:textId="77777777" w:rsidR="00774850" w:rsidRPr="00957194" w:rsidRDefault="00774850" w:rsidP="0016339F">
      <w:pPr>
        <w:pStyle w:val="FootnoteText"/>
        <w:spacing w:line="480" w:lineRule="auto"/>
        <w:jc w:val="both"/>
        <w:rPr>
          <w:rFonts w:ascii="Times New Roman" w:hAnsi="Times New Roman" w:cs="Times New Roman"/>
          <w:sz w:val="24"/>
          <w:szCs w:val="24"/>
          <w:lang w:val="id-ID"/>
        </w:rPr>
      </w:pPr>
      <w:proofErr w:type="spellStart"/>
      <w:r w:rsidRPr="00957194">
        <w:rPr>
          <w:rFonts w:ascii="Times New Roman" w:hAnsi="Times New Roman" w:cs="Times New Roman"/>
          <w:sz w:val="24"/>
          <w:szCs w:val="24"/>
        </w:rPr>
        <w:t>Marsavelski</w:t>
      </w:r>
      <w:proofErr w:type="spellEnd"/>
      <w:r w:rsidRPr="00957194">
        <w:rPr>
          <w:rFonts w:ascii="Times New Roman" w:hAnsi="Times New Roman" w:cs="Times New Roman"/>
          <w:sz w:val="24"/>
          <w:szCs w:val="24"/>
        </w:rPr>
        <w:t xml:space="preserve">, Alexander, </w:t>
      </w:r>
      <w:proofErr w:type="spellStart"/>
      <w:r w:rsidRPr="00957194">
        <w:rPr>
          <w:rFonts w:ascii="Times New Roman" w:hAnsi="Times New Roman" w:cs="Times New Roman"/>
          <w:sz w:val="24"/>
          <w:szCs w:val="24"/>
        </w:rPr>
        <w:t>Responibility</w:t>
      </w:r>
      <w:proofErr w:type="spellEnd"/>
      <w:r w:rsidRPr="00957194">
        <w:rPr>
          <w:rFonts w:ascii="Times New Roman" w:hAnsi="Times New Roman" w:cs="Times New Roman"/>
          <w:sz w:val="24"/>
          <w:szCs w:val="24"/>
        </w:rPr>
        <w:t xml:space="preserve"> of Political Parties </w:t>
      </w:r>
      <w:proofErr w:type="spellStart"/>
      <w:r w:rsidRPr="00957194">
        <w:rPr>
          <w:rFonts w:ascii="Times New Roman" w:hAnsi="Times New Roman" w:cs="Times New Roman"/>
          <w:sz w:val="24"/>
          <w:szCs w:val="24"/>
        </w:rPr>
        <w:t>foCriminal</w:t>
      </w:r>
      <w:proofErr w:type="spellEnd"/>
      <w:r w:rsidRPr="00957194">
        <w:rPr>
          <w:rFonts w:ascii="Times New Roman" w:hAnsi="Times New Roman" w:cs="Times New Roman"/>
          <w:sz w:val="24"/>
          <w:szCs w:val="24"/>
        </w:rPr>
        <w:t xml:space="preserve"> Offe</w:t>
      </w:r>
      <w:r w:rsidR="007A1E8A" w:rsidRPr="00957194">
        <w:rPr>
          <w:rFonts w:ascii="Times New Roman" w:hAnsi="Times New Roman" w:cs="Times New Roman"/>
          <w:sz w:val="24"/>
          <w:szCs w:val="24"/>
        </w:rPr>
        <w:t xml:space="preserve">nces: Preliminary </w:t>
      </w:r>
      <w:proofErr w:type="gramStart"/>
      <w:r w:rsidR="007A1E8A" w:rsidRPr="00957194">
        <w:rPr>
          <w:rFonts w:ascii="Times New Roman" w:hAnsi="Times New Roman" w:cs="Times New Roman"/>
          <w:sz w:val="24"/>
          <w:szCs w:val="24"/>
        </w:rPr>
        <w:t>Observations,v</w:t>
      </w:r>
      <w:r w:rsidRPr="00957194">
        <w:rPr>
          <w:rFonts w:ascii="Times New Roman" w:hAnsi="Times New Roman" w:cs="Times New Roman"/>
          <w:sz w:val="24"/>
          <w:szCs w:val="24"/>
        </w:rPr>
        <w:t>ChallengesvandControversies</w:t>
      </w:r>
      <w:proofErr w:type="gramEnd"/>
      <w:r w:rsidRPr="00957194">
        <w:rPr>
          <w:rFonts w:ascii="Times New Roman" w:hAnsi="Times New Roman" w:cs="Times New Roman"/>
          <w:sz w:val="24"/>
          <w:szCs w:val="24"/>
        </w:rPr>
        <w:t xml:space="preserve">,https://papers.ssrn.com/sol3/papers.vcfm?abstract_id=2610306&amp;download=yes, </w:t>
      </w:r>
      <w:proofErr w:type="spellStart"/>
      <w:r w:rsidRPr="00957194">
        <w:rPr>
          <w:rFonts w:ascii="Times New Roman" w:hAnsi="Times New Roman" w:cs="Times New Roman"/>
          <w:sz w:val="24"/>
          <w:szCs w:val="24"/>
        </w:rPr>
        <w:t>diak</w:t>
      </w:r>
      <w:proofErr w:type="spellEnd"/>
      <w:r w:rsidRPr="00957194">
        <w:rPr>
          <w:rFonts w:ascii="Times New Roman" w:hAnsi="Times New Roman" w:cs="Times New Roman"/>
          <w:sz w:val="24"/>
          <w:szCs w:val="24"/>
          <w:lang w:val="id-ID"/>
        </w:rPr>
        <w:t>ses pada 21 agustus</w:t>
      </w:r>
      <w:r w:rsidRPr="00957194">
        <w:rPr>
          <w:rFonts w:ascii="Times New Roman" w:hAnsi="Times New Roman" w:cs="Times New Roman"/>
          <w:sz w:val="24"/>
          <w:szCs w:val="24"/>
        </w:rPr>
        <w:t xml:space="preserve"> 20</w:t>
      </w:r>
      <w:r w:rsidRPr="00957194">
        <w:rPr>
          <w:rFonts w:ascii="Times New Roman" w:hAnsi="Times New Roman" w:cs="Times New Roman"/>
          <w:sz w:val="24"/>
          <w:szCs w:val="24"/>
          <w:lang w:val="id-ID"/>
        </w:rPr>
        <w:t>20.</w:t>
      </w:r>
    </w:p>
    <w:p w14:paraId="0CE58FE4" w14:textId="77777777" w:rsidR="00D32BE5" w:rsidRPr="00957194" w:rsidRDefault="00D32BE5" w:rsidP="0016339F">
      <w:pPr>
        <w:spacing w:line="480" w:lineRule="auto"/>
        <w:rPr>
          <w:rFonts w:ascii="Times New Roman" w:hAnsi="Times New Roman" w:cs="Times New Roman"/>
          <w:sz w:val="24"/>
          <w:szCs w:val="24"/>
        </w:rPr>
      </w:pPr>
    </w:p>
    <w:sectPr w:rsidR="00D32BE5" w:rsidRPr="00957194" w:rsidSect="004668BD">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8038" w14:textId="77777777" w:rsidR="003600EC" w:rsidRDefault="003600EC" w:rsidP="00774850">
      <w:pPr>
        <w:spacing w:after="0" w:line="240" w:lineRule="auto"/>
      </w:pPr>
      <w:r>
        <w:separator/>
      </w:r>
    </w:p>
  </w:endnote>
  <w:endnote w:type="continuationSeparator" w:id="0">
    <w:p w14:paraId="3EEBABCD" w14:textId="77777777" w:rsidR="003600EC" w:rsidRDefault="003600EC" w:rsidP="0077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D5B9" w14:textId="77777777" w:rsidR="003600EC" w:rsidRDefault="003600EC" w:rsidP="00774850">
      <w:pPr>
        <w:spacing w:after="0" w:line="240" w:lineRule="auto"/>
      </w:pPr>
      <w:r>
        <w:separator/>
      </w:r>
    </w:p>
  </w:footnote>
  <w:footnote w:type="continuationSeparator" w:id="0">
    <w:p w14:paraId="0B1A1CDB" w14:textId="77777777" w:rsidR="003600EC" w:rsidRDefault="003600EC" w:rsidP="00774850">
      <w:pPr>
        <w:spacing w:after="0" w:line="240" w:lineRule="auto"/>
      </w:pPr>
      <w:r>
        <w:continuationSeparator/>
      </w:r>
    </w:p>
  </w:footnote>
  <w:footnote w:id="1">
    <w:p w14:paraId="4BA19864" w14:textId="77777777" w:rsidR="00953353" w:rsidRPr="004E430C" w:rsidRDefault="00953353" w:rsidP="00F46CD7">
      <w:pPr>
        <w:pStyle w:val="FootnoteText"/>
        <w:ind w:firstLine="720"/>
        <w:rPr>
          <w:rFonts w:ascii="Times New Roman" w:hAnsi="Times New Roman" w:cs="Times New Roman"/>
        </w:rPr>
      </w:pPr>
      <w:r w:rsidRPr="004E430C">
        <w:rPr>
          <w:rStyle w:val="FootnoteReference"/>
          <w:rFonts w:ascii="Times New Roman" w:hAnsi="Times New Roman" w:cs="Times New Roman"/>
        </w:rPr>
        <w:footnoteRef/>
      </w:r>
      <w:r w:rsidRPr="004E430C">
        <w:rPr>
          <w:rFonts w:ascii="Times New Roman" w:hAnsi="Times New Roman" w:cs="Times New Roman"/>
        </w:rPr>
        <w:t xml:space="preserve"> Eko </w:t>
      </w:r>
      <w:proofErr w:type="spellStart"/>
      <w:r w:rsidRPr="004E430C">
        <w:rPr>
          <w:rFonts w:ascii="Times New Roman" w:hAnsi="Times New Roman" w:cs="Times New Roman"/>
        </w:rPr>
        <w:t>Riyadi</w:t>
      </w:r>
      <w:proofErr w:type="spellEnd"/>
      <w:r w:rsidRPr="004E430C">
        <w:rPr>
          <w:rFonts w:ascii="Times New Roman" w:hAnsi="Times New Roman" w:cs="Times New Roman"/>
        </w:rPr>
        <w:t xml:space="preserve"> </w:t>
      </w:r>
      <w:proofErr w:type="spellStart"/>
      <w:r w:rsidRPr="004E430C">
        <w:rPr>
          <w:rFonts w:ascii="Times New Roman" w:hAnsi="Times New Roman" w:cs="Times New Roman"/>
        </w:rPr>
        <w:t>dkk</w:t>
      </w:r>
      <w:proofErr w:type="spellEnd"/>
      <w:r w:rsidRPr="004E430C">
        <w:rPr>
          <w:rFonts w:ascii="Times New Roman" w:hAnsi="Times New Roman" w:cs="Times New Roman"/>
        </w:rPr>
        <w:t xml:space="preserve">, </w:t>
      </w:r>
      <w:proofErr w:type="spellStart"/>
      <w:r w:rsidRPr="004E430C">
        <w:rPr>
          <w:rFonts w:ascii="Times New Roman" w:hAnsi="Times New Roman" w:cs="Times New Roman"/>
          <w:i/>
        </w:rPr>
        <w:t>Korupsi</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Sebagai</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Pelanggaran</w:t>
      </w:r>
      <w:proofErr w:type="spellEnd"/>
      <w:r w:rsidRPr="004E430C">
        <w:rPr>
          <w:rFonts w:ascii="Times New Roman" w:hAnsi="Times New Roman" w:cs="Times New Roman"/>
          <w:i/>
        </w:rPr>
        <w:t xml:space="preserve"> Hak </w:t>
      </w:r>
      <w:proofErr w:type="spellStart"/>
      <w:r w:rsidRPr="004E430C">
        <w:rPr>
          <w:rFonts w:ascii="Times New Roman" w:hAnsi="Times New Roman" w:cs="Times New Roman"/>
          <w:i/>
        </w:rPr>
        <w:t>Asasi</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Manusia</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Tawaran</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prespektif</w:t>
      </w:r>
      <w:proofErr w:type="spellEnd"/>
      <w:r w:rsidRPr="004E430C">
        <w:rPr>
          <w:rFonts w:ascii="Times New Roman" w:hAnsi="Times New Roman" w:cs="Times New Roman"/>
        </w:rPr>
        <w:t>, PUSHAM UII, (</w:t>
      </w:r>
      <w:proofErr w:type="spellStart"/>
      <w:r w:rsidRPr="004E430C">
        <w:rPr>
          <w:rFonts w:ascii="Times New Roman" w:hAnsi="Times New Roman" w:cs="Times New Roman"/>
        </w:rPr>
        <w:t>Yogyakarat</w:t>
      </w:r>
      <w:proofErr w:type="spellEnd"/>
      <w:r w:rsidRPr="004E430C">
        <w:rPr>
          <w:rFonts w:ascii="Times New Roman" w:hAnsi="Times New Roman" w:cs="Times New Roman"/>
        </w:rPr>
        <w:t xml:space="preserve">: 2019), </w:t>
      </w:r>
      <w:proofErr w:type="spellStart"/>
      <w:r w:rsidRPr="004E430C">
        <w:rPr>
          <w:rFonts w:ascii="Times New Roman" w:hAnsi="Times New Roman" w:cs="Times New Roman"/>
        </w:rPr>
        <w:t>hlm</w:t>
      </w:r>
      <w:proofErr w:type="spellEnd"/>
      <w:r w:rsidRPr="004E430C">
        <w:rPr>
          <w:rFonts w:ascii="Times New Roman" w:hAnsi="Times New Roman" w:cs="Times New Roman"/>
        </w:rPr>
        <w:t xml:space="preserve"> 30.</w:t>
      </w:r>
    </w:p>
  </w:footnote>
  <w:footnote w:id="2">
    <w:p w14:paraId="115FFECF" w14:textId="77777777" w:rsidR="008C0823" w:rsidRDefault="008C0823" w:rsidP="00F46CD7">
      <w:pPr>
        <w:pStyle w:val="FootnoteText"/>
        <w:ind w:firstLine="720"/>
      </w:pPr>
      <w:r>
        <w:rPr>
          <w:rStyle w:val="FootnoteReference"/>
        </w:rPr>
        <w:footnoteRef/>
      </w:r>
      <w:r>
        <w:t xml:space="preserve"> </w:t>
      </w:r>
      <w:hyperlink r:id="rId1" w:history="1">
        <w:r w:rsidRPr="00A919BA">
          <w:rPr>
            <w:rStyle w:val="Hyperlink"/>
          </w:rPr>
          <w:t>https://news.detik.com/kolom/d-4475908/ironi-partai-politik-dalam-pusaran-korupsi</w:t>
        </w:r>
      </w:hyperlink>
      <w:r>
        <w:t xml:space="preserve">. </w:t>
      </w:r>
      <w:proofErr w:type="spellStart"/>
      <w:r>
        <w:t>Diakses</w:t>
      </w:r>
      <w:proofErr w:type="spellEnd"/>
      <w:r>
        <w:t xml:space="preserve"> pada </w:t>
      </w:r>
      <w:proofErr w:type="spellStart"/>
      <w:r>
        <w:t>tanggal</w:t>
      </w:r>
      <w:proofErr w:type="spellEnd"/>
      <w:r>
        <w:t xml:space="preserve"> 2 </w:t>
      </w:r>
      <w:proofErr w:type="spellStart"/>
      <w:r>
        <w:t>bulan</w:t>
      </w:r>
      <w:proofErr w:type="spellEnd"/>
      <w:r>
        <w:t xml:space="preserve"> November 2020</w:t>
      </w:r>
    </w:p>
  </w:footnote>
  <w:footnote w:id="3">
    <w:p w14:paraId="2ABF13CE" w14:textId="77777777" w:rsidR="00C62A4A" w:rsidRDefault="00C62A4A" w:rsidP="00F46CD7">
      <w:pPr>
        <w:pStyle w:val="FootnoteText"/>
        <w:ind w:firstLine="720"/>
      </w:pPr>
      <w:r>
        <w:rPr>
          <w:rStyle w:val="FootnoteReference"/>
        </w:rPr>
        <w:footnoteRef/>
      </w:r>
      <w:r>
        <w:t xml:space="preserve"> </w:t>
      </w:r>
      <w:hyperlink r:id="rId2" w:history="1">
        <w:r w:rsidRPr="00A919BA">
          <w:rPr>
            <w:rStyle w:val="Hyperlink"/>
          </w:rPr>
          <w:t>https://www.iainpare.ac.id/relasi-partai-politik-dan-korupsi/</w:t>
        </w:r>
      </w:hyperlink>
      <w:r>
        <w:t xml:space="preserve">. </w:t>
      </w:r>
      <w:proofErr w:type="spellStart"/>
      <w:r>
        <w:t>Dikses</w:t>
      </w:r>
      <w:proofErr w:type="spellEnd"/>
      <w:r>
        <w:t xml:space="preserve"> pada </w:t>
      </w:r>
      <w:proofErr w:type="spellStart"/>
      <w:r>
        <w:t>tanggal</w:t>
      </w:r>
      <w:proofErr w:type="spellEnd"/>
      <w:r>
        <w:t xml:space="preserve"> 2 </w:t>
      </w:r>
      <w:proofErr w:type="spellStart"/>
      <w:r>
        <w:t>bulan</w:t>
      </w:r>
      <w:proofErr w:type="spellEnd"/>
      <w:r>
        <w:t xml:space="preserve"> November 2020</w:t>
      </w:r>
    </w:p>
  </w:footnote>
  <w:footnote w:id="4">
    <w:p w14:paraId="7F67A00C" w14:textId="77777777" w:rsidR="009629AD" w:rsidRDefault="009629AD" w:rsidP="00F46CD7">
      <w:pPr>
        <w:pStyle w:val="FootnoteText"/>
        <w:ind w:firstLine="720"/>
      </w:pPr>
      <w:r>
        <w:rPr>
          <w:rStyle w:val="FootnoteReference"/>
        </w:rPr>
        <w:footnoteRef/>
      </w:r>
      <w:r>
        <w:t xml:space="preserve"> </w:t>
      </w:r>
      <w:proofErr w:type="spellStart"/>
      <w:r w:rsidR="00F029EF">
        <w:t>Wijayanto</w:t>
      </w:r>
      <w:proofErr w:type="spellEnd"/>
      <w:r w:rsidR="00F029EF">
        <w:t xml:space="preserve"> &amp; Ridwan </w:t>
      </w:r>
      <w:proofErr w:type="spellStart"/>
      <w:r w:rsidR="00F029EF">
        <w:t>Zachrie</w:t>
      </w:r>
      <w:proofErr w:type="spellEnd"/>
      <w:r w:rsidR="00F029EF">
        <w:t xml:space="preserve">, </w:t>
      </w:r>
      <w:proofErr w:type="spellStart"/>
      <w:r w:rsidR="00F029EF">
        <w:t>Korupsi</w:t>
      </w:r>
      <w:proofErr w:type="spellEnd"/>
      <w:r w:rsidR="00F029EF">
        <w:t xml:space="preserve"> </w:t>
      </w:r>
      <w:proofErr w:type="spellStart"/>
      <w:r w:rsidR="00F029EF">
        <w:t>Mengeropsi</w:t>
      </w:r>
      <w:proofErr w:type="spellEnd"/>
      <w:r w:rsidR="00F029EF">
        <w:t xml:space="preserve"> Indonesia, </w:t>
      </w:r>
      <w:proofErr w:type="spellStart"/>
      <w:r w:rsidR="00F029EF">
        <w:t>Sebab</w:t>
      </w:r>
      <w:proofErr w:type="spellEnd"/>
      <w:r w:rsidR="00F029EF">
        <w:t xml:space="preserve">, </w:t>
      </w:r>
      <w:proofErr w:type="spellStart"/>
      <w:r w:rsidR="00F029EF">
        <w:t>Akibat</w:t>
      </w:r>
      <w:proofErr w:type="spellEnd"/>
      <w:r w:rsidR="00F029EF">
        <w:t xml:space="preserve">, dan </w:t>
      </w:r>
      <w:proofErr w:type="spellStart"/>
      <w:r w:rsidR="00F029EF">
        <w:t>Prospek</w:t>
      </w:r>
      <w:proofErr w:type="spellEnd"/>
      <w:r w:rsidR="00F029EF">
        <w:t xml:space="preserve"> </w:t>
      </w:r>
      <w:proofErr w:type="spellStart"/>
      <w:r w:rsidR="00F029EF">
        <w:t>Pemberantasan</w:t>
      </w:r>
      <w:proofErr w:type="spellEnd"/>
      <w:r w:rsidR="00F029EF">
        <w:t xml:space="preserve">, Gramedia Pustaka Utama (Jakarta: 2009) </w:t>
      </w:r>
      <w:proofErr w:type="spellStart"/>
      <w:r>
        <w:t>Hlm</w:t>
      </w:r>
      <w:proofErr w:type="spellEnd"/>
      <w:r>
        <w:t>. 6</w:t>
      </w:r>
    </w:p>
  </w:footnote>
  <w:footnote w:id="5">
    <w:p w14:paraId="4573E0DF" w14:textId="77777777" w:rsidR="008B5D88" w:rsidRDefault="008B5D88" w:rsidP="00F46CD7">
      <w:pPr>
        <w:pStyle w:val="FootnoteText"/>
        <w:ind w:firstLine="720"/>
      </w:pPr>
      <w:r>
        <w:rPr>
          <w:rStyle w:val="FootnoteReference"/>
        </w:rPr>
        <w:footnoteRef/>
      </w:r>
      <w:r>
        <w:t xml:space="preserve"> </w:t>
      </w:r>
      <w:proofErr w:type="spellStart"/>
      <w:r>
        <w:t>Asep</w:t>
      </w:r>
      <w:proofErr w:type="spellEnd"/>
      <w:r>
        <w:t xml:space="preserve"> N. </w:t>
      </w:r>
      <w:proofErr w:type="spellStart"/>
      <w:r>
        <w:t>Mulyana</w:t>
      </w:r>
      <w:proofErr w:type="spellEnd"/>
      <w:r>
        <w:t xml:space="preserve">, </w:t>
      </w:r>
      <w:proofErr w:type="spellStart"/>
      <w:r w:rsidRPr="008B5D88">
        <w:rPr>
          <w:i/>
        </w:rPr>
        <w:t>Pendekatan</w:t>
      </w:r>
      <w:proofErr w:type="spellEnd"/>
      <w:r w:rsidRPr="008B5D88">
        <w:rPr>
          <w:i/>
        </w:rPr>
        <w:t xml:space="preserve"> </w:t>
      </w:r>
      <w:proofErr w:type="spellStart"/>
      <w:r w:rsidRPr="008B5D88">
        <w:rPr>
          <w:i/>
        </w:rPr>
        <w:t>Ekonomi</w:t>
      </w:r>
      <w:proofErr w:type="spellEnd"/>
      <w:r w:rsidRPr="008B5D88">
        <w:rPr>
          <w:i/>
        </w:rPr>
        <w:t xml:space="preserve"> Dalam </w:t>
      </w:r>
      <w:proofErr w:type="spellStart"/>
      <w:r w:rsidRPr="008B5D88">
        <w:rPr>
          <w:i/>
        </w:rPr>
        <w:t>Penegakan</w:t>
      </w:r>
      <w:proofErr w:type="spellEnd"/>
      <w:r w:rsidRPr="008B5D88">
        <w:rPr>
          <w:i/>
        </w:rPr>
        <w:t xml:space="preserve"> Hukum </w:t>
      </w:r>
      <w:proofErr w:type="spellStart"/>
      <w:r w:rsidRPr="008B5D88">
        <w:rPr>
          <w:i/>
        </w:rPr>
        <w:t>Terhadap</w:t>
      </w:r>
      <w:proofErr w:type="spellEnd"/>
      <w:r w:rsidRPr="008B5D88">
        <w:rPr>
          <w:i/>
        </w:rPr>
        <w:t xml:space="preserve"> </w:t>
      </w:r>
      <w:proofErr w:type="spellStart"/>
      <w:r w:rsidRPr="008B5D88">
        <w:rPr>
          <w:i/>
        </w:rPr>
        <w:t>Kejahatan</w:t>
      </w:r>
      <w:proofErr w:type="spellEnd"/>
      <w:r w:rsidRPr="008B5D88">
        <w:rPr>
          <w:i/>
        </w:rPr>
        <w:t xml:space="preserve"> </w:t>
      </w:r>
      <w:proofErr w:type="spellStart"/>
      <w:proofErr w:type="gramStart"/>
      <w:r w:rsidRPr="008B5D88">
        <w:rPr>
          <w:i/>
        </w:rPr>
        <w:t>Korporasi</w:t>
      </w:r>
      <w:proofErr w:type="spellEnd"/>
      <w:r>
        <w:t>,  PT</w:t>
      </w:r>
      <w:proofErr w:type="gramEnd"/>
      <w:r>
        <w:t xml:space="preserve"> </w:t>
      </w:r>
      <w:proofErr w:type="spellStart"/>
      <w:r>
        <w:t>Grasindo</w:t>
      </w:r>
      <w:proofErr w:type="spellEnd"/>
      <w:r>
        <w:t>, (</w:t>
      </w:r>
      <w:r w:rsidR="00C539C9">
        <w:t>Jakarta: 2018</w:t>
      </w:r>
      <w:r>
        <w:t>)</w:t>
      </w:r>
      <w:r w:rsidR="00C539C9">
        <w:t xml:space="preserve">, </w:t>
      </w:r>
      <w:proofErr w:type="spellStart"/>
      <w:r w:rsidR="00C539C9">
        <w:t>hlm</w:t>
      </w:r>
      <w:proofErr w:type="spellEnd"/>
      <w:r w:rsidR="00C539C9">
        <w:t xml:space="preserve"> </w:t>
      </w:r>
      <w:proofErr w:type="spellStart"/>
      <w:r w:rsidR="00C539C9">
        <w:t>Xvi</w:t>
      </w:r>
      <w:proofErr w:type="spellEnd"/>
      <w:r w:rsidR="00C539C9">
        <w:t xml:space="preserve"> </w:t>
      </w:r>
    </w:p>
  </w:footnote>
  <w:footnote w:id="6">
    <w:p w14:paraId="0986B63D" w14:textId="77777777" w:rsidR="00981D4A" w:rsidRDefault="00981D4A" w:rsidP="00F46CD7">
      <w:pPr>
        <w:pStyle w:val="FootnoteText"/>
        <w:ind w:firstLine="720"/>
      </w:pPr>
      <w:r>
        <w:rPr>
          <w:rStyle w:val="FootnoteReference"/>
        </w:rPr>
        <w:footnoteRef/>
      </w:r>
      <w:r>
        <w:t xml:space="preserve"> Munir </w:t>
      </w:r>
      <w:proofErr w:type="spellStart"/>
      <w:r>
        <w:t>Fuady</w:t>
      </w:r>
      <w:proofErr w:type="spellEnd"/>
      <w:r>
        <w:t xml:space="preserve">, Tori-Teori Besar Dalam Hukum (Grand </w:t>
      </w:r>
      <w:proofErr w:type="spellStart"/>
      <w:r>
        <w:t>Teory</w:t>
      </w:r>
      <w:proofErr w:type="spellEnd"/>
      <w:r>
        <w:t xml:space="preserve">), </w:t>
      </w:r>
      <w:proofErr w:type="spellStart"/>
      <w:r>
        <w:t>Kencana</w:t>
      </w:r>
      <w:proofErr w:type="spellEnd"/>
      <w:r>
        <w:t xml:space="preserve"> </w:t>
      </w:r>
      <w:proofErr w:type="spellStart"/>
      <w:r>
        <w:t>Pernadamedia</w:t>
      </w:r>
      <w:proofErr w:type="spellEnd"/>
      <w:r>
        <w:t xml:space="preserve"> Group, (Jakarta: 2014), </w:t>
      </w:r>
      <w:proofErr w:type="spellStart"/>
      <w:r>
        <w:t>hlm</w:t>
      </w:r>
      <w:proofErr w:type="spellEnd"/>
      <w:r>
        <w:t xml:space="preserve"> 204</w:t>
      </w:r>
    </w:p>
  </w:footnote>
  <w:footnote w:id="7">
    <w:p w14:paraId="1009F2DE" w14:textId="77777777" w:rsidR="00130223" w:rsidRDefault="00130223" w:rsidP="00F46CD7">
      <w:pPr>
        <w:pStyle w:val="FootnoteText"/>
        <w:ind w:firstLine="720"/>
      </w:pPr>
      <w:r>
        <w:rPr>
          <w:rStyle w:val="FootnoteReference"/>
        </w:rPr>
        <w:footnoteRef/>
      </w:r>
      <w:r>
        <w:t xml:space="preserve"> Wahyu, </w:t>
      </w:r>
      <w:proofErr w:type="spellStart"/>
      <w:r>
        <w:t>Pertanggungjawaban</w:t>
      </w:r>
      <w:proofErr w:type="spellEnd"/>
      <w:r>
        <w:t xml:space="preserve"> </w:t>
      </w:r>
      <w:proofErr w:type="spellStart"/>
      <w:r>
        <w:t>pidana</w:t>
      </w:r>
      <w:proofErr w:type="spellEnd"/>
      <w:r>
        <w:t xml:space="preserve"> </w:t>
      </w:r>
      <w:proofErr w:type="spellStart"/>
      <w:r>
        <w:t>partai</w:t>
      </w:r>
      <w:proofErr w:type="spellEnd"/>
      <w:r>
        <w:t xml:space="preserve"> </w:t>
      </w:r>
      <w:proofErr w:type="spellStart"/>
      <w:r>
        <w:t>polit</w:t>
      </w:r>
      <w:r w:rsidR="00E6013A">
        <w:t>ik</w:t>
      </w:r>
      <w:proofErr w:type="spellEnd"/>
      <w:r w:rsidR="00E6013A">
        <w:t xml:space="preserve"> yang </w:t>
      </w:r>
      <w:proofErr w:type="spellStart"/>
      <w:r w:rsidR="00E6013A">
        <w:t>melakukan</w:t>
      </w:r>
      <w:proofErr w:type="spellEnd"/>
      <w:r w:rsidR="00E6013A">
        <w:t xml:space="preserve"> </w:t>
      </w:r>
      <w:proofErr w:type="spellStart"/>
      <w:r w:rsidR="00E6013A">
        <w:t>tindak</w:t>
      </w:r>
      <w:proofErr w:type="spellEnd"/>
      <w:r w:rsidR="00E6013A">
        <w:t xml:space="preserve"> </w:t>
      </w:r>
      <w:proofErr w:type="spellStart"/>
      <w:r w:rsidR="00E6013A">
        <w:t>pidana</w:t>
      </w:r>
      <w:proofErr w:type="spellEnd"/>
      <w:r w:rsidR="00E6013A">
        <w:t>, Vol. 7 No. 2 Agustus</w:t>
      </w:r>
    </w:p>
  </w:footnote>
  <w:footnote w:id="8">
    <w:p w14:paraId="68B6E4AB" w14:textId="77777777" w:rsidR="00B16B1C" w:rsidRPr="004E430C" w:rsidRDefault="00B16B1C" w:rsidP="00AF514A">
      <w:pPr>
        <w:pStyle w:val="FootnoteText"/>
        <w:ind w:firstLine="720"/>
        <w:rPr>
          <w:rFonts w:ascii="Times New Roman" w:hAnsi="Times New Roman" w:cs="Times New Roman"/>
        </w:rPr>
      </w:pPr>
      <w:r w:rsidRPr="004E430C">
        <w:rPr>
          <w:rStyle w:val="FootnoteReference"/>
          <w:rFonts w:ascii="Times New Roman" w:hAnsi="Times New Roman" w:cs="Times New Roman"/>
        </w:rPr>
        <w:footnoteRef/>
      </w:r>
      <w:r w:rsidRPr="004E430C">
        <w:rPr>
          <w:rFonts w:ascii="Times New Roman" w:hAnsi="Times New Roman" w:cs="Times New Roman"/>
        </w:rPr>
        <w:t xml:space="preserve"> </w:t>
      </w:r>
      <w:proofErr w:type="spellStart"/>
      <w:r w:rsidRPr="004E430C">
        <w:rPr>
          <w:rFonts w:ascii="Times New Roman" w:hAnsi="Times New Roman" w:cs="Times New Roman"/>
        </w:rPr>
        <w:t>Muchamad</w:t>
      </w:r>
      <w:proofErr w:type="spellEnd"/>
      <w:r w:rsidRPr="004E430C">
        <w:rPr>
          <w:rFonts w:ascii="Times New Roman" w:hAnsi="Times New Roman" w:cs="Times New Roman"/>
        </w:rPr>
        <w:t xml:space="preserve"> Ali </w:t>
      </w:r>
      <w:proofErr w:type="spellStart"/>
      <w:r w:rsidRPr="004E430C">
        <w:rPr>
          <w:rFonts w:ascii="Times New Roman" w:hAnsi="Times New Roman" w:cs="Times New Roman"/>
        </w:rPr>
        <w:t>Safa’at</w:t>
      </w:r>
      <w:proofErr w:type="spellEnd"/>
      <w:r w:rsidRPr="004E430C">
        <w:rPr>
          <w:rFonts w:ascii="Times New Roman" w:hAnsi="Times New Roman" w:cs="Times New Roman"/>
        </w:rPr>
        <w:t xml:space="preserve">, </w:t>
      </w:r>
      <w:proofErr w:type="spellStart"/>
      <w:r w:rsidRPr="004E430C">
        <w:rPr>
          <w:rFonts w:ascii="Times New Roman" w:hAnsi="Times New Roman" w:cs="Times New Roman"/>
          <w:i/>
        </w:rPr>
        <w:t>pembaharuan</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partai</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politik</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pengaturan</w:t>
      </w:r>
      <w:proofErr w:type="spellEnd"/>
      <w:r w:rsidRPr="004E430C">
        <w:rPr>
          <w:rFonts w:ascii="Times New Roman" w:hAnsi="Times New Roman" w:cs="Times New Roman"/>
          <w:i/>
        </w:rPr>
        <w:t xml:space="preserve"> dan </w:t>
      </w:r>
      <w:proofErr w:type="spellStart"/>
      <w:r w:rsidRPr="004E430C">
        <w:rPr>
          <w:rFonts w:ascii="Times New Roman" w:hAnsi="Times New Roman" w:cs="Times New Roman"/>
          <w:i/>
        </w:rPr>
        <w:t>praktik</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pembubaran</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partai</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politik</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dalam</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pergulatan</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republik</w:t>
      </w:r>
      <w:proofErr w:type="spellEnd"/>
      <w:r w:rsidRPr="004E430C">
        <w:rPr>
          <w:rFonts w:ascii="Times New Roman" w:hAnsi="Times New Roman" w:cs="Times New Roman"/>
          <w:i/>
        </w:rPr>
        <w:t>)</w:t>
      </w:r>
      <w:r w:rsidRPr="004E430C">
        <w:rPr>
          <w:rFonts w:ascii="Times New Roman" w:hAnsi="Times New Roman" w:cs="Times New Roman"/>
        </w:rPr>
        <w:t xml:space="preserve">, PT. </w:t>
      </w:r>
      <w:proofErr w:type="spellStart"/>
      <w:r w:rsidRPr="004E430C">
        <w:rPr>
          <w:rFonts w:ascii="Times New Roman" w:hAnsi="Times New Roman" w:cs="Times New Roman"/>
        </w:rPr>
        <w:t>RajaGrafindo</w:t>
      </w:r>
      <w:proofErr w:type="spellEnd"/>
      <w:r w:rsidRPr="004E430C">
        <w:rPr>
          <w:rFonts w:ascii="Times New Roman" w:hAnsi="Times New Roman" w:cs="Times New Roman"/>
        </w:rPr>
        <w:t xml:space="preserve"> </w:t>
      </w:r>
      <w:proofErr w:type="spellStart"/>
      <w:r w:rsidRPr="004E430C">
        <w:rPr>
          <w:rFonts w:ascii="Times New Roman" w:hAnsi="Times New Roman" w:cs="Times New Roman"/>
        </w:rPr>
        <w:t>Persada</w:t>
      </w:r>
      <w:proofErr w:type="spellEnd"/>
      <w:r w:rsidRPr="004E430C">
        <w:rPr>
          <w:rFonts w:ascii="Times New Roman" w:hAnsi="Times New Roman" w:cs="Times New Roman"/>
        </w:rPr>
        <w:t xml:space="preserve">, (Jakarta:2011), </w:t>
      </w:r>
      <w:proofErr w:type="spellStart"/>
      <w:r w:rsidRPr="004E430C">
        <w:rPr>
          <w:rFonts w:ascii="Times New Roman" w:hAnsi="Times New Roman" w:cs="Times New Roman"/>
        </w:rPr>
        <w:t>hlm</w:t>
      </w:r>
      <w:proofErr w:type="spellEnd"/>
      <w:r w:rsidRPr="004E430C">
        <w:rPr>
          <w:rFonts w:ascii="Times New Roman" w:hAnsi="Times New Roman" w:cs="Times New Roman"/>
        </w:rPr>
        <w:t xml:space="preserve"> 3.</w:t>
      </w:r>
    </w:p>
  </w:footnote>
  <w:footnote w:id="9">
    <w:p w14:paraId="4B6F72E6" w14:textId="77777777" w:rsidR="00B16B1C" w:rsidRPr="004E430C" w:rsidRDefault="00B16B1C" w:rsidP="00F46CD7">
      <w:pPr>
        <w:pStyle w:val="FootnoteText"/>
        <w:ind w:firstLine="720"/>
        <w:rPr>
          <w:rFonts w:ascii="Times New Roman" w:hAnsi="Times New Roman" w:cs="Times New Roman"/>
        </w:rPr>
      </w:pPr>
      <w:r w:rsidRPr="004E430C">
        <w:rPr>
          <w:rStyle w:val="FootnoteReference"/>
          <w:rFonts w:ascii="Times New Roman" w:hAnsi="Times New Roman" w:cs="Times New Roman"/>
        </w:rPr>
        <w:footnoteRef/>
      </w:r>
      <w:r w:rsidRPr="004E430C">
        <w:rPr>
          <w:rFonts w:ascii="Times New Roman" w:hAnsi="Times New Roman" w:cs="Times New Roman"/>
        </w:rPr>
        <w:t xml:space="preserve"> Hans Kelsen, General Theory of Law and State, </w:t>
      </w:r>
      <w:proofErr w:type="spellStart"/>
      <w:r w:rsidRPr="004E430C">
        <w:rPr>
          <w:rFonts w:ascii="Times New Roman" w:hAnsi="Times New Roman" w:cs="Times New Roman"/>
        </w:rPr>
        <w:t>Translet</w:t>
      </w:r>
      <w:proofErr w:type="spellEnd"/>
      <w:r w:rsidRPr="004E430C">
        <w:rPr>
          <w:rFonts w:ascii="Times New Roman" w:hAnsi="Times New Roman" w:cs="Times New Roman"/>
        </w:rPr>
        <w:t xml:space="preserve"> by Andreas Wedberg. New </w:t>
      </w:r>
      <w:proofErr w:type="spellStart"/>
      <w:r w:rsidRPr="004E430C">
        <w:rPr>
          <w:rFonts w:ascii="Times New Roman" w:hAnsi="Times New Roman" w:cs="Times New Roman"/>
        </w:rPr>
        <w:t>Your</w:t>
      </w:r>
      <w:proofErr w:type="spellEnd"/>
      <w:r w:rsidRPr="004E430C">
        <w:rPr>
          <w:rFonts w:ascii="Times New Roman" w:hAnsi="Times New Roman" w:cs="Times New Roman"/>
        </w:rPr>
        <w:t xml:space="preserve">: Russel &amp;Russel, 1961, </w:t>
      </w:r>
      <w:proofErr w:type="spellStart"/>
      <w:r w:rsidRPr="004E430C">
        <w:rPr>
          <w:rFonts w:ascii="Times New Roman" w:hAnsi="Times New Roman" w:cs="Times New Roman"/>
        </w:rPr>
        <w:t>halaman</w:t>
      </w:r>
      <w:proofErr w:type="spellEnd"/>
      <w:r w:rsidRPr="004E430C">
        <w:rPr>
          <w:rFonts w:ascii="Times New Roman" w:hAnsi="Times New Roman" w:cs="Times New Roman"/>
        </w:rPr>
        <w:t xml:space="preserve"> 98, ibid </w:t>
      </w:r>
      <w:proofErr w:type="spellStart"/>
      <w:r w:rsidRPr="004E430C">
        <w:rPr>
          <w:rFonts w:ascii="Times New Roman" w:hAnsi="Times New Roman" w:cs="Times New Roman"/>
        </w:rPr>
        <w:t>halaman</w:t>
      </w:r>
      <w:proofErr w:type="spellEnd"/>
      <w:r w:rsidRPr="004E430C">
        <w:rPr>
          <w:rFonts w:ascii="Times New Roman" w:hAnsi="Times New Roman" w:cs="Times New Roman"/>
        </w:rPr>
        <w:t xml:space="preserve"> 71. </w:t>
      </w:r>
    </w:p>
  </w:footnote>
  <w:footnote w:id="10">
    <w:p w14:paraId="0D97C849" w14:textId="77777777" w:rsidR="00B16B1C" w:rsidRPr="004E430C" w:rsidRDefault="00B16B1C" w:rsidP="00F46CD7">
      <w:pPr>
        <w:pStyle w:val="FootnoteText"/>
        <w:ind w:firstLine="720"/>
        <w:rPr>
          <w:rFonts w:ascii="Times New Roman" w:hAnsi="Times New Roman" w:cs="Times New Roman"/>
        </w:rPr>
      </w:pPr>
      <w:r w:rsidRPr="004E430C">
        <w:rPr>
          <w:rStyle w:val="FootnoteReference"/>
          <w:rFonts w:ascii="Times New Roman" w:hAnsi="Times New Roman" w:cs="Times New Roman"/>
        </w:rPr>
        <w:footnoteRef/>
      </w:r>
      <w:r w:rsidRPr="004E430C">
        <w:rPr>
          <w:rFonts w:ascii="Times New Roman" w:hAnsi="Times New Roman" w:cs="Times New Roman"/>
        </w:rPr>
        <w:t xml:space="preserve"> Hans Kelsen, </w:t>
      </w:r>
      <w:r w:rsidRPr="004E430C">
        <w:rPr>
          <w:rFonts w:ascii="Times New Roman" w:hAnsi="Times New Roman" w:cs="Times New Roman"/>
          <w:i/>
        </w:rPr>
        <w:t>Pure Theory Of Law</w:t>
      </w:r>
      <w:r w:rsidRPr="004E430C">
        <w:rPr>
          <w:rFonts w:ascii="Times New Roman" w:hAnsi="Times New Roman" w:cs="Times New Roman"/>
        </w:rPr>
        <w:t xml:space="preserve">, Translation from the </w:t>
      </w:r>
      <w:proofErr w:type="spellStart"/>
      <w:r w:rsidRPr="004E430C">
        <w:rPr>
          <w:rFonts w:ascii="Times New Roman" w:hAnsi="Times New Roman" w:cs="Times New Roman"/>
        </w:rPr>
        <w:t>secong</w:t>
      </w:r>
      <w:proofErr w:type="spellEnd"/>
      <w:r w:rsidRPr="004E430C">
        <w:rPr>
          <w:rFonts w:ascii="Times New Roman" w:hAnsi="Times New Roman" w:cs="Times New Roman"/>
        </w:rPr>
        <w:t xml:space="preserve"> (Revised and </w:t>
      </w:r>
      <w:proofErr w:type="spellStart"/>
      <w:r w:rsidRPr="004E430C">
        <w:rPr>
          <w:rFonts w:ascii="Times New Roman" w:hAnsi="Times New Roman" w:cs="Times New Roman"/>
        </w:rPr>
        <w:t>Entarged</w:t>
      </w:r>
      <w:proofErr w:type="spellEnd"/>
      <w:r w:rsidRPr="004E430C">
        <w:rPr>
          <w:rFonts w:ascii="Times New Roman" w:hAnsi="Times New Roman" w:cs="Times New Roman"/>
        </w:rPr>
        <w:t xml:space="preserve">) German Edition by Max Knight, Barkley, Los </w:t>
      </w:r>
      <w:proofErr w:type="spellStart"/>
      <w:r w:rsidRPr="004E430C">
        <w:rPr>
          <w:rFonts w:ascii="Times New Roman" w:hAnsi="Times New Roman" w:cs="Times New Roman"/>
        </w:rPr>
        <w:t>Angels</w:t>
      </w:r>
      <w:proofErr w:type="spellEnd"/>
      <w:r w:rsidRPr="004E430C">
        <w:rPr>
          <w:rFonts w:ascii="Times New Roman" w:hAnsi="Times New Roman" w:cs="Times New Roman"/>
        </w:rPr>
        <w:t xml:space="preserve">, (London: University of California Press, 1967), </w:t>
      </w:r>
      <w:proofErr w:type="spellStart"/>
      <w:r w:rsidRPr="004E430C">
        <w:rPr>
          <w:rFonts w:ascii="Times New Roman" w:hAnsi="Times New Roman" w:cs="Times New Roman"/>
        </w:rPr>
        <w:t>Hlm</w:t>
      </w:r>
      <w:proofErr w:type="spellEnd"/>
      <w:r w:rsidRPr="004E430C">
        <w:rPr>
          <w:rFonts w:ascii="Times New Roman" w:hAnsi="Times New Roman" w:cs="Times New Roman"/>
        </w:rPr>
        <w:t xml:space="preserve"> 190-191</w:t>
      </w:r>
    </w:p>
  </w:footnote>
  <w:footnote w:id="11">
    <w:p w14:paraId="12EB4D1F" w14:textId="19BD9A8A" w:rsidR="00787771" w:rsidRDefault="00787771" w:rsidP="00F46CD7">
      <w:pPr>
        <w:pStyle w:val="FootnoteText"/>
        <w:ind w:firstLine="720"/>
      </w:pPr>
      <w:r>
        <w:rPr>
          <w:rStyle w:val="FootnoteReference"/>
        </w:rPr>
        <w:footnoteRef/>
      </w:r>
      <w:r>
        <w:t xml:space="preserve"> Hanafi Amrani dan Mahrus Ali, </w:t>
      </w:r>
      <w:proofErr w:type="spellStart"/>
      <w:r>
        <w:t>Sistem</w:t>
      </w:r>
      <w:proofErr w:type="spellEnd"/>
      <w:r>
        <w:t xml:space="preserve"> </w:t>
      </w:r>
      <w:proofErr w:type="spellStart"/>
      <w:r>
        <w:t>Pertanggungjawaban</w:t>
      </w:r>
      <w:proofErr w:type="spellEnd"/>
      <w:r>
        <w:t xml:space="preserve"> </w:t>
      </w:r>
      <w:proofErr w:type="spellStart"/>
      <w:r>
        <w:t>Pidana</w:t>
      </w:r>
      <w:proofErr w:type="spellEnd"/>
      <w:r>
        <w:t xml:space="preserve"> </w:t>
      </w:r>
      <w:proofErr w:type="spellStart"/>
      <w:r>
        <w:t>Perkembangan</w:t>
      </w:r>
      <w:proofErr w:type="spellEnd"/>
      <w:r>
        <w:t xml:space="preserve"> dan </w:t>
      </w:r>
      <w:proofErr w:type="spellStart"/>
      <w:r>
        <w:t>Penerapan</w:t>
      </w:r>
      <w:proofErr w:type="spellEnd"/>
      <w:r>
        <w:t xml:space="preserve">, </w:t>
      </w:r>
      <w:proofErr w:type="spellStart"/>
      <w:r>
        <w:t>Rajawali</w:t>
      </w:r>
      <w:proofErr w:type="spellEnd"/>
      <w:r>
        <w:t xml:space="preserve"> Pers, (Jakarta; 2015). </w:t>
      </w:r>
      <w:proofErr w:type="spellStart"/>
      <w:r>
        <w:t>Hlm</w:t>
      </w:r>
      <w:proofErr w:type="spellEnd"/>
      <w:r>
        <w:t xml:space="preserve"> 132. </w:t>
      </w:r>
    </w:p>
  </w:footnote>
  <w:footnote w:id="12">
    <w:p w14:paraId="67FA655E" w14:textId="77777777" w:rsidR="00787771" w:rsidRDefault="00787771">
      <w:pPr>
        <w:pStyle w:val="FootnoteText"/>
      </w:pPr>
      <w:r>
        <w:rPr>
          <w:rStyle w:val="FootnoteReference"/>
        </w:rPr>
        <w:footnoteRef/>
      </w:r>
      <w:r>
        <w:t xml:space="preserve"> Ibid, </w:t>
      </w:r>
      <w:proofErr w:type="spellStart"/>
      <w:r>
        <w:t>hlm</w:t>
      </w:r>
      <w:proofErr w:type="spellEnd"/>
      <w:r>
        <w:t xml:space="preserve"> 133.</w:t>
      </w:r>
    </w:p>
  </w:footnote>
  <w:footnote w:id="13">
    <w:p w14:paraId="0C0FAF74" w14:textId="77777777" w:rsidR="009A7915" w:rsidRDefault="009A7915">
      <w:pPr>
        <w:pStyle w:val="FootnoteText"/>
      </w:pPr>
      <w:r>
        <w:rPr>
          <w:rStyle w:val="FootnoteReference"/>
        </w:rPr>
        <w:footnoteRef/>
      </w:r>
      <w:r>
        <w:t xml:space="preserve"> Ibid, </w:t>
      </w:r>
      <w:proofErr w:type="spellStart"/>
      <w:r>
        <w:t>hlm</w:t>
      </w:r>
      <w:proofErr w:type="spellEnd"/>
      <w:r>
        <w:t xml:space="preserve"> 136-138.</w:t>
      </w:r>
    </w:p>
  </w:footnote>
  <w:footnote w:id="14">
    <w:p w14:paraId="50CAA29F" w14:textId="77777777" w:rsidR="008729D9" w:rsidRDefault="008729D9" w:rsidP="004668BD">
      <w:pPr>
        <w:pStyle w:val="FootnoteText"/>
        <w:ind w:firstLine="720"/>
      </w:pPr>
      <w:r>
        <w:rPr>
          <w:rStyle w:val="FootnoteReference"/>
        </w:rPr>
        <w:footnoteRef/>
      </w:r>
      <w:r>
        <w:t xml:space="preserve"> S.F. </w:t>
      </w:r>
      <w:proofErr w:type="spellStart"/>
      <w:r>
        <w:t>Marbun</w:t>
      </w:r>
      <w:proofErr w:type="spellEnd"/>
      <w:r>
        <w:t xml:space="preserve">, Hukum </w:t>
      </w:r>
      <w:proofErr w:type="spellStart"/>
      <w:r>
        <w:t>Administrasi</w:t>
      </w:r>
      <w:proofErr w:type="spellEnd"/>
      <w:r>
        <w:t xml:space="preserve"> Negara I (</w:t>
      </w:r>
      <w:proofErr w:type="spellStart"/>
      <w:r>
        <w:t>Administrasi</w:t>
      </w:r>
      <w:proofErr w:type="spellEnd"/>
      <w:r>
        <w:t xml:space="preserve"> Law I), UII PRESS, (Yogyakarta:2018). </w:t>
      </w:r>
      <w:proofErr w:type="spellStart"/>
      <w:r>
        <w:t>Hlm</w:t>
      </w:r>
      <w:proofErr w:type="spellEnd"/>
      <w:r>
        <w:t xml:space="preserve"> 88.</w:t>
      </w:r>
    </w:p>
  </w:footnote>
  <w:footnote w:id="15">
    <w:p w14:paraId="08CD916C" w14:textId="77777777" w:rsidR="00B542EE" w:rsidRDefault="00B542EE">
      <w:pPr>
        <w:pStyle w:val="FootnoteText"/>
      </w:pPr>
      <w:r>
        <w:rPr>
          <w:rStyle w:val="FootnoteReference"/>
        </w:rPr>
        <w:footnoteRef/>
      </w:r>
      <w:r>
        <w:t xml:space="preserve"> Ibid, </w:t>
      </w:r>
      <w:proofErr w:type="spellStart"/>
      <w:r>
        <w:t>hlm</w:t>
      </w:r>
      <w:proofErr w:type="spellEnd"/>
      <w:r>
        <w:t xml:space="preserve"> 89.</w:t>
      </w:r>
    </w:p>
  </w:footnote>
  <w:footnote w:id="16">
    <w:p w14:paraId="51507FAD" w14:textId="77777777" w:rsidR="00E603C3" w:rsidRDefault="00E603C3" w:rsidP="004668BD">
      <w:pPr>
        <w:pStyle w:val="FootnoteText"/>
        <w:ind w:firstLine="720"/>
      </w:pPr>
      <w:r>
        <w:rPr>
          <w:rStyle w:val="FootnoteReference"/>
        </w:rPr>
        <w:footnoteRef/>
      </w:r>
      <w:r>
        <w:t xml:space="preserve"> Ridwan HR, Hukum </w:t>
      </w:r>
      <w:proofErr w:type="spellStart"/>
      <w:r>
        <w:t>Administrasi</w:t>
      </w:r>
      <w:proofErr w:type="spellEnd"/>
      <w:r>
        <w:t xml:space="preserve"> Negara, PT </w:t>
      </w:r>
      <w:proofErr w:type="spellStart"/>
      <w:r>
        <w:t>RajaGrafindo</w:t>
      </w:r>
      <w:proofErr w:type="spellEnd"/>
      <w:r>
        <w:t xml:space="preserve"> </w:t>
      </w:r>
      <w:proofErr w:type="spellStart"/>
      <w:r>
        <w:t>Persada</w:t>
      </w:r>
      <w:proofErr w:type="spellEnd"/>
      <w:r>
        <w:t xml:space="preserve">, (Depok:2006), </w:t>
      </w:r>
      <w:proofErr w:type="spellStart"/>
      <w:r>
        <w:t>hlm</w:t>
      </w:r>
      <w:proofErr w:type="spellEnd"/>
      <w:r>
        <w:t xml:space="preserve"> 102. </w:t>
      </w:r>
    </w:p>
  </w:footnote>
  <w:footnote w:id="17">
    <w:p w14:paraId="183EE678" w14:textId="77777777" w:rsidR="00F66413" w:rsidRDefault="00F66413" w:rsidP="004668BD">
      <w:pPr>
        <w:pStyle w:val="FootnoteText"/>
        <w:ind w:firstLine="720"/>
      </w:pPr>
      <w:r>
        <w:rPr>
          <w:rStyle w:val="FootnoteReference"/>
        </w:rPr>
        <w:footnoteRef/>
      </w:r>
      <w:r>
        <w:t xml:space="preserve"> S.F. </w:t>
      </w:r>
      <w:proofErr w:type="spellStart"/>
      <w:r>
        <w:t>Marbun</w:t>
      </w:r>
      <w:proofErr w:type="spellEnd"/>
      <w:r>
        <w:t xml:space="preserve">, Hukum </w:t>
      </w:r>
      <w:proofErr w:type="spellStart"/>
      <w:r>
        <w:t>Administrasi</w:t>
      </w:r>
      <w:proofErr w:type="spellEnd"/>
      <w:r>
        <w:t xml:space="preserve"> Negara I (</w:t>
      </w:r>
      <w:proofErr w:type="spellStart"/>
      <w:r>
        <w:t>Administrasi</w:t>
      </w:r>
      <w:proofErr w:type="spellEnd"/>
      <w:r>
        <w:t xml:space="preserve"> Law I), UII PRESS, (Yogyakarta:2018). </w:t>
      </w:r>
      <w:proofErr w:type="spellStart"/>
      <w:r>
        <w:t>Hlm</w:t>
      </w:r>
      <w:proofErr w:type="spellEnd"/>
      <w:r>
        <w:t xml:space="preserve"> 96.</w:t>
      </w:r>
    </w:p>
  </w:footnote>
  <w:footnote w:id="18">
    <w:p w14:paraId="401C3C2C" w14:textId="77777777" w:rsidR="00E603C3" w:rsidRDefault="00E603C3">
      <w:pPr>
        <w:pStyle w:val="FootnoteText"/>
      </w:pPr>
      <w:r>
        <w:rPr>
          <w:rStyle w:val="FootnoteReference"/>
        </w:rPr>
        <w:footnoteRef/>
      </w:r>
      <w:r>
        <w:t xml:space="preserve"> Ibid, </w:t>
      </w:r>
      <w:proofErr w:type="spellStart"/>
      <w:r>
        <w:t>hlm</w:t>
      </w:r>
      <w:proofErr w:type="spellEnd"/>
      <w:r>
        <w:t xml:space="preserve"> 104.</w:t>
      </w:r>
    </w:p>
  </w:footnote>
  <w:footnote w:id="19">
    <w:p w14:paraId="163D2EC4" w14:textId="77777777" w:rsidR="00774850" w:rsidRDefault="00774850" w:rsidP="004668BD">
      <w:pPr>
        <w:pStyle w:val="FootnoteText"/>
        <w:ind w:firstLine="720"/>
      </w:pPr>
      <w:r w:rsidRPr="004E430C">
        <w:rPr>
          <w:rStyle w:val="FootnoteReference"/>
          <w:rFonts w:ascii="Times New Roman" w:hAnsi="Times New Roman" w:cs="Times New Roman"/>
        </w:rPr>
        <w:footnoteRef/>
      </w:r>
      <w:r w:rsidRPr="004E430C">
        <w:rPr>
          <w:rFonts w:ascii="Times New Roman" w:hAnsi="Times New Roman" w:cs="Times New Roman"/>
        </w:rPr>
        <w:t xml:space="preserve"> Muladi, </w:t>
      </w:r>
      <w:r w:rsidRPr="004E430C">
        <w:rPr>
          <w:rFonts w:ascii="Times New Roman" w:hAnsi="Times New Roman" w:cs="Times New Roman"/>
          <w:i/>
        </w:rPr>
        <w:t>et al., Op. Cit.,</w:t>
      </w:r>
      <w:r w:rsidRPr="004E430C">
        <w:rPr>
          <w:rFonts w:ascii="Times New Roman" w:hAnsi="Times New Roman" w:cs="Times New Roman"/>
        </w:rPr>
        <w:t xml:space="preserve"> </w:t>
      </w:r>
      <w:proofErr w:type="spellStart"/>
      <w:r w:rsidRPr="004E430C">
        <w:rPr>
          <w:rFonts w:ascii="Times New Roman" w:hAnsi="Times New Roman" w:cs="Times New Roman"/>
        </w:rPr>
        <w:t>hlm</w:t>
      </w:r>
      <w:proofErr w:type="spellEnd"/>
      <w:r w:rsidRPr="004E430C">
        <w:rPr>
          <w:rFonts w:ascii="Times New Roman" w:hAnsi="Times New Roman" w:cs="Times New Roman"/>
        </w:rPr>
        <w:t xml:space="preserve"> 95.</w:t>
      </w:r>
      <w:r>
        <w:t xml:space="preserve"> </w:t>
      </w:r>
    </w:p>
  </w:footnote>
  <w:footnote w:id="20">
    <w:p w14:paraId="4437D352" w14:textId="77777777" w:rsidR="00BF150A" w:rsidRDefault="00BF150A" w:rsidP="004668BD">
      <w:pPr>
        <w:pStyle w:val="FootnoteText"/>
        <w:ind w:firstLine="720"/>
      </w:pPr>
      <w:r>
        <w:rPr>
          <w:rStyle w:val="FootnoteReference"/>
        </w:rPr>
        <w:footnoteRef/>
      </w:r>
      <w:r>
        <w:t xml:space="preserve"> Hasbullah F. </w:t>
      </w:r>
      <w:proofErr w:type="spellStart"/>
      <w:r>
        <w:t>Sjawie</w:t>
      </w:r>
      <w:proofErr w:type="spellEnd"/>
      <w:r>
        <w:t xml:space="preserve">, </w:t>
      </w:r>
      <w:proofErr w:type="spellStart"/>
      <w:r>
        <w:t>Pertanggungjawaban</w:t>
      </w:r>
      <w:proofErr w:type="spellEnd"/>
      <w:r>
        <w:t xml:space="preserve"> </w:t>
      </w:r>
      <w:proofErr w:type="spellStart"/>
      <w:r>
        <w:t>Pidana</w:t>
      </w:r>
      <w:proofErr w:type="spellEnd"/>
      <w:r>
        <w:t xml:space="preserve"> </w:t>
      </w:r>
      <w:proofErr w:type="spellStart"/>
      <w:r>
        <w:t>Korporasi</w:t>
      </w:r>
      <w:proofErr w:type="spellEnd"/>
      <w:r>
        <w:t xml:space="preserve"> Pada </w:t>
      </w:r>
      <w:proofErr w:type="spellStart"/>
      <w:r>
        <w:t>Tindak</w:t>
      </w:r>
      <w:proofErr w:type="spellEnd"/>
      <w:r>
        <w:t xml:space="preserve"> </w:t>
      </w:r>
      <w:proofErr w:type="spellStart"/>
      <w:r>
        <w:t>Pidana</w:t>
      </w:r>
      <w:proofErr w:type="spellEnd"/>
      <w:r>
        <w:t xml:space="preserve"> </w:t>
      </w:r>
      <w:proofErr w:type="spellStart"/>
      <w:r>
        <w:t>Koropsi</w:t>
      </w:r>
      <w:proofErr w:type="spellEnd"/>
      <w:r>
        <w:t xml:space="preserve">, </w:t>
      </w:r>
      <w:proofErr w:type="spellStart"/>
      <w:r>
        <w:t>Kencana</w:t>
      </w:r>
      <w:proofErr w:type="spellEnd"/>
      <w:r>
        <w:t xml:space="preserve">, (Jakarta: 2017), </w:t>
      </w:r>
      <w:proofErr w:type="spellStart"/>
      <w:r>
        <w:t>hlm</w:t>
      </w:r>
      <w:proofErr w:type="spellEnd"/>
      <w:r>
        <w:t xml:space="preserve"> 7-9</w:t>
      </w:r>
    </w:p>
  </w:footnote>
  <w:footnote w:id="21">
    <w:p w14:paraId="2CB2BA85" w14:textId="77777777" w:rsidR="00774850" w:rsidRPr="004E430C" w:rsidRDefault="00774850" w:rsidP="00AF514A">
      <w:pPr>
        <w:pStyle w:val="FootnoteText"/>
        <w:ind w:firstLine="720"/>
        <w:rPr>
          <w:rFonts w:ascii="Times New Roman" w:hAnsi="Times New Roman" w:cs="Times New Roman"/>
        </w:rPr>
      </w:pPr>
      <w:r w:rsidRPr="004E430C">
        <w:rPr>
          <w:rStyle w:val="FootnoteReference"/>
          <w:rFonts w:ascii="Times New Roman" w:hAnsi="Times New Roman" w:cs="Times New Roman"/>
        </w:rPr>
        <w:footnoteRef/>
      </w:r>
      <w:r w:rsidRPr="004E430C">
        <w:rPr>
          <w:rFonts w:ascii="Times New Roman" w:hAnsi="Times New Roman" w:cs="Times New Roman"/>
        </w:rPr>
        <w:t xml:space="preserve"> Mahrus Ali, </w:t>
      </w:r>
      <w:r w:rsidRPr="004E430C">
        <w:rPr>
          <w:rFonts w:ascii="Times New Roman" w:hAnsi="Times New Roman" w:cs="Times New Roman"/>
          <w:i/>
        </w:rPr>
        <w:t xml:space="preserve">Hukum </w:t>
      </w:r>
      <w:proofErr w:type="spellStart"/>
      <w:r w:rsidRPr="004E430C">
        <w:rPr>
          <w:rFonts w:ascii="Times New Roman" w:hAnsi="Times New Roman" w:cs="Times New Roman"/>
          <w:i/>
        </w:rPr>
        <w:t>Pidana</w:t>
      </w:r>
      <w:proofErr w:type="spellEnd"/>
      <w:r w:rsidRPr="004E430C">
        <w:rPr>
          <w:rFonts w:ascii="Times New Roman" w:hAnsi="Times New Roman" w:cs="Times New Roman"/>
          <w:i/>
        </w:rPr>
        <w:t xml:space="preserve"> </w:t>
      </w:r>
      <w:proofErr w:type="spellStart"/>
      <w:r w:rsidRPr="004E430C">
        <w:rPr>
          <w:rFonts w:ascii="Times New Roman" w:hAnsi="Times New Roman" w:cs="Times New Roman"/>
          <w:i/>
        </w:rPr>
        <w:t>Korupsi</w:t>
      </w:r>
      <w:proofErr w:type="spellEnd"/>
      <w:r w:rsidRPr="004E430C">
        <w:rPr>
          <w:rFonts w:ascii="Times New Roman" w:hAnsi="Times New Roman" w:cs="Times New Roman"/>
        </w:rPr>
        <w:t>, UII Press, (Yogyakarta:</w:t>
      </w:r>
      <w:r w:rsidR="00E710CE">
        <w:rPr>
          <w:rFonts w:ascii="Times New Roman" w:hAnsi="Times New Roman" w:cs="Times New Roman"/>
        </w:rPr>
        <w:t xml:space="preserve"> </w:t>
      </w:r>
      <w:r w:rsidRPr="004E430C">
        <w:rPr>
          <w:rFonts w:ascii="Times New Roman" w:hAnsi="Times New Roman" w:cs="Times New Roman"/>
        </w:rPr>
        <w:t xml:space="preserve">2016), </w:t>
      </w:r>
      <w:proofErr w:type="spellStart"/>
      <w:r w:rsidRPr="004E430C">
        <w:rPr>
          <w:rFonts w:ascii="Times New Roman" w:hAnsi="Times New Roman" w:cs="Times New Roman"/>
        </w:rPr>
        <w:t>hlm</w:t>
      </w:r>
      <w:proofErr w:type="spellEnd"/>
      <w:r w:rsidRPr="004E430C">
        <w:rPr>
          <w:rFonts w:ascii="Times New Roman" w:hAnsi="Times New Roman" w:cs="Times New Roman"/>
        </w:rPr>
        <w:t xml:space="preserve"> 43. </w:t>
      </w:r>
    </w:p>
  </w:footnote>
  <w:footnote w:id="22">
    <w:p w14:paraId="5FAA4FF7" w14:textId="77777777" w:rsidR="00774850" w:rsidRPr="004E430C" w:rsidRDefault="00774850" w:rsidP="00AF514A">
      <w:pPr>
        <w:pStyle w:val="FootnoteText"/>
        <w:ind w:firstLine="720"/>
        <w:rPr>
          <w:rFonts w:ascii="Times New Roman" w:hAnsi="Times New Roman" w:cs="Times New Roman"/>
        </w:rPr>
      </w:pPr>
      <w:r w:rsidRPr="004E430C">
        <w:rPr>
          <w:rStyle w:val="FootnoteReference"/>
          <w:rFonts w:ascii="Times New Roman" w:hAnsi="Times New Roman" w:cs="Times New Roman"/>
        </w:rPr>
        <w:footnoteRef/>
      </w:r>
      <w:r w:rsidRPr="004E430C">
        <w:rPr>
          <w:rFonts w:ascii="Times New Roman" w:hAnsi="Times New Roman" w:cs="Times New Roman"/>
        </w:rPr>
        <w:t xml:space="preserve"> Lucy Koechlin, </w:t>
      </w:r>
      <w:r w:rsidRPr="004E430C">
        <w:rPr>
          <w:rFonts w:ascii="Times New Roman" w:hAnsi="Times New Roman" w:cs="Times New Roman"/>
          <w:i/>
        </w:rPr>
        <w:t xml:space="preserve">an Evaluation of National Integrity System (NIS) From a Human Rights </w:t>
      </w:r>
      <w:proofErr w:type="spellStart"/>
      <w:r w:rsidRPr="004E430C">
        <w:rPr>
          <w:rFonts w:ascii="Times New Roman" w:hAnsi="Times New Roman" w:cs="Times New Roman"/>
          <w:i/>
        </w:rPr>
        <w:t>Perspeective</w:t>
      </w:r>
      <w:proofErr w:type="spellEnd"/>
      <w:r w:rsidRPr="004E430C">
        <w:rPr>
          <w:rFonts w:ascii="Times New Roman" w:hAnsi="Times New Roman" w:cs="Times New Roman"/>
        </w:rPr>
        <w:t xml:space="preserve">, </w:t>
      </w:r>
      <w:proofErr w:type="spellStart"/>
      <w:r w:rsidRPr="004E430C">
        <w:rPr>
          <w:rFonts w:ascii="Times New Roman" w:hAnsi="Times New Roman" w:cs="Times New Roman"/>
        </w:rPr>
        <w:t>Internasional</w:t>
      </w:r>
      <w:proofErr w:type="spellEnd"/>
      <w:r w:rsidRPr="004E430C">
        <w:rPr>
          <w:rFonts w:ascii="Times New Roman" w:hAnsi="Times New Roman" w:cs="Times New Roman"/>
        </w:rPr>
        <w:t xml:space="preserve"> Council on Human </w:t>
      </w:r>
      <w:proofErr w:type="spellStart"/>
      <w:r w:rsidRPr="004E430C">
        <w:rPr>
          <w:rFonts w:ascii="Times New Roman" w:hAnsi="Times New Roman" w:cs="Times New Roman"/>
        </w:rPr>
        <w:t>Ribht</w:t>
      </w:r>
      <w:proofErr w:type="spellEnd"/>
      <w:r w:rsidRPr="004E430C">
        <w:rPr>
          <w:rFonts w:ascii="Times New Roman" w:hAnsi="Times New Roman" w:cs="Times New Roman"/>
        </w:rPr>
        <w:t xml:space="preserve"> Policy, 2001, </w:t>
      </w:r>
      <w:proofErr w:type="spellStart"/>
      <w:r w:rsidRPr="004E430C">
        <w:rPr>
          <w:rFonts w:ascii="Times New Roman" w:hAnsi="Times New Roman" w:cs="Times New Roman"/>
        </w:rPr>
        <w:t>hlm</w:t>
      </w:r>
      <w:proofErr w:type="spellEnd"/>
      <w:r w:rsidRPr="004E430C">
        <w:rPr>
          <w:rFonts w:ascii="Times New Roman" w:hAnsi="Times New Roman" w:cs="Times New Roman"/>
        </w:rPr>
        <w:t xml:space="preserve"> 18</w:t>
      </w:r>
    </w:p>
  </w:footnote>
  <w:footnote w:id="23">
    <w:p w14:paraId="23CA93CB" w14:textId="77777777" w:rsidR="00774850" w:rsidRPr="004E430C" w:rsidRDefault="00774850" w:rsidP="00AF514A">
      <w:pPr>
        <w:pStyle w:val="FootnoteText"/>
        <w:ind w:firstLine="720"/>
        <w:rPr>
          <w:rFonts w:ascii="Times New Roman" w:hAnsi="Times New Roman" w:cs="Times New Roman"/>
        </w:rPr>
      </w:pPr>
      <w:r w:rsidRPr="004E430C">
        <w:rPr>
          <w:rStyle w:val="FootnoteReference"/>
          <w:rFonts w:ascii="Times New Roman" w:hAnsi="Times New Roman" w:cs="Times New Roman"/>
        </w:rPr>
        <w:footnoteRef/>
      </w:r>
      <w:r w:rsidRPr="004E430C">
        <w:rPr>
          <w:rFonts w:ascii="Times New Roman" w:hAnsi="Times New Roman" w:cs="Times New Roman"/>
        </w:rPr>
        <w:t xml:space="preserve"> Mahrus Ali, </w:t>
      </w:r>
      <w:proofErr w:type="spellStart"/>
      <w:r w:rsidRPr="004E430C">
        <w:rPr>
          <w:rFonts w:ascii="Times New Roman" w:hAnsi="Times New Roman" w:cs="Times New Roman"/>
        </w:rPr>
        <w:t>Isu-Isu</w:t>
      </w:r>
      <w:proofErr w:type="spellEnd"/>
      <w:r w:rsidRPr="004E430C">
        <w:rPr>
          <w:rFonts w:ascii="Times New Roman" w:hAnsi="Times New Roman" w:cs="Times New Roman"/>
        </w:rPr>
        <w:t xml:space="preserve"> </w:t>
      </w:r>
      <w:proofErr w:type="spellStart"/>
      <w:r w:rsidRPr="004E430C">
        <w:rPr>
          <w:rFonts w:ascii="Times New Roman" w:hAnsi="Times New Roman" w:cs="Times New Roman"/>
        </w:rPr>
        <w:t>Kontemporer</w:t>
      </w:r>
      <w:proofErr w:type="spellEnd"/>
      <w:r w:rsidRPr="004E430C">
        <w:rPr>
          <w:rFonts w:ascii="Times New Roman" w:hAnsi="Times New Roman" w:cs="Times New Roman"/>
        </w:rPr>
        <w:t xml:space="preserve"> Hukum </w:t>
      </w:r>
      <w:proofErr w:type="spellStart"/>
      <w:r w:rsidRPr="004E430C">
        <w:rPr>
          <w:rFonts w:ascii="Times New Roman" w:hAnsi="Times New Roman" w:cs="Times New Roman"/>
        </w:rPr>
        <w:t>Pidana</w:t>
      </w:r>
      <w:proofErr w:type="spellEnd"/>
      <w:r w:rsidRPr="004E430C">
        <w:rPr>
          <w:rFonts w:ascii="Times New Roman" w:hAnsi="Times New Roman" w:cs="Times New Roman"/>
        </w:rPr>
        <w:t xml:space="preserve">, </w:t>
      </w:r>
      <w:proofErr w:type="spellStart"/>
      <w:r w:rsidRPr="004E430C">
        <w:rPr>
          <w:rFonts w:ascii="Times New Roman" w:hAnsi="Times New Roman" w:cs="Times New Roman"/>
        </w:rPr>
        <w:t>Uii</w:t>
      </w:r>
      <w:proofErr w:type="spellEnd"/>
      <w:r w:rsidRPr="004E430C">
        <w:rPr>
          <w:rFonts w:ascii="Times New Roman" w:hAnsi="Times New Roman" w:cs="Times New Roman"/>
        </w:rPr>
        <w:t xml:space="preserve"> Press, (Yogyakarta:2019) </w:t>
      </w:r>
      <w:proofErr w:type="spellStart"/>
      <w:r w:rsidRPr="004E430C">
        <w:rPr>
          <w:rFonts w:ascii="Times New Roman" w:hAnsi="Times New Roman" w:cs="Times New Roman"/>
        </w:rPr>
        <w:t>hlm</w:t>
      </w:r>
      <w:proofErr w:type="spellEnd"/>
      <w:r w:rsidRPr="004E430C">
        <w:rPr>
          <w:rFonts w:ascii="Times New Roman" w:hAnsi="Times New Roman" w:cs="Times New Roman"/>
        </w:rPr>
        <w:t xml:space="preserve"> 1.</w:t>
      </w:r>
    </w:p>
  </w:footnote>
  <w:footnote w:id="24">
    <w:p w14:paraId="2D949D27" w14:textId="77777777" w:rsidR="00774850" w:rsidRPr="005E0F78" w:rsidRDefault="00774850" w:rsidP="004668BD">
      <w:pPr>
        <w:pStyle w:val="FootnoteText"/>
        <w:ind w:firstLine="720"/>
        <w:rPr>
          <w:rFonts w:ascii="Times New Roman" w:hAnsi="Times New Roman" w:cs="Times New Roman"/>
        </w:rPr>
      </w:pPr>
      <w:r w:rsidRPr="005E0F78">
        <w:rPr>
          <w:rStyle w:val="FootnoteReference"/>
          <w:rFonts w:ascii="Times New Roman" w:hAnsi="Times New Roman" w:cs="Times New Roman"/>
        </w:rPr>
        <w:footnoteRef/>
      </w:r>
      <w:r w:rsidRPr="005E0F78">
        <w:rPr>
          <w:rFonts w:ascii="Times New Roman" w:hAnsi="Times New Roman" w:cs="Times New Roman"/>
        </w:rPr>
        <w:t xml:space="preserve"> Maria Silvya E. </w:t>
      </w:r>
      <w:proofErr w:type="spellStart"/>
      <w:r w:rsidRPr="005E0F78">
        <w:rPr>
          <w:rFonts w:ascii="Times New Roman" w:hAnsi="Times New Roman" w:cs="Times New Roman"/>
        </w:rPr>
        <w:t>Wangga</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PertanggungJawaban</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Pidana</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Partai</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Politik</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Sebagai</w:t>
      </w:r>
      <w:proofErr w:type="spellEnd"/>
      <w:r w:rsidRPr="005E0F78">
        <w:rPr>
          <w:rFonts w:ascii="Times New Roman" w:hAnsi="Times New Roman" w:cs="Times New Roman"/>
        </w:rPr>
        <w:t xml:space="preserve"> Badan Hukum </w:t>
      </w:r>
      <w:proofErr w:type="spellStart"/>
      <w:r w:rsidRPr="005E0F78">
        <w:rPr>
          <w:rFonts w:ascii="Times New Roman" w:hAnsi="Times New Roman" w:cs="Times New Roman"/>
        </w:rPr>
        <w:t>dalam</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Tindak</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Pidana</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Korupsi</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Jurnal</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Integritas</w:t>
      </w:r>
      <w:proofErr w:type="spellEnd"/>
      <w:r w:rsidRPr="005E0F78">
        <w:rPr>
          <w:rFonts w:ascii="Times New Roman" w:hAnsi="Times New Roman" w:cs="Times New Roman"/>
        </w:rPr>
        <w:t xml:space="preserve">, Volume 4 </w:t>
      </w:r>
      <w:proofErr w:type="spellStart"/>
      <w:r w:rsidRPr="005E0F78">
        <w:rPr>
          <w:rFonts w:ascii="Times New Roman" w:hAnsi="Times New Roman" w:cs="Times New Roman"/>
        </w:rPr>
        <w:t>Nomor</w:t>
      </w:r>
      <w:proofErr w:type="spellEnd"/>
      <w:r w:rsidRPr="005E0F78">
        <w:rPr>
          <w:rFonts w:ascii="Times New Roman" w:hAnsi="Times New Roman" w:cs="Times New Roman"/>
        </w:rPr>
        <w:t xml:space="preserve"> 2, </w:t>
      </w:r>
      <w:proofErr w:type="spellStart"/>
      <w:r w:rsidRPr="005E0F78">
        <w:rPr>
          <w:rFonts w:ascii="Times New Roman" w:hAnsi="Times New Roman" w:cs="Times New Roman"/>
        </w:rPr>
        <w:t>Desember</w:t>
      </w:r>
      <w:proofErr w:type="spellEnd"/>
      <w:r w:rsidRPr="005E0F78">
        <w:rPr>
          <w:rFonts w:ascii="Times New Roman" w:hAnsi="Times New Roman" w:cs="Times New Roman"/>
        </w:rPr>
        <w:t xml:space="preserve"> 2018, </w:t>
      </w:r>
      <w:proofErr w:type="spellStart"/>
      <w:r w:rsidRPr="005E0F78">
        <w:rPr>
          <w:rFonts w:ascii="Times New Roman" w:hAnsi="Times New Roman" w:cs="Times New Roman"/>
        </w:rPr>
        <w:t>hlm</w:t>
      </w:r>
      <w:proofErr w:type="spellEnd"/>
      <w:r w:rsidRPr="005E0F78">
        <w:rPr>
          <w:rFonts w:ascii="Times New Roman" w:hAnsi="Times New Roman" w:cs="Times New Roman"/>
        </w:rPr>
        <w:t xml:space="preserve"> 271. </w:t>
      </w:r>
    </w:p>
  </w:footnote>
  <w:footnote w:id="25">
    <w:p w14:paraId="395DA2CE" w14:textId="77777777" w:rsidR="00774850" w:rsidRPr="005E0F78" w:rsidRDefault="00774850" w:rsidP="004668BD">
      <w:pPr>
        <w:pStyle w:val="FootnoteText"/>
        <w:ind w:firstLine="720"/>
        <w:jc w:val="both"/>
        <w:rPr>
          <w:rFonts w:ascii="Times New Roman" w:hAnsi="Times New Roman" w:cs="Times New Roman"/>
        </w:rPr>
      </w:pPr>
      <w:r w:rsidRPr="005E0F78">
        <w:rPr>
          <w:rStyle w:val="FootnoteReference"/>
          <w:rFonts w:ascii="Times New Roman" w:hAnsi="Times New Roman" w:cs="Times New Roman"/>
        </w:rPr>
        <w:footnoteRef/>
      </w:r>
      <w:r w:rsidRPr="005E0F78">
        <w:rPr>
          <w:rFonts w:ascii="Times New Roman" w:hAnsi="Times New Roman" w:cs="Times New Roman"/>
        </w:rPr>
        <w:t xml:space="preserve"> </w:t>
      </w:r>
      <w:proofErr w:type="spellStart"/>
      <w:r w:rsidRPr="005E0F78">
        <w:rPr>
          <w:rFonts w:ascii="Times New Roman" w:hAnsi="Times New Roman" w:cs="Times New Roman"/>
        </w:rPr>
        <w:t>Marsavelski</w:t>
      </w:r>
      <w:proofErr w:type="spellEnd"/>
      <w:r w:rsidRPr="005E0F78">
        <w:rPr>
          <w:rFonts w:ascii="Times New Roman" w:hAnsi="Times New Roman" w:cs="Times New Roman"/>
        </w:rPr>
        <w:t xml:space="preserve">, Alexander, </w:t>
      </w:r>
      <w:proofErr w:type="spellStart"/>
      <w:r w:rsidRPr="005E0F78">
        <w:rPr>
          <w:rFonts w:ascii="Times New Roman" w:hAnsi="Times New Roman" w:cs="Times New Roman"/>
        </w:rPr>
        <w:t>Responibility</w:t>
      </w:r>
      <w:proofErr w:type="spellEnd"/>
      <w:r w:rsidRPr="005E0F78">
        <w:rPr>
          <w:rFonts w:ascii="Times New Roman" w:hAnsi="Times New Roman" w:cs="Times New Roman"/>
        </w:rPr>
        <w:t xml:space="preserve"> of Political Parties </w:t>
      </w:r>
      <w:proofErr w:type="spellStart"/>
      <w:r w:rsidRPr="005E0F78">
        <w:rPr>
          <w:rFonts w:ascii="Times New Roman" w:hAnsi="Times New Roman" w:cs="Times New Roman"/>
        </w:rPr>
        <w:t>foCriminal</w:t>
      </w:r>
      <w:proofErr w:type="spellEnd"/>
      <w:r w:rsidRPr="005E0F78">
        <w:rPr>
          <w:rFonts w:ascii="Times New Roman" w:hAnsi="Times New Roman" w:cs="Times New Roman"/>
        </w:rPr>
        <w:t xml:space="preserve"> Offences: Preliminary Observations,vChallengesvandControversies,https://papers.ssrn.com/sol3/papers.vcfm?abstract_id=2610306&amp;download=yes, </w:t>
      </w:r>
      <w:proofErr w:type="spellStart"/>
      <w:r w:rsidRPr="005E0F78">
        <w:rPr>
          <w:rFonts w:ascii="Times New Roman" w:hAnsi="Times New Roman" w:cs="Times New Roman"/>
        </w:rPr>
        <w:t>diakses</w:t>
      </w:r>
      <w:proofErr w:type="spellEnd"/>
      <w:r w:rsidRPr="005E0F78">
        <w:rPr>
          <w:rFonts w:ascii="Times New Roman" w:hAnsi="Times New Roman" w:cs="Times New Roman"/>
        </w:rPr>
        <w:t xml:space="preserve"> 4 Maret 2018. </w:t>
      </w:r>
      <w:proofErr w:type="spellStart"/>
      <w:r w:rsidRPr="005E0F78">
        <w:rPr>
          <w:rFonts w:ascii="Times New Roman" w:hAnsi="Times New Roman" w:cs="Times New Roman"/>
        </w:rPr>
        <w:t>hlm</w:t>
      </w:r>
      <w:proofErr w:type="spellEnd"/>
      <w:r w:rsidRPr="005E0F78">
        <w:rPr>
          <w:rFonts w:ascii="Times New Roman" w:hAnsi="Times New Roman" w:cs="Times New Roman"/>
        </w:rPr>
        <w:t xml:space="preserve"> 7 </w:t>
      </w:r>
    </w:p>
  </w:footnote>
  <w:footnote w:id="26">
    <w:p w14:paraId="583B972B" w14:textId="77777777" w:rsidR="00774850" w:rsidRDefault="00774850" w:rsidP="004668BD">
      <w:pPr>
        <w:pStyle w:val="FootnoteText"/>
        <w:ind w:firstLine="720"/>
      </w:pPr>
      <w:r w:rsidRPr="005E0F78">
        <w:rPr>
          <w:rStyle w:val="FootnoteReference"/>
          <w:rFonts w:ascii="Times New Roman" w:hAnsi="Times New Roman" w:cs="Times New Roman"/>
        </w:rPr>
        <w:footnoteRef/>
      </w:r>
      <w:r w:rsidRPr="005E0F78">
        <w:rPr>
          <w:rFonts w:ascii="Times New Roman" w:hAnsi="Times New Roman" w:cs="Times New Roman"/>
        </w:rPr>
        <w:t xml:space="preserve"> Amrani, Hanafi dan Mahrus Ali</w:t>
      </w:r>
      <w:r w:rsidRPr="005E0F78">
        <w:rPr>
          <w:rFonts w:ascii="Times New Roman" w:hAnsi="Times New Roman" w:cs="Times New Roman"/>
          <w:i/>
        </w:rPr>
        <w:t xml:space="preserve">, </w:t>
      </w:r>
      <w:proofErr w:type="spellStart"/>
      <w:r w:rsidRPr="005E0F78">
        <w:rPr>
          <w:rFonts w:ascii="Times New Roman" w:hAnsi="Times New Roman" w:cs="Times New Roman"/>
          <w:i/>
        </w:rPr>
        <w:t>Sistem</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Pertanggungjawaban</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Pidana</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Perkembngan</w:t>
      </w:r>
      <w:proofErr w:type="spellEnd"/>
      <w:r w:rsidRPr="005E0F78">
        <w:rPr>
          <w:rFonts w:ascii="Times New Roman" w:hAnsi="Times New Roman" w:cs="Times New Roman"/>
          <w:i/>
        </w:rPr>
        <w:t xml:space="preserve"> dan </w:t>
      </w:r>
      <w:proofErr w:type="spellStart"/>
      <w:r w:rsidRPr="005E0F78">
        <w:rPr>
          <w:rFonts w:ascii="Times New Roman" w:hAnsi="Times New Roman" w:cs="Times New Roman"/>
          <w:i/>
        </w:rPr>
        <w:t>penerapan</w:t>
      </w:r>
      <w:proofErr w:type="spellEnd"/>
      <w:r w:rsidRPr="005E0F78">
        <w:rPr>
          <w:rFonts w:ascii="Times New Roman" w:hAnsi="Times New Roman" w:cs="Times New Roman"/>
        </w:rPr>
        <w:t xml:space="preserve">, Raja </w:t>
      </w:r>
      <w:proofErr w:type="spellStart"/>
      <w:r w:rsidRPr="005E0F78">
        <w:rPr>
          <w:rFonts w:ascii="Times New Roman" w:hAnsi="Times New Roman" w:cs="Times New Roman"/>
        </w:rPr>
        <w:t>Grafindo</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Persada</w:t>
      </w:r>
      <w:proofErr w:type="spellEnd"/>
      <w:r w:rsidRPr="005E0F78">
        <w:rPr>
          <w:rFonts w:ascii="Times New Roman" w:hAnsi="Times New Roman" w:cs="Times New Roman"/>
        </w:rPr>
        <w:t xml:space="preserve"> (Jakarta:2015) </w:t>
      </w:r>
      <w:proofErr w:type="spellStart"/>
      <w:r w:rsidRPr="005E0F78">
        <w:rPr>
          <w:rFonts w:ascii="Times New Roman" w:hAnsi="Times New Roman" w:cs="Times New Roman"/>
        </w:rPr>
        <w:t>hlm</w:t>
      </w:r>
      <w:proofErr w:type="spellEnd"/>
      <w:r w:rsidRPr="005E0F78">
        <w:rPr>
          <w:rFonts w:ascii="Times New Roman" w:hAnsi="Times New Roman" w:cs="Times New Roman"/>
        </w:rPr>
        <w:t xml:space="preserve"> 133-134</w:t>
      </w:r>
      <w:r>
        <w:t>.</w:t>
      </w:r>
    </w:p>
  </w:footnote>
  <w:footnote w:id="27">
    <w:p w14:paraId="012340C4" w14:textId="77777777" w:rsidR="000B0113" w:rsidRPr="005E0F78" w:rsidRDefault="000B0113" w:rsidP="00C654F0">
      <w:pPr>
        <w:pStyle w:val="FootnoteText"/>
        <w:ind w:firstLine="720"/>
        <w:rPr>
          <w:rFonts w:ascii="Times New Roman" w:hAnsi="Times New Roman" w:cs="Times New Roman"/>
        </w:rPr>
      </w:pPr>
      <w:r w:rsidRPr="005E0F78">
        <w:rPr>
          <w:rStyle w:val="FootnoteReference"/>
          <w:rFonts w:ascii="Times New Roman" w:hAnsi="Times New Roman" w:cs="Times New Roman"/>
        </w:rPr>
        <w:footnoteRef/>
      </w:r>
      <w:r w:rsidRPr="005E0F78">
        <w:rPr>
          <w:rFonts w:ascii="Times New Roman" w:hAnsi="Times New Roman" w:cs="Times New Roman"/>
        </w:rPr>
        <w:t xml:space="preserve"> </w:t>
      </w:r>
      <w:proofErr w:type="spellStart"/>
      <w:r w:rsidRPr="005E0F78">
        <w:rPr>
          <w:rFonts w:ascii="Times New Roman" w:hAnsi="Times New Roman" w:cs="Times New Roman"/>
        </w:rPr>
        <w:t>Mutadi</w:t>
      </w:r>
      <w:proofErr w:type="spellEnd"/>
      <w:r w:rsidRPr="005E0F78">
        <w:rPr>
          <w:rFonts w:ascii="Times New Roman" w:hAnsi="Times New Roman" w:cs="Times New Roman"/>
        </w:rPr>
        <w:t xml:space="preserve">, </w:t>
      </w:r>
      <w:r w:rsidRPr="005E0F78">
        <w:rPr>
          <w:rFonts w:ascii="Times New Roman" w:hAnsi="Times New Roman" w:cs="Times New Roman"/>
          <w:i/>
        </w:rPr>
        <w:t xml:space="preserve">Hak </w:t>
      </w:r>
      <w:proofErr w:type="spellStart"/>
      <w:r w:rsidRPr="005E0F78">
        <w:rPr>
          <w:rFonts w:ascii="Times New Roman" w:hAnsi="Times New Roman" w:cs="Times New Roman"/>
          <w:i/>
        </w:rPr>
        <w:t>Asasi</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Manusia</w:t>
      </w:r>
      <w:proofErr w:type="spellEnd"/>
      <w:r w:rsidRPr="005E0F78">
        <w:rPr>
          <w:rFonts w:ascii="Times New Roman" w:hAnsi="Times New Roman" w:cs="Times New Roman"/>
          <w:i/>
        </w:rPr>
        <w:t xml:space="preserve"> dan </w:t>
      </w:r>
      <w:proofErr w:type="spellStart"/>
      <w:r w:rsidRPr="005E0F78">
        <w:rPr>
          <w:rFonts w:ascii="Times New Roman" w:hAnsi="Times New Roman" w:cs="Times New Roman"/>
          <w:i/>
        </w:rPr>
        <w:t>Reformasi</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Hukumdi</w:t>
      </w:r>
      <w:proofErr w:type="spellEnd"/>
      <w:r w:rsidRPr="005E0F78">
        <w:rPr>
          <w:rFonts w:ascii="Times New Roman" w:hAnsi="Times New Roman" w:cs="Times New Roman"/>
          <w:i/>
        </w:rPr>
        <w:t xml:space="preserve"> Indonesia</w:t>
      </w:r>
      <w:r w:rsidRPr="005E0F78">
        <w:rPr>
          <w:rFonts w:ascii="Times New Roman" w:hAnsi="Times New Roman" w:cs="Times New Roman"/>
        </w:rPr>
        <w:t xml:space="preserve">, The Habibie Center, (Jakarta:2002), </w:t>
      </w:r>
      <w:proofErr w:type="spellStart"/>
      <w:r w:rsidRPr="005E0F78">
        <w:rPr>
          <w:rFonts w:ascii="Times New Roman" w:hAnsi="Times New Roman" w:cs="Times New Roman"/>
        </w:rPr>
        <w:t>hlm</w:t>
      </w:r>
      <w:proofErr w:type="spellEnd"/>
      <w:r w:rsidRPr="005E0F78">
        <w:rPr>
          <w:rFonts w:ascii="Times New Roman" w:hAnsi="Times New Roman" w:cs="Times New Roman"/>
        </w:rPr>
        <w:t xml:space="preserve"> 157.</w:t>
      </w:r>
    </w:p>
  </w:footnote>
  <w:footnote w:id="28">
    <w:p w14:paraId="40784125" w14:textId="77777777" w:rsidR="000B0113" w:rsidRDefault="000B0113" w:rsidP="004668BD">
      <w:pPr>
        <w:pStyle w:val="FootnoteText"/>
        <w:ind w:firstLine="720"/>
      </w:pPr>
      <w:r w:rsidRPr="005E0F78">
        <w:rPr>
          <w:rStyle w:val="FootnoteReference"/>
          <w:rFonts w:ascii="Times New Roman" w:hAnsi="Times New Roman" w:cs="Times New Roman"/>
        </w:rPr>
        <w:footnoteRef/>
      </w:r>
      <w:r w:rsidRPr="005E0F78">
        <w:rPr>
          <w:rFonts w:ascii="Times New Roman" w:hAnsi="Times New Roman" w:cs="Times New Roman"/>
        </w:rPr>
        <w:t xml:space="preserve"> Adji, FX, </w:t>
      </w:r>
      <w:proofErr w:type="spellStart"/>
      <w:r w:rsidRPr="005E0F78">
        <w:rPr>
          <w:rFonts w:ascii="Times New Roman" w:hAnsi="Times New Roman" w:cs="Times New Roman"/>
        </w:rPr>
        <w:t>Samekto</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i/>
        </w:rPr>
        <w:t>Keterkaitan</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Kapitalisme</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dengan</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Konsep</w:t>
      </w:r>
      <w:proofErr w:type="spellEnd"/>
      <w:r w:rsidRPr="005E0F78">
        <w:rPr>
          <w:rFonts w:ascii="Times New Roman" w:hAnsi="Times New Roman" w:cs="Times New Roman"/>
          <w:i/>
        </w:rPr>
        <w:t xml:space="preserve"> Pembangunan </w:t>
      </w:r>
      <w:proofErr w:type="spellStart"/>
      <w:r w:rsidRPr="005E0F78">
        <w:rPr>
          <w:rFonts w:ascii="Times New Roman" w:hAnsi="Times New Roman" w:cs="Times New Roman"/>
          <w:i/>
        </w:rPr>
        <w:t>Berkelanjutan</w:t>
      </w:r>
      <w:proofErr w:type="spellEnd"/>
      <w:r w:rsidRPr="005E0F78">
        <w:rPr>
          <w:rFonts w:ascii="Times New Roman" w:hAnsi="Times New Roman" w:cs="Times New Roman"/>
          <w:i/>
        </w:rPr>
        <w:t xml:space="preserve"> dan </w:t>
      </w:r>
      <w:proofErr w:type="spellStart"/>
      <w:r w:rsidRPr="005E0F78">
        <w:rPr>
          <w:rFonts w:ascii="Times New Roman" w:hAnsi="Times New Roman" w:cs="Times New Roman"/>
          <w:i/>
        </w:rPr>
        <w:t>Implementasi</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Konvensi</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Keanekaragaman</w:t>
      </w:r>
      <w:proofErr w:type="spellEnd"/>
      <w:r w:rsidRPr="005E0F78">
        <w:rPr>
          <w:rFonts w:ascii="Times New Roman" w:hAnsi="Times New Roman" w:cs="Times New Roman"/>
          <w:i/>
        </w:rPr>
        <w:t xml:space="preserve"> Hayati </w:t>
      </w:r>
      <w:proofErr w:type="spellStart"/>
      <w:r w:rsidRPr="005E0F78">
        <w:rPr>
          <w:rFonts w:ascii="Times New Roman" w:hAnsi="Times New Roman" w:cs="Times New Roman"/>
          <w:i/>
        </w:rPr>
        <w:t>dalam</w:t>
      </w:r>
      <w:proofErr w:type="spellEnd"/>
      <w:r w:rsidRPr="005E0F78">
        <w:rPr>
          <w:rFonts w:ascii="Times New Roman" w:hAnsi="Times New Roman" w:cs="Times New Roman"/>
          <w:i/>
        </w:rPr>
        <w:t xml:space="preserve"> Kajian Studi Hukum </w:t>
      </w:r>
      <w:proofErr w:type="spellStart"/>
      <w:r w:rsidRPr="005E0F78">
        <w:rPr>
          <w:rFonts w:ascii="Times New Roman" w:hAnsi="Times New Roman" w:cs="Times New Roman"/>
          <w:i/>
        </w:rPr>
        <w:t>Kritis</w:t>
      </w:r>
      <w:proofErr w:type="spellEnd"/>
      <w:r w:rsidRPr="005E0F78">
        <w:rPr>
          <w:rFonts w:ascii="Times New Roman" w:hAnsi="Times New Roman" w:cs="Times New Roman"/>
          <w:i/>
        </w:rPr>
        <w:t xml:space="preserve"> (Critical Legal Studies), </w:t>
      </w:r>
      <w:proofErr w:type="spellStart"/>
      <w:r w:rsidRPr="005E0F78">
        <w:rPr>
          <w:rFonts w:ascii="Times New Roman" w:hAnsi="Times New Roman" w:cs="Times New Roman"/>
          <w:i/>
        </w:rPr>
        <w:t>ringkasan</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disertasi</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untuk</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memperoleh</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Pertanggungjawaban</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Pidana</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Partai</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Politik</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sebagai</w:t>
      </w:r>
      <w:proofErr w:type="spellEnd"/>
      <w:r w:rsidRPr="005E0F78">
        <w:rPr>
          <w:rFonts w:ascii="Times New Roman" w:hAnsi="Times New Roman" w:cs="Times New Roman"/>
          <w:i/>
        </w:rPr>
        <w:t xml:space="preserve"> Badan Hukum </w:t>
      </w:r>
      <w:proofErr w:type="spellStart"/>
      <w:r w:rsidRPr="005E0F78">
        <w:rPr>
          <w:rFonts w:ascii="Times New Roman" w:hAnsi="Times New Roman" w:cs="Times New Roman"/>
          <w:i/>
        </w:rPr>
        <w:t>dalam</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Tindak</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Pidana</w:t>
      </w:r>
      <w:proofErr w:type="spellEnd"/>
      <w:r w:rsidRPr="005E0F78">
        <w:rPr>
          <w:rFonts w:ascii="Times New Roman" w:hAnsi="Times New Roman" w:cs="Times New Roman"/>
          <w:i/>
        </w:rPr>
        <w:t xml:space="preserve"> </w:t>
      </w:r>
      <w:proofErr w:type="spellStart"/>
      <w:r w:rsidRPr="005E0F78">
        <w:rPr>
          <w:rFonts w:ascii="Times New Roman" w:hAnsi="Times New Roman" w:cs="Times New Roman"/>
          <w:i/>
        </w:rPr>
        <w:t>Korupsi</w:t>
      </w:r>
      <w:proofErr w:type="spellEnd"/>
      <w:r w:rsidRPr="005E0F78">
        <w:rPr>
          <w:rFonts w:ascii="Times New Roman" w:hAnsi="Times New Roman" w:cs="Times New Roman"/>
        </w:rPr>
        <w:t xml:space="preserve"> 276 | Volume 4 </w:t>
      </w:r>
      <w:proofErr w:type="spellStart"/>
      <w:r w:rsidRPr="005E0F78">
        <w:rPr>
          <w:rFonts w:ascii="Times New Roman" w:hAnsi="Times New Roman" w:cs="Times New Roman"/>
        </w:rPr>
        <w:t>Nomor</w:t>
      </w:r>
      <w:proofErr w:type="spellEnd"/>
      <w:r w:rsidRPr="005E0F78">
        <w:rPr>
          <w:rFonts w:ascii="Times New Roman" w:hAnsi="Times New Roman" w:cs="Times New Roman"/>
        </w:rPr>
        <w:t xml:space="preserve"> 2, </w:t>
      </w:r>
      <w:proofErr w:type="spellStart"/>
      <w:r w:rsidRPr="005E0F78">
        <w:rPr>
          <w:rFonts w:ascii="Times New Roman" w:hAnsi="Times New Roman" w:cs="Times New Roman"/>
        </w:rPr>
        <w:t>Desember</w:t>
      </w:r>
      <w:proofErr w:type="spellEnd"/>
      <w:r w:rsidRPr="005E0F78">
        <w:rPr>
          <w:rFonts w:ascii="Times New Roman" w:hAnsi="Times New Roman" w:cs="Times New Roman"/>
        </w:rPr>
        <w:t xml:space="preserve"> 2018 Gelar </w:t>
      </w:r>
      <w:proofErr w:type="spellStart"/>
      <w:r w:rsidRPr="005E0F78">
        <w:rPr>
          <w:rFonts w:ascii="Times New Roman" w:hAnsi="Times New Roman" w:cs="Times New Roman"/>
        </w:rPr>
        <w:t>Doktor</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Ilmu</w:t>
      </w:r>
      <w:proofErr w:type="spellEnd"/>
      <w:r w:rsidRPr="005E0F78">
        <w:rPr>
          <w:rFonts w:ascii="Times New Roman" w:hAnsi="Times New Roman" w:cs="Times New Roman"/>
        </w:rPr>
        <w:t xml:space="preserve"> Hukum pada program </w:t>
      </w:r>
      <w:proofErr w:type="spellStart"/>
      <w:r w:rsidRPr="005E0F78">
        <w:rPr>
          <w:rFonts w:ascii="Times New Roman" w:hAnsi="Times New Roman" w:cs="Times New Roman"/>
        </w:rPr>
        <w:t>Pascasarjana</w:t>
      </w:r>
      <w:proofErr w:type="spellEnd"/>
      <w:r w:rsidRPr="005E0F78">
        <w:rPr>
          <w:rFonts w:ascii="Times New Roman" w:hAnsi="Times New Roman" w:cs="Times New Roman"/>
        </w:rPr>
        <w:t xml:space="preserve"> Universitas </w:t>
      </w:r>
      <w:proofErr w:type="spellStart"/>
      <w:r w:rsidRPr="005E0F78">
        <w:rPr>
          <w:rFonts w:ascii="Times New Roman" w:hAnsi="Times New Roman" w:cs="Times New Roman"/>
        </w:rPr>
        <w:t>Diponegoro</w:t>
      </w:r>
      <w:proofErr w:type="spellEnd"/>
      <w:r w:rsidRPr="005E0F78">
        <w:rPr>
          <w:rFonts w:ascii="Times New Roman" w:hAnsi="Times New Roman" w:cs="Times New Roman"/>
        </w:rPr>
        <w:t xml:space="preserve">, Program </w:t>
      </w:r>
      <w:proofErr w:type="spellStart"/>
      <w:r w:rsidRPr="005E0F78">
        <w:rPr>
          <w:rFonts w:ascii="Times New Roman" w:hAnsi="Times New Roman" w:cs="Times New Roman"/>
        </w:rPr>
        <w:t>Doktor</w:t>
      </w:r>
      <w:proofErr w:type="spellEnd"/>
      <w:r w:rsidRPr="005E0F78">
        <w:rPr>
          <w:rFonts w:ascii="Times New Roman" w:hAnsi="Times New Roman" w:cs="Times New Roman"/>
        </w:rPr>
        <w:t xml:space="preserve"> </w:t>
      </w:r>
      <w:proofErr w:type="spellStart"/>
      <w:r w:rsidRPr="005E0F78">
        <w:rPr>
          <w:rFonts w:ascii="Times New Roman" w:hAnsi="Times New Roman" w:cs="Times New Roman"/>
        </w:rPr>
        <w:t>Ilmu</w:t>
      </w:r>
      <w:proofErr w:type="spellEnd"/>
      <w:r w:rsidRPr="005E0F78">
        <w:rPr>
          <w:rFonts w:ascii="Times New Roman" w:hAnsi="Times New Roman" w:cs="Times New Roman"/>
        </w:rPr>
        <w:t xml:space="preserve"> Hukum Program </w:t>
      </w:r>
      <w:proofErr w:type="spellStart"/>
      <w:r w:rsidRPr="005E0F78">
        <w:rPr>
          <w:rFonts w:ascii="Times New Roman" w:hAnsi="Times New Roman" w:cs="Times New Roman"/>
        </w:rPr>
        <w:t>Pascasarjana</w:t>
      </w:r>
      <w:proofErr w:type="spellEnd"/>
      <w:r w:rsidRPr="005E0F78">
        <w:rPr>
          <w:rFonts w:ascii="Times New Roman" w:hAnsi="Times New Roman" w:cs="Times New Roman"/>
        </w:rPr>
        <w:t xml:space="preserve"> Universitas </w:t>
      </w:r>
      <w:proofErr w:type="spellStart"/>
      <w:r w:rsidRPr="005E0F78">
        <w:rPr>
          <w:rFonts w:ascii="Times New Roman" w:hAnsi="Times New Roman" w:cs="Times New Roman"/>
        </w:rPr>
        <w:t>Diponegoro</w:t>
      </w:r>
      <w:proofErr w:type="spellEnd"/>
      <w:r w:rsidRPr="005E0F78">
        <w:rPr>
          <w:rFonts w:ascii="Times New Roman" w:hAnsi="Times New Roman" w:cs="Times New Roman"/>
        </w:rPr>
        <w:t>,(</w:t>
      </w:r>
      <w:proofErr w:type="spellStart"/>
      <w:r w:rsidRPr="005E0F78">
        <w:rPr>
          <w:rFonts w:ascii="Times New Roman" w:hAnsi="Times New Roman" w:cs="Times New Roman"/>
        </w:rPr>
        <w:t>semarang</w:t>
      </w:r>
      <w:proofErr w:type="spellEnd"/>
      <w:r w:rsidRPr="005E0F78">
        <w:rPr>
          <w:rFonts w:ascii="Times New Roman" w:hAnsi="Times New Roman" w:cs="Times New Roman"/>
        </w:rPr>
        <w:t xml:space="preserve">: 2004) </w:t>
      </w:r>
      <w:proofErr w:type="spellStart"/>
      <w:r w:rsidRPr="005E0F78">
        <w:rPr>
          <w:rFonts w:ascii="Times New Roman" w:hAnsi="Times New Roman" w:cs="Times New Roman"/>
        </w:rPr>
        <w:t>hlm</w:t>
      </w:r>
      <w:proofErr w:type="spellEnd"/>
      <w:r w:rsidRPr="005E0F78">
        <w:rPr>
          <w:rFonts w:ascii="Times New Roman" w:hAnsi="Times New Roman" w:cs="Times New Roman"/>
        </w:rPr>
        <w:t xml:space="preserve"> 2.</w:t>
      </w:r>
    </w:p>
  </w:footnote>
  <w:footnote w:id="29">
    <w:p w14:paraId="60680D25" w14:textId="77777777" w:rsidR="000B0113" w:rsidRDefault="000B0113" w:rsidP="004668BD">
      <w:pPr>
        <w:pStyle w:val="FootnoteText"/>
        <w:ind w:firstLine="720"/>
      </w:pPr>
      <w:r>
        <w:rPr>
          <w:rStyle w:val="FootnoteReference"/>
        </w:rPr>
        <w:footnoteRef/>
      </w:r>
      <w:r>
        <w:t xml:space="preserve"> </w:t>
      </w:r>
      <w:proofErr w:type="spellStart"/>
      <w:r>
        <w:t>Darwan</w:t>
      </w:r>
      <w:proofErr w:type="spellEnd"/>
      <w:r>
        <w:t xml:space="preserve"> Prinst, </w:t>
      </w:r>
      <w:proofErr w:type="spellStart"/>
      <w:r w:rsidRPr="00886DCB">
        <w:rPr>
          <w:i/>
        </w:rPr>
        <w:t>Pemberantasan</w:t>
      </w:r>
      <w:proofErr w:type="spellEnd"/>
      <w:r w:rsidRPr="00886DCB">
        <w:rPr>
          <w:i/>
        </w:rPr>
        <w:t xml:space="preserve"> </w:t>
      </w:r>
      <w:proofErr w:type="spellStart"/>
      <w:r w:rsidRPr="00886DCB">
        <w:rPr>
          <w:i/>
        </w:rPr>
        <w:t>Tindak</w:t>
      </w:r>
      <w:proofErr w:type="spellEnd"/>
      <w:r w:rsidRPr="00886DCB">
        <w:rPr>
          <w:i/>
        </w:rPr>
        <w:t xml:space="preserve"> </w:t>
      </w:r>
      <w:proofErr w:type="spellStart"/>
      <w:r w:rsidRPr="00886DCB">
        <w:rPr>
          <w:i/>
        </w:rPr>
        <w:t>Pidana</w:t>
      </w:r>
      <w:proofErr w:type="spellEnd"/>
      <w:r w:rsidRPr="00886DCB">
        <w:rPr>
          <w:i/>
        </w:rPr>
        <w:t xml:space="preserve"> </w:t>
      </w:r>
      <w:proofErr w:type="spellStart"/>
      <w:r w:rsidRPr="00886DCB">
        <w:rPr>
          <w:i/>
        </w:rPr>
        <w:t>Korupsi</w:t>
      </w:r>
      <w:proofErr w:type="spellEnd"/>
      <w:r>
        <w:t xml:space="preserve">, </w:t>
      </w:r>
      <w:proofErr w:type="spellStart"/>
      <w:proofErr w:type="gramStart"/>
      <w:r>
        <w:t>PT.Citra</w:t>
      </w:r>
      <w:proofErr w:type="spellEnd"/>
      <w:proofErr w:type="gramEnd"/>
      <w:r>
        <w:t xml:space="preserve"> Aditya Bakti, Bandung:2002, </w:t>
      </w:r>
      <w:proofErr w:type="spellStart"/>
      <w:r>
        <w:t>hlm</w:t>
      </w:r>
      <w:proofErr w:type="spellEnd"/>
      <w:r>
        <w:t xml:space="preserve"> 16-17.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3E0"/>
    <w:multiLevelType w:val="hybridMultilevel"/>
    <w:tmpl w:val="4BE01DFC"/>
    <w:lvl w:ilvl="0" w:tplc="A01E30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220D5D"/>
    <w:multiLevelType w:val="hybridMultilevel"/>
    <w:tmpl w:val="8A44D3DE"/>
    <w:lvl w:ilvl="0" w:tplc="81A4F7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F22BB4"/>
    <w:multiLevelType w:val="hybridMultilevel"/>
    <w:tmpl w:val="38E8833E"/>
    <w:lvl w:ilvl="0" w:tplc="F76EE2E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9841C6"/>
    <w:multiLevelType w:val="hybridMultilevel"/>
    <w:tmpl w:val="D2A6E010"/>
    <w:lvl w:ilvl="0" w:tplc="F5426A4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D4970"/>
    <w:multiLevelType w:val="hybridMultilevel"/>
    <w:tmpl w:val="A0DC9FB2"/>
    <w:lvl w:ilvl="0" w:tplc="F13C09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686518"/>
    <w:multiLevelType w:val="hybridMultilevel"/>
    <w:tmpl w:val="C4E4F2DA"/>
    <w:lvl w:ilvl="0" w:tplc="DEEA4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B75E4E"/>
    <w:multiLevelType w:val="hybridMultilevel"/>
    <w:tmpl w:val="C4A8179A"/>
    <w:lvl w:ilvl="0" w:tplc="EDBAAE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74374A9"/>
    <w:multiLevelType w:val="hybridMultilevel"/>
    <w:tmpl w:val="0FF8E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15BB3"/>
    <w:multiLevelType w:val="hybridMultilevel"/>
    <w:tmpl w:val="1FA43D70"/>
    <w:lvl w:ilvl="0" w:tplc="E0A491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C3C3848"/>
    <w:multiLevelType w:val="hybridMultilevel"/>
    <w:tmpl w:val="B720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943A5"/>
    <w:multiLevelType w:val="hybridMultilevel"/>
    <w:tmpl w:val="5EC4FF22"/>
    <w:lvl w:ilvl="0" w:tplc="42CCE81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1DE5652"/>
    <w:multiLevelType w:val="hybridMultilevel"/>
    <w:tmpl w:val="851E5F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A3089A"/>
    <w:multiLevelType w:val="hybridMultilevel"/>
    <w:tmpl w:val="C91231F2"/>
    <w:lvl w:ilvl="0" w:tplc="58541A9A">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3" w15:restartNumberingAfterBreak="0">
    <w:nsid w:val="672C5C3A"/>
    <w:multiLevelType w:val="hybridMultilevel"/>
    <w:tmpl w:val="C8B45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8975CD"/>
    <w:multiLevelType w:val="hybridMultilevel"/>
    <w:tmpl w:val="22D2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411C87"/>
    <w:multiLevelType w:val="hybridMultilevel"/>
    <w:tmpl w:val="77A4701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3"/>
  </w:num>
  <w:num w:numId="10">
    <w:abstractNumId w:val="5"/>
  </w:num>
  <w:num w:numId="11">
    <w:abstractNumId w:val="1"/>
  </w:num>
  <w:num w:numId="12">
    <w:abstractNumId w:val="0"/>
  </w:num>
  <w:num w:numId="13">
    <w:abstractNumId w:val="13"/>
  </w:num>
  <w:num w:numId="14">
    <w:abstractNumId w:val="9"/>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50"/>
    <w:rsid w:val="00002AE1"/>
    <w:rsid w:val="00005D00"/>
    <w:rsid w:val="00027AAD"/>
    <w:rsid w:val="00035BBB"/>
    <w:rsid w:val="0008126D"/>
    <w:rsid w:val="00095DC6"/>
    <w:rsid w:val="000B0113"/>
    <w:rsid w:val="000C073C"/>
    <w:rsid w:val="000C1A3F"/>
    <w:rsid w:val="000C1AA8"/>
    <w:rsid w:val="000D473A"/>
    <w:rsid w:val="001222CD"/>
    <w:rsid w:val="00130223"/>
    <w:rsid w:val="00136350"/>
    <w:rsid w:val="00136A5D"/>
    <w:rsid w:val="0016339F"/>
    <w:rsid w:val="001957A0"/>
    <w:rsid w:val="001D41AF"/>
    <w:rsid w:val="002136F4"/>
    <w:rsid w:val="00227A50"/>
    <w:rsid w:val="00231DE7"/>
    <w:rsid w:val="00263284"/>
    <w:rsid w:val="0027439A"/>
    <w:rsid w:val="002937A4"/>
    <w:rsid w:val="002A546E"/>
    <w:rsid w:val="002B4C61"/>
    <w:rsid w:val="002D65CF"/>
    <w:rsid w:val="00306A2D"/>
    <w:rsid w:val="00326B5A"/>
    <w:rsid w:val="003600EC"/>
    <w:rsid w:val="00371AC0"/>
    <w:rsid w:val="0038761C"/>
    <w:rsid w:val="003A2584"/>
    <w:rsid w:val="003B251F"/>
    <w:rsid w:val="003B4E25"/>
    <w:rsid w:val="003D60D7"/>
    <w:rsid w:val="003E7426"/>
    <w:rsid w:val="003F31A5"/>
    <w:rsid w:val="004245B6"/>
    <w:rsid w:val="00426483"/>
    <w:rsid w:val="00456161"/>
    <w:rsid w:val="00457BC7"/>
    <w:rsid w:val="004668BD"/>
    <w:rsid w:val="004A274B"/>
    <w:rsid w:val="004E430C"/>
    <w:rsid w:val="004E5382"/>
    <w:rsid w:val="00502A59"/>
    <w:rsid w:val="005250E1"/>
    <w:rsid w:val="00544CC8"/>
    <w:rsid w:val="00570202"/>
    <w:rsid w:val="00596D5F"/>
    <w:rsid w:val="005A6BFA"/>
    <w:rsid w:val="005C6345"/>
    <w:rsid w:val="005D6D66"/>
    <w:rsid w:val="005E0F78"/>
    <w:rsid w:val="005E1C3C"/>
    <w:rsid w:val="005E47B5"/>
    <w:rsid w:val="00614D18"/>
    <w:rsid w:val="006407B0"/>
    <w:rsid w:val="0066077B"/>
    <w:rsid w:val="006D0439"/>
    <w:rsid w:val="006D544A"/>
    <w:rsid w:val="00710053"/>
    <w:rsid w:val="007365D0"/>
    <w:rsid w:val="0073694C"/>
    <w:rsid w:val="00774850"/>
    <w:rsid w:val="00780ECD"/>
    <w:rsid w:val="00787771"/>
    <w:rsid w:val="007A1E8A"/>
    <w:rsid w:val="007A2F8C"/>
    <w:rsid w:val="007E1284"/>
    <w:rsid w:val="007E5CB9"/>
    <w:rsid w:val="00852978"/>
    <w:rsid w:val="008702EF"/>
    <w:rsid w:val="008729D9"/>
    <w:rsid w:val="00886DCB"/>
    <w:rsid w:val="008918CE"/>
    <w:rsid w:val="008B5D88"/>
    <w:rsid w:val="008C0823"/>
    <w:rsid w:val="008D68F1"/>
    <w:rsid w:val="00920225"/>
    <w:rsid w:val="009365ED"/>
    <w:rsid w:val="00953353"/>
    <w:rsid w:val="00956B4A"/>
    <w:rsid w:val="00957194"/>
    <w:rsid w:val="009629AD"/>
    <w:rsid w:val="0096388E"/>
    <w:rsid w:val="00981D4A"/>
    <w:rsid w:val="009A7915"/>
    <w:rsid w:val="009E2727"/>
    <w:rsid w:val="00A62F82"/>
    <w:rsid w:val="00A837DB"/>
    <w:rsid w:val="00A8539C"/>
    <w:rsid w:val="00AB0D9C"/>
    <w:rsid w:val="00AC0C1E"/>
    <w:rsid w:val="00AF514A"/>
    <w:rsid w:val="00AF54E1"/>
    <w:rsid w:val="00AF5603"/>
    <w:rsid w:val="00AF5643"/>
    <w:rsid w:val="00AF7486"/>
    <w:rsid w:val="00B16B1C"/>
    <w:rsid w:val="00B542EE"/>
    <w:rsid w:val="00B707DB"/>
    <w:rsid w:val="00B71B1E"/>
    <w:rsid w:val="00B92EB6"/>
    <w:rsid w:val="00B948F6"/>
    <w:rsid w:val="00BA1684"/>
    <w:rsid w:val="00BD03E6"/>
    <w:rsid w:val="00BF150A"/>
    <w:rsid w:val="00C539C9"/>
    <w:rsid w:val="00C62767"/>
    <w:rsid w:val="00C62A4A"/>
    <w:rsid w:val="00C654F0"/>
    <w:rsid w:val="00C96CAD"/>
    <w:rsid w:val="00CE22D1"/>
    <w:rsid w:val="00CF5982"/>
    <w:rsid w:val="00D32BE5"/>
    <w:rsid w:val="00D3641C"/>
    <w:rsid w:val="00D44849"/>
    <w:rsid w:val="00D53F73"/>
    <w:rsid w:val="00D62479"/>
    <w:rsid w:val="00D66CAD"/>
    <w:rsid w:val="00D75990"/>
    <w:rsid w:val="00DE1C9A"/>
    <w:rsid w:val="00E03D2A"/>
    <w:rsid w:val="00E3182F"/>
    <w:rsid w:val="00E526C7"/>
    <w:rsid w:val="00E528E8"/>
    <w:rsid w:val="00E6013A"/>
    <w:rsid w:val="00E603C3"/>
    <w:rsid w:val="00E710CE"/>
    <w:rsid w:val="00E94173"/>
    <w:rsid w:val="00E942DC"/>
    <w:rsid w:val="00F029EF"/>
    <w:rsid w:val="00F03600"/>
    <w:rsid w:val="00F4165E"/>
    <w:rsid w:val="00F41949"/>
    <w:rsid w:val="00F46CD7"/>
    <w:rsid w:val="00F5210A"/>
    <w:rsid w:val="00F55DFD"/>
    <w:rsid w:val="00F63959"/>
    <w:rsid w:val="00F66413"/>
    <w:rsid w:val="00F772E9"/>
    <w:rsid w:val="00F83A93"/>
    <w:rsid w:val="00FC17B7"/>
    <w:rsid w:val="00FC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3DAF"/>
  <w15:chartTrackingRefBased/>
  <w15:docId w15:val="{22701365-F374-495C-9BD9-2B476622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50"/>
    <w:pPr>
      <w:spacing w:line="256" w:lineRule="auto"/>
    </w:pPr>
  </w:style>
  <w:style w:type="paragraph" w:styleId="Heading1">
    <w:name w:val="heading 1"/>
    <w:basedOn w:val="Normal"/>
    <w:next w:val="Normal"/>
    <w:link w:val="Heading1Char"/>
    <w:uiPriority w:val="9"/>
    <w:qFormat/>
    <w:rsid w:val="004E430C"/>
    <w:pPr>
      <w:keepNext/>
      <w:jc w:val="center"/>
      <w:outlineLvl w:val="0"/>
    </w:pPr>
    <w:rPr>
      <w:rFonts w:ascii="Times New Roman" w:hAnsi="Times New Roman" w:cs="Times New Roman"/>
      <w:b/>
      <w:sz w:val="24"/>
      <w:lang w:val="id-ID"/>
    </w:rPr>
  </w:style>
  <w:style w:type="paragraph" w:styleId="Heading2">
    <w:name w:val="heading 2"/>
    <w:basedOn w:val="Normal"/>
    <w:next w:val="Normal"/>
    <w:link w:val="Heading2Char"/>
    <w:uiPriority w:val="9"/>
    <w:unhideWhenUsed/>
    <w:qFormat/>
    <w:rsid w:val="00B16B1C"/>
    <w:pPr>
      <w:keepNext/>
      <w:spacing w:line="480" w:lineRule="auto"/>
      <w:ind w:firstLine="72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A546E"/>
    <w:pPr>
      <w:keepNext/>
      <w:spacing w:line="480" w:lineRule="auto"/>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3B4E25"/>
    <w:pPr>
      <w:keepNext/>
      <w:spacing w:line="480" w:lineRule="auto"/>
      <w:ind w:left="360"/>
      <w:jc w:val="both"/>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850"/>
    <w:rPr>
      <w:color w:val="0000FF"/>
      <w:u w:val="single"/>
    </w:rPr>
  </w:style>
  <w:style w:type="paragraph" w:styleId="FootnoteText">
    <w:name w:val="footnote text"/>
    <w:basedOn w:val="Normal"/>
    <w:link w:val="FootnoteTextChar"/>
    <w:uiPriority w:val="99"/>
    <w:semiHidden/>
    <w:unhideWhenUsed/>
    <w:rsid w:val="00774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850"/>
    <w:rPr>
      <w:sz w:val="20"/>
      <w:szCs w:val="20"/>
    </w:rPr>
  </w:style>
  <w:style w:type="paragraph" w:styleId="Title">
    <w:name w:val="Title"/>
    <w:basedOn w:val="Normal"/>
    <w:next w:val="Normal"/>
    <w:link w:val="TitleChar"/>
    <w:uiPriority w:val="10"/>
    <w:qFormat/>
    <w:rsid w:val="00774850"/>
    <w:pPr>
      <w:jc w:val="center"/>
    </w:pPr>
    <w:rPr>
      <w:rFonts w:ascii="Times New Roman" w:hAnsi="Times New Roman" w:cs="Times New Roman"/>
      <w:b/>
      <w:sz w:val="32"/>
    </w:rPr>
  </w:style>
  <w:style w:type="character" w:customStyle="1" w:styleId="TitleChar">
    <w:name w:val="Title Char"/>
    <w:basedOn w:val="DefaultParagraphFont"/>
    <w:link w:val="Title"/>
    <w:uiPriority w:val="10"/>
    <w:rsid w:val="00774850"/>
    <w:rPr>
      <w:rFonts w:ascii="Times New Roman" w:hAnsi="Times New Roman" w:cs="Times New Roman"/>
      <w:b/>
      <w:sz w:val="32"/>
    </w:rPr>
  </w:style>
  <w:style w:type="paragraph" w:styleId="BodyTextIndent">
    <w:name w:val="Body Text Indent"/>
    <w:basedOn w:val="Normal"/>
    <w:link w:val="BodyTextIndentChar"/>
    <w:uiPriority w:val="99"/>
    <w:semiHidden/>
    <w:unhideWhenUsed/>
    <w:rsid w:val="00774850"/>
    <w:pPr>
      <w:spacing w:line="360" w:lineRule="auto"/>
      <w:ind w:left="720" w:firstLine="720"/>
      <w:jc w:val="both"/>
    </w:pPr>
    <w:rPr>
      <w:rFonts w:ascii="Times New Roman" w:hAnsi="Times New Roman" w:cs="Times New Roman"/>
      <w:sz w:val="24"/>
    </w:rPr>
  </w:style>
  <w:style w:type="character" w:customStyle="1" w:styleId="BodyTextIndentChar">
    <w:name w:val="Body Text Indent Char"/>
    <w:basedOn w:val="DefaultParagraphFont"/>
    <w:link w:val="BodyTextIndent"/>
    <w:uiPriority w:val="99"/>
    <w:semiHidden/>
    <w:rsid w:val="00774850"/>
    <w:rPr>
      <w:rFonts w:ascii="Times New Roman" w:hAnsi="Times New Roman" w:cs="Times New Roman"/>
      <w:sz w:val="24"/>
    </w:rPr>
  </w:style>
  <w:style w:type="paragraph" w:styleId="Subtitle">
    <w:name w:val="Subtitle"/>
    <w:basedOn w:val="Normal"/>
    <w:next w:val="Normal"/>
    <w:link w:val="SubtitleChar"/>
    <w:uiPriority w:val="11"/>
    <w:qFormat/>
    <w:rsid w:val="00774850"/>
    <w:rPr>
      <w:rFonts w:ascii="Times New Roman" w:hAnsi="Times New Roman" w:cs="Times New Roman"/>
      <w:b/>
      <w:sz w:val="24"/>
      <w:szCs w:val="24"/>
    </w:rPr>
  </w:style>
  <w:style w:type="character" w:customStyle="1" w:styleId="SubtitleChar">
    <w:name w:val="Subtitle Char"/>
    <w:basedOn w:val="DefaultParagraphFont"/>
    <w:link w:val="Subtitle"/>
    <w:uiPriority w:val="11"/>
    <w:rsid w:val="00774850"/>
    <w:rPr>
      <w:rFonts w:ascii="Times New Roman" w:hAnsi="Times New Roman" w:cs="Times New Roman"/>
      <w:b/>
      <w:sz w:val="24"/>
      <w:szCs w:val="24"/>
    </w:rPr>
  </w:style>
  <w:style w:type="paragraph" w:styleId="BodyTextIndent2">
    <w:name w:val="Body Text Indent 2"/>
    <w:basedOn w:val="Normal"/>
    <w:link w:val="BodyTextIndent2Char"/>
    <w:uiPriority w:val="99"/>
    <w:semiHidden/>
    <w:unhideWhenUsed/>
    <w:rsid w:val="00774850"/>
    <w:pPr>
      <w:spacing w:line="240" w:lineRule="auto"/>
      <w:ind w:left="2520"/>
      <w:jc w:val="both"/>
    </w:pPr>
    <w:rPr>
      <w:rFonts w:ascii="Times New Roman" w:hAnsi="Times New Roman" w:cs="Times New Roman"/>
      <w:sz w:val="24"/>
    </w:rPr>
  </w:style>
  <w:style w:type="character" w:customStyle="1" w:styleId="BodyTextIndent2Char">
    <w:name w:val="Body Text Indent 2 Char"/>
    <w:basedOn w:val="DefaultParagraphFont"/>
    <w:link w:val="BodyTextIndent2"/>
    <w:uiPriority w:val="99"/>
    <w:semiHidden/>
    <w:rsid w:val="00774850"/>
    <w:rPr>
      <w:rFonts w:ascii="Times New Roman" w:hAnsi="Times New Roman" w:cs="Times New Roman"/>
      <w:sz w:val="24"/>
    </w:rPr>
  </w:style>
  <w:style w:type="paragraph" w:styleId="ListParagraph">
    <w:name w:val="List Paragraph"/>
    <w:basedOn w:val="Normal"/>
    <w:uiPriority w:val="34"/>
    <w:qFormat/>
    <w:rsid w:val="00774850"/>
    <w:pPr>
      <w:ind w:left="720"/>
      <w:contextualSpacing/>
    </w:pPr>
  </w:style>
  <w:style w:type="character" w:styleId="FootnoteReference">
    <w:name w:val="footnote reference"/>
    <w:basedOn w:val="DefaultParagraphFont"/>
    <w:uiPriority w:val="99"/>
    <w:semiHidden/>
    <w:unhideWhenUsed/>
    <w:rsid w:val="00774850"/>
    <w:rPr>
      <w:vertAlign w:val="superscript"/>
    </w:rPr>
  </w:style>
  <w:style w:type="character" w:customStyle="1" w:styleId="Heading1Char">
    <w:name w:val="Heading 1 Char"/>
    <w:basedOn w:val="DefaultParagraphFont"/>
    <w:link w:val="Heading1"/>
    <w:uiPriority w:val="9"/>
    <w:rsid w:val="004E430C"/>
    <w:rPr>
      <w:rFonts w:ascii="Times New Roman" w:hAnsi="Times New Roman" w:cs="Times New Roman"/>
      <w:b/>
      <w:sz w:val="24"/>
      <w:lang w:val="id-ID"/>
    </w:rPr>
  </w:style>
  <w:style w:type="character" w:customStyle="1" w:styleId="Heading2Char">
    <w:name w:val="Heading 2 Char"/>
    <w:basedOn w:val="DefaultParagraphFont"/>
    <w:link w:val="Heading2"/>
    <w:uiPriority w:val="9"/>
    <w:rsid w:val="00B16B1C"/>
    <w:rPr>
      <w:rFonts w:ascii="Times New Roman" w:hAnsi="Times New Roman" w:cs="Times New Roman"/>
      <w:b/>
      <w:sz w:val="24"/>
      <w:szCs w:val="24"/>
    </w:rPr>
  </w:style>
  <w:style w:type="paragraph" w:styleId="BodyText">
    <w:name w:val="Body Text"/>
    <w:basedOn w:val="Normal"/>
    <w:link w:val="BodyTextChar"/>
    <w:uiPriority w:val="99"/>
    <w:unhideWhenUsed/>
    <w:rsid w:val="00457BC7"/>
    <w:pPr>
      <w:spacing w:line="48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57BC7"/>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CF5982"/>
    <w:pPr>
      <w:spacing w:line="48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CF5982"/>
    <w:rPr>
      <w:rFonts w:ascii="Times New Roman" w:hAnsi="Times New Roman" w:cs="Times New Roman"/>
      <w:sz w:val="24"/>
      <w:szCs w:val="24"/>
    </w:rPr>
  </w:style>
  <w:style w:type="character" w:customStyle="1" w:styleId="Heading3Char">
    <w:name w:val="Heading 3 Char"/>
    <w:basedOn w:val="DefaultParagraphFont"/>
    <w:link w:val="Heading3"/>
    <w:uiPriority w:val="9"/>
    <w:rsid w:val="002A546E"/>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3B4E25"/>
    <w:rPr>
      <w:rFonts w:ascii="Times New Roman" w:hAnsi="Times New Roman" w:cs="Times New Roman"/>
      <w:b/>
      <w:sz w:val="24"/>
      <w:szCs w:val="24"/>
    </w:rPr>
  </w:style>
  <w:style w:type="table" w:styleId="TableGrid">
    <w:name w:val="Table Grid"/>
    <w:basedOn w:val="TableNormal"/>
    <w:uiPriority w:val="39"/>
    <w:rsid w:val="00BA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tempo.co/read/1367427/kpk-beri-lampu-hijau-pembangunan-hambalang-dilanjutkan-tap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ainpare.ac.id/relasi-partai-politik-dan-korupsi/" TargetMode="External"/><Relationship Id="rId1" Type="http://schemas.openxmlformats.org/officeDocument/2006/relationships/hyperlink" Target="https://news.detik.com/kolom/d-4475908/ironi-partai-politik-dalam-pusaran-koru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1643-6F75-446C-83E4-178EF29D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19</Pages>
  <Words>5634</Words>
  <Characters>32117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dc:creator>
  <cp:keywords/>
  <dc:description/>
  <cp:lastModifiedBy>ASUS</cp:lastModifiedBy>
  <cp:revision>18</cp:revision>
  <dcterms:created xsi:type="dcterms:W3CDTF">2020-12-06T13:28:00Z</dcterms:created>
  <dcterms:modified xsi:type="dcterms:W3CDTF">2021-04-04T10:47:00Z</dcterms:modified>
</cp:coreProperties>
</file>