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8DC15" w14:textId="77777777" w:rsidR="0033768B" w:rsidRDefault="0033768B" w:rsidP="0033768B">
      <w:pPr>
        <w:ind w:right="4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PERNYATAAN ETIKA PUBLIKASI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33768B">
        <w:rPr>
          <w:rFonts w:ascii="Times New Roman" w:hAnsi="Times New Roman" w:cs="Times New Roman"/>
          <w:b/>
          <w:sz w:val="24"/>
          <w:szCs w:val="24"/>
        </w:rPr>
        <w:t xml:space="preserve">JURNAL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KHAZANAH</w:t>
      </w:r>
    </w:p>
    <w:p w14:paraId="0CA00878" w14:textId="77777777" w:rsidR="0033768B" w:rsidRPr="0033768B" w:rsidRDefault="0033768B" w:rsidP="0033768B">
      <w:pPr>
        <w:ind w:right="4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14:paraId="72719A37" w14:textId="5F03EEBE" w:rsidR="0033768B" w:rsidRDefault="0033768B" w:rsidP="0033768B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33768B">
        <w:rPr>
          <w:rFonts w:ascii="Times New Roman" w:hAnsi="Times New Roman" w:cs="Times New Roman"/>
          <w:sz w:val="24"/>
          <w:szCs w:val="24"/>
        </w:rPr>
        <w:t xml:space="preserve">Jurnal </w:t>
      </w:r>
      <w:r>
        <w:rPr>
          <w:rFonts w:ascii="Times New Roman" w:hAnsi="Times New Roman" w:cs="Times New Roman"/>
          <w:sz w:val="24"/>
          <w:szCs w:val="24"/>
          <w:lang w:val="id-ID"/>
        </w:rPr>
        <w:t>Khazanah</w:t>
      </w:r>
      <w:r w:rsidRPr="0033768B">
        <w:rPr>
          <w:rFonts w:ascii="Times New Roman" w:hAnsi="Times New Roman" w:cs="Times New Roman"/>
          <w:sz w:val="24"/>
          <w:szCs w:val="24"/>
        </w:rPr>
        <w:t xml:space="preserve"> merupakan publikasi ilmiah </w:t>
      </w:r>
      <w:r>
        <w:rPr>
          <w:rFonts w:ascii="Times New Roman" w:hAnsi="Times New Roman" w:cs="Times New Roman"/>
          <w:sz w:val="24"/>
          <w:szCs w:val="24"/>
        </w:rPr>
        <w:t>nasional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elektronik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33768B">
        <w:rPr>
          <w:rFonts w:ascii="Times New Roman" w:hAnsi="Times New Roman" w:cs="Times New Roman"/>
          <w:i/>
          <w:iCs/>
          <w:sz w:val="24"/>
          <w:szCs w:val="24"/>
        </w:rPr>
        <w:t>peer-review</w:t>
      </w:r>
      <w:r>
        <w:rPr>
          <w:rFonts w:ascii="Times New Roman" w:hAnsi="Times New Roman" w:cs="Times New Roman"/>
          <w:sz w:val="24"/>
          <w:szCs w:val="24"/>
        </w:rPr>
        <w:t> yang di</w:t>
      </w:r>
      <w:r>
        <w:rPr>
          <w:rFonts w:ascii="Times New Roman" w:hAnsi="Times New Roman" w:cs="Times New Roman"/>
          <w:sz w:val="24"/>
          <w:szCs w:val="24"/>
          <w:lang w:val="id-ID"/>
        </w:rPr>
        <w:t>kelola</w:t>
      </w:r>
      <w:r w:rsidRPr="0033768B">
        <w:rPr>
          <w:rFonts w:ascii="Times New Roman" w:hAnsi="Times New Roman" w:cs="Times New Roman"/>
          <w:sz w:val="24"/>
          <w:szCs w:val="24"/>
        </w:rPr>
        <w:t xml:space="preserve"> oleh 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organisasi keilmuan 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Laboratorium Mahasiswa </w:t>
      </w:r>
      <w:r w:rsidRPr="0033768B">
        <w:rPr>
          <w:rFonts w:ascii="Times New Roman" w:hAnsi="Times New Roman" w:cs="Times New Roman"/>
          <w:bCs/>
          <w:sz w:val="24"/>
          <w:szCs w:val="24"/>
          <w:lang w:val="id-ID"/>
        </w:rPr>
        <w:t>dan diterbitkan oleh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Universitas Islam Indonesia</w:t>
      </w:r>
      <w:r w:rsidR="00D2065C">
        <w:rPr>
          <w:rFonts w:ascii="Times New Roman" w:hAnsi="Times New Roman" w:cs="Times New Roman"/>
          <w:bCs/>
          <w:sz w:val="24"/>
          <w:szCs w:val="24"/>
          <w:lang w:val="id-ID"/>
        </w:rPr>
        <w:t>.</w:t>
      </w:r>
      <w:proofErr w:type="gramEnd"/>
      <w:r w:rsidR="00D2065C">
        <w:rPr>
          <w:rFonts w:ascii="Times New Roman" w:hAnsi="Times New Roman" w:cs="Times New Roman"/>
          <w:bCs/>
          <w:sz w:val="24"/>
          <w:szCs w:val="24"/>
          <w:lang w:val="id-ID"/>
        </w:rPr>
        <w:t xml:space="preserve"> Jurnal Khazanah</w:t>
      </w:r>
      <w:r w:rsidRPr="0033768B">
        <w:rPr>
          <w:rFonts w:ascii="Times New Roman" w:hAnsi="Times New Roman" w:cs="Times New Roman"/>
          <w:sz w:val="24"/>
          <w:szCs w:val="24"/>
        </w:rPr>
        <w:t xml:space="preserve"> menerbitkan tulisan hasil penelitian yang mencakup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penelitian sains </w:t>
      </w:r>
      <w:r w:rsidR="00D2065C">
        <w:rPr>
          <w:rFonts w:ascii="Times New Roman" w:hAnsi="Times New Roman" w:cs="Times New Roman"/>
          <w:sz w:val="24"/>
          <w:szCs w:val="24"/>
          <w:lang w:val="id-ID"/>
        </w:rPr>
        <w:t>serta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sosial </w:t>
      </w:r>
      <w:r w:rsidR="00D2065C">
        <w:rPr>
          <w:rFonts w:ascii="Times New Roman" w:hAnsi="Times New Roman" w:cs="Times New Roman"/>
          <w:sz w:val="24"/>
          <w:szCs w:val="24"/>
          <w:lang w:val="id-ID"/>
        </w:rPr>
        <w:t>dan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pertama kali terbit tahun 2011.</w:t>
      </w:r>
    </w:p>
    <w:p w14:paraId="0B3619C8" w14:textId="77777777" w:rsidR="00624AC5" w:rsidRDefault="0033768B" w:rsidP="0033768B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3768B">
        <w:rPr>
          <w:rFonts w:ascii="Times New Roman" w:hAnsi="Times New Roman" w:cs="Times New Roman"/>
          <w:sz w:val="24"/>
          <w:szCs w:val="24"/>
        </w:rPr>
        <w:t xml:space="preserve">Pernyataan kode etik ilmiah ini merupakan pernyataan semua pihak yang terlibat dalam proses publikasi meliputi pengelola,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penyunting pelaksana</w:t>
      </w:r>
      <w:r w:rsidRPr="0033768B">
        <w:rPr>
          <w:rFonts w:ascii="Times New Roman" w:hAnsi="Times New Roman" w:cs="Times New Roman"/>
          <w:sz w:val="24"/>
          <w:szCs w:val="24"/>
        </w:rPr>
        <w:t xml:space="preserve">,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penyunting ahli</w:t>
      </w:r>
      <w:r w:rsidRPr="0033768B">
        <w:rPr>
          <w:rFonts w:ascii="Times New Roman" w:hAnsi="Times New Roman" w:cs="Times New Roman"/>
          <w:sz w:val="24"/>
          <w:szCs w:val="24"/>
        </w:rPr>
        <w:t xml:space="preserve">, dan penulis. Pernyataan kode etik publikasi ilmiah ini 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>mengacu pada</w:t>
      </w:r>
      <w:r w:rsidRPr="0033768B">
        <w:rPr>
          <w:rFonts w:ascii="Times New Roman" w:hAnsi="Times New Roman" w:cs="Times New Roman"/>
          <w:sz w:val="24"/>
          <w:szCs w:val="24"/>
        </w:rPr>
        <w:t xml:space="preserve"> Peraturan Kepala LIPI Nomor 5 Tahun 2014 tentang Kode Etika Publikasi Ilmiah</w:t>
      </w:r>
      <w:r w:rsidR="00624AC5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r w:rsidR="00624AC5" w:rsidRPr="00624AC5">
        <w:rPr>
          <w:rFonts w:ascii="Times New Roman" w:hAnsi="Times New Roman" w:cs="Times New Roman"/>
          <w:i/>
          <w:iCs/>
          <w:sz w:val="24"/>
          <w:szCs w:val="24"/>
        </w:rPr>
        <w:t>COPE’s Best Practice Guidelines for Journal Editors</w:t>
      </w:r>
      <w:r w:rsidR="00624AC5">
        <w:rPr>
          <w:rFonts w:ascii="Times New Roman" w:hAnsi="Times New Roman" w:cs="Times New Roman"/>
          <w:sz w:val="24"/>
          <w:szCs w:val="24"/>
        </w:rPr>
        <w:t>.</w:t>
      </w:r>
    </w:p>
    <w:p w14:paraId="3587D36A" w14:textId="77777777" w:rsidR="0033768B" w:rsidRDefault="0033768B" w:rsidP="0033768B">
      <w:pPr>
        <w:ind w:right="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3768B">
        <w:rPr>
          <w:rFonts w:ascii="Times New Roman" w:hAnsi="Times New Roman" w:cs="Times New Roman"/>
          <w:sz w:val="24"/>
          <w:szCs w:val="24"/>
        </w:rPr>
        <w:t>Etika publikasi ilmiah menjunjung tiga nilai etika dalam publikasi, yaitu (i) Kenetralan, yakni bebas dari pertentangan kepentingan dalam pengelolaan publikasi; (ii) Keadilan, yakni memberikan hak kepengarangan kepada yang berhak sebagai pengarang/penulis; dan (iii) Kejujuran, yakni bebas dari duplikasi, fabrikasi, falsifikasi, dan plagiarisme (DF2P) dalam publikasi.</w:t>
      </w:r>
    </w:p>
    <w:p w14:paraId="36C66778" w14:textId="77777777" w:rsidR="00623CD1" w:rsidRPr="00CE4BD8" w:rsidRDefault="00CC4EF2" w:rsidP="00CC4EF2">
      <w:pPr>
        <w:pStyle w:val="ListParagraph"/>
        <w:numPr>
          <w:ilvl w:val="0"/>
          <w:numId w:val="1"/>
        </w:numPr>
        <w:ind w:right="4"/>
        <w:rPr>
          <w:rFonts w:ascii="Times New Roman" w:hAnsi="Times New Roman" w:cs="Times New Roman"/>
          <w:sz w:val="24"/>
          <w:szCs w:val="24"/>
          <w:lang w:val="id-ID"/>
        </w:rPr>
      </w:pPr>
      <w:r w:rsidRPr="00CE4BD8">
        <w:rPr>
          <w:rFonts w:ascii="Times New Roman" w:hAnsi="Times New Roman" w:cs="Times New Roman"/>
          <w:sz w:val="24"/>
          <w:szCs w:val="24"/>
          <w:lang w:val="id-ID"/>
        </w:rPr>
        <w:t>Tugas dan Tanggung Jawab Pengelola Jurnal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C4EF2" w:rsidRPr="00CE4BD8" w14:paraId="296AEF7E" w14:textId="77777777" w:rsidTr="00CC4EF2">
        <w:trPr>
          <w:jc w:val="center"/>
        </w:trPr>
        <w:tc>
          <w:tcPr>
            <w:tcW w:w="534" w:type="dxa"/>
          </w:tcPr>
          <w:p w14:paraId="747C37E3" w14:textId="77777777" w:rsidR="00CC4EF2" w:rsidRPr="00CE4BD8" w:rsidRDefault="00CC4EF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8363" w:type="dxa"/>
          </w:tcPr>
          <w:p w14:paraId="5C7902BD" w14:textId="77777777" w:rsidR="00CC4EF2" w:rsidRPr="00CE4BD8" w:rsidRDefault="00CC4EF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C4EF2" w:rsidRPr="00CE4BD8" w14:paraId="309D546F" w14:textId="77777777" w:rsidTr="00CC4EF2">
        <w:trPr>
          <w:jc w:val="center"/>
        </w:trPr>
        <w:tc>
          <w:tcPr>
            <w:tcW w:w="534" w:type="dxa"/>
          </w:tcPr>
          <w:p w14:paraId="06727EA8" w14:textId="77777777" w:rsidR="00CC4EF2" w:rsidRPr="00CE4BD8" w:rsidRDefault="00CC4EF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7171AA40" w14:textId="77777777" w:rsidR="00CC4EF2" w:rsidRPr="00E435EF" w:rsidRDefault="00CC4EF2" w:rsidP="00E435E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Menentukan nama jurnal, lingkup keilmuan, keberkalaan, dan pengajuan</w:t>
            </w:r>
            <w:r w:rsid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akreditasi apabila diperlukan.</w:t>
            </w:r>
          </w:p>
        </w:tc>
      </w:tr>
      <w:tr w:rsidR="00E435EF" w:rsidRPr="00CE4BD8" w14:paraId="04C59D49" w14:textId="77777777" w:rsidTr="00CC4EF2">
        <w:trPr>
          <w:jc w:val="center"/>
        </w:trPr>
        <w:tc>
          <w:tcPr>
            <w:tcW w:w="534" w:type="dxa"/>
          </w:tcPr>
          <w:p w14:paraId="1EBCF17B" w14:textId="77777777" w:rsidR="00E435EF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5188B647" w14:textId="77777777" w:rsidR="00E435EF" w:rsidRPr="00CE4BD8" w:rsidRDefault="00E435EF" w:rsidP="00E435E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Menentukan keanggotaan </w:t>
            </w:r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pelaksana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76B4BA39" w14:textId="77777777" w:rsidTr="00CC4EF2">
        <w:trPr>
          <w:jc w:val="center"/>
        </w:trPr>
        <w:tc>
          <w:tcPr>
            <w:tcW w:w="534" w:type="dxa"/>
          </w:tcPr>
          <w:p w14:paraId="2C2FA4AE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3ACD72AA" w14:textId="77777777" w:rsidR="00CC4EF2" w:rsidRPr="00CE4BD8" w:rsidRDefault="00CC4EF2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Mendefinisikan hubungan antara penerbit,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penyunting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 xml:space="preserve"> pelaksana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penyunting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 xml:space="preserve"> ahli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dan pihak lain dalam suatu kontrak.</w:t>
            </w:r>
          </w:p>
        </w:tc>
      </w:tr>
      <w:tr w:rsidR="00CC4EF2" w:rsidRPr="00CE4BD8" w14:paraId="38883E56" w14:textId="77777777" w:rsidTr="00CC4EF2">
        <w:trPr>
          <w:jc w:val="center"/>
        </w:trPr>
        <w:tc>
          <w:tcPr>
            <w:tcW w:w="534" w:type="dxa"/>
          </w:tcPr>
          <w:p w14:paraId="0E590E14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097DC200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Menghargai hal-hal yang bersifat rahasia, baik untuk peneliti yang berkontribusi, pengarang/penulis,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pelaksana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maupun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ahli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6DFDEC9A" w14:textId="77777777" w:rsidTr="00CC4EF2">
        <w:trPr>
          <w:jc w:val="center"/>
        </w:trPr>
        <w:tc>
          <w:tcPr>
            <w:tcW w:w="534" w:type="dxa"/>
          </w:tcPr>
          <w:p w14:paraId="5DCC35E4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7E3C650F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Menerapkan norma dan ketentuan mengenai hak atas kekayaan intelektual, khususnya hak cipta.</w:t>
            </w:r>
          </w:p>
        </w:tc>
      </w:tr>
      <w:tr w:rsidR="00CC4EF2" w:rsidRPr="00CE4BD8" w14:paraId="49FAC5AC" w14:textId="77777777" w:rsidTr="00CC4EF2">
        <w:trPr>
          <w:jc w:val="center"/>
        </w:trPr>
        <w:tc>
          <w:tcPr>
            <w:tcW w:w="534" w:type="dxa"/>
          </w:tcPr>
          <w:p w14:paraId="416ACF66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39A354D8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Melakukan telaah kebijakan jurnal dan menyampaikannya kepada pengarang/penulis, </w:t>
            </w:r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pelaksana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ahli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dan pembaca.</w:t>
            </w:r>
          </w:p>
        </w:tc>
      </w:tr>
      <w:tr w:rsidR="00CC4EF2" w:rsidRPr="00CE4BD8" w14:paraId="3090CA7D" w14:textId="77777777" w:rsidTr="00CC4EF2">
        <w:trPr>
          <w:jc w:val="center"/>
        </w:trPr>
        <w:tc>
          <w:tcPr>
            <w:tcW w:w="534" w:type="dxa"/>
          </w:tcPr>
          <w:p w14:paraId="347E4435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6B0B6E3B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Membuat panduan aturan dan etika perilaku bagi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pelaksana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ahli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CC4EF2" w:rsidRPr="00CE4BD8" w14:paraId="6EC2D928" w14:textId="77777777" w:rsidTr="00CC4EF2">
        <w:trPr>
          <w:jc w:val="center"/>
        </w:trPr>
        <w:tc>
          <w:tcPr>
            <w:tcW w:w="534" w:type="dxa"/>
          </w:tcPr>
          <w:p w14:paraId="3DB4FD65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6369D951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Mempublikasikan jurnal secara teratur.</w:t>
            </w:r>
          </w:p>
        </w:tc>
      </w:tr>
      <w:tr w:rsidR="00CC4EF2" w:rsidRPr="00CE4BD8" w14:paraId="61BF0953" w14:textId="77777777" w:rsidTr="00CC4EF2">
        <w:trPr>
          <w:jc w:val="center"/>
        </w:trPr>
        <w:tc>
          <w:tcPr>
            <w:tcW w:w="534" w:type="dxa"/>
          </w:tcPr>
          <w:p w14:paraId="4411C07A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7811E65A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Menjamin ketersediaan sumber dana untuk keberlanjutan penerbitan jurnal.</w:t>
            </w:r>
          </w:p>
        </w:tc>
      </w:tr>
      <w:tr w:rsidR="00CC4EF2" w:rsidRPr="00CE4BD8" w14:paraId="5A4861C4" w14:textId="77777777" w:rsidTr="00CC4EF2">
        <w:trPr>
          <w:jc w:val="center"/>
        </w:trPr>
        <w:tc>
          <w:tcPr>
            <w:tcW w:w="534" w:type="dxa"/>
          </w:tcPr>
          <w:p w14:paraId="78D58E17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33B8F980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Membangun jaringan kerja sama lembaga penelitian dan instansi terkait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60855BAE" w14:textId="77777777" w:rsidTr="00CC4EF2">
        <w:trPr>
          <w:jc w:val="center"/>
        </w:trPr>
        <w:tc>
          <w:tcPr>
            <w:tcW w:w="534" w:type="dxa"/>
          </w:tcPr>
          <w:p w14:paraId="25DB73DF" w14:textId="77777777" w:rsidR="00CC4EF2" w:rsidRPr="00CE4BD8" w:rsidRDefault="00E435EF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  <w:r w:rsidR="00CC4EF2"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8363" w:type="dxa"/>
          </w:tcPr>
          <w:p w14:paraId="6EF8F96A" w14:textId="77777777" w:rsidR="00CC4EF2" w:rsidRPr="00CE4BD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Mempersiapkan perizinan dan aspek legalitas lainnya.</w:t>
            </w:r>
          </w:p>
        </w:tc>
      </w:tr>
      <w:tr w:rsidR="00606EBA" w:rsidRPr="00CE4BD8" w14:paraId="671CBD0D" w14:textId="77777777" w:rsidTr="00CC4EF2">
        <w:trPr>
          <w:jc w:val="center"/>
        </w:trPr>
        <w:tc>
          <w:tcPr>
            <w:tcW w:w="534" w:type="dxa"/>
          </w:tcPr>
          <w:p w14:paraId="771B0BEF" w14:textId="77777777" w:rsidR="00606EBA" w:rsidRDefault="00606EBA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63A5B4FA" w14:textId="77777777" w:rsidR="00606EBA" w:rsidRPr="00281A42" w:rsidRDefault="00281A42" w:rsidP="00281A4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Mengawasi seluruh tahap penerbitan dengan sungguh-sungguh, dengan mematuhi kode etik serta tanggung jawab lainnya.</w:t>
            </w:r>
          </w:p>
        </w:tc>
      </w:tr>
      <w:tr w:rsidR="00281A42" w:rsidRPr="00CE4BD8" w14:paraId="0B8EE19D" w14:textId="77777777" w:rsidTr="00CC4EF2">
        <w:trPr>
          <w:jc w:val="center"/>
        </w:trPr>
        <w:tc>
          <w:tcPr>
            <w:tcW w:w="534" w:type="dxa"/>
          </w:tcPr>
          <w:p w14:paraId="548D7A95" w14:textId="77777777" w:rsidR="00281A42" w:rsidRDefault="00281A4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8363" w:type="dxa"/>
          </w:tcPr>
          <w:p w14:paraId="52A47E52" w14:textId="436E9D6D" w:rsidR="00281A42" w:rsidRPr="006A1204" w:rsidRDefault="00281A42" w:rsidP="00281A4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Menjamin kebebasan akademik bagi para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pelaksana</w:t>
            </w:r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ahli</w:t>
            </w:r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dalam menjalankan tugasnya masing-masing. Dukungan komersial seperti iklan, cetak ulang, atau pendapatan lainnya tidak mempengaruhi keputusan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pelaksan</w:t>
            </w:r>
            <w:r w:rsidR="006A1204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a.</w:t>
            </w:r>
          </w:p>
        </w:tc>
      </w:tr>
      <w:tr w:rsidR="00281A42" w:rsidRPr="00CE4BD8" w14:paraId="714B0E0C" w14:textId="77777777" w:rsidTr="00CC4EF2">
        <w:trPr>
          <w:jc w:val="center"/>
        </w:trPr>
        <w:tc>
          <w:tcPr>
            <w:tcW w:w="534" w:type="dxa"/>
          </w:tcPr>
          <w:p w14:paraId="03720501" w14:textId="77777777" w:rsidR="00281A42" w:rsidRDefault="00281A42" w:rsidP="00CC4EF2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14.</w:t>
            </w:r>
          </w:p>
        </w:tc>
        <w:tc>
          <w:tcPr>
            <w:tcW w:w="8363" w:type="dxa"/>
          </w:tcPr>
          <w:p w14:paraId="483696FC" w14:textId="093D294F" w:rsidR="00281A42" w:rsidRPr="00281A42" w:rsidRDefault="00281A42" w:rsidP="00281A4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Membantu komunikasi dengan jurnal dan/atau penerbit </w:t>
            </w:r>
            <w:proofErr w:type="gramStart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</w:t>
            </w:r>
            <w:proofErr w:type="gramEnd"/>
            <w:r w:rsidRPr="00281A4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bilamana diperlukan.</w:t>
            </w:r>
          </w:p>
        </w:tc>
      </w:tr>
    </w:tbl>
    <w:p w14:paraId="6766CDA8" w14:textId="77777777" w:rsidR="00CC4EF2" w:rsidRPr="00CE4BD8" w:rsidRDefault="00CC4EF2" w:rsidP="00CC4EF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6DEC8410" w14:textId="77777777" w:rsidR="00CC4EF2" w:rsidRPr="00CE4BD8" w:rsidRDefault="00CC4EF2" w:rsidP="00CC4E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 w:rsidRPr="00CE4BD8">
        <w:rPr>
          <w:rFonts w:ascii="Times New Roman" w:hAnsi="Times New Roman" w:cs="Times New Roman"/>
          <w:sz w:val="24"/>
          <w:szCs w:val="24"/>
          <w:lang w:val="id-ID"/>
        </w:rPr>
        <w:t xml:space="preserve">Tugas dan Tanggung Jawab </w:t>
      </w:r>
      <w:r w:rsidR="003B2B8D">
        <w:rPr>
          <w:rFonts w:ascii="Times New Roman" w:hAnsi="Times New Roman" w:cs="Times New Roman"/>
          <w:sz w:val="24"/>
          <w:szCs w:val="24"/>
          <w:lang w:val="id-ID"/>
        </w:rPr>
        <w:t>Penyunting</w:t>
      </w:r>
      <w:r w:rsidRPr="00CE4BD8">
        <w:rPr>
          <w:rFonts w:ascii="Times New Roman" w:hAnsi="Times New Roman" w:cs="Times New Roman"/>
          <w:sz w:val="24"/>
          <w:szCs w:val="24"/>
          <w:lang w:val="id-ID"/>
        </w:rPr>
        <w:t xml:space="preserve"> Pelaksana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C4EF2" w:rsidRPr="00CE4BD8" w14:paraId="51363E0D" w14:textId="77777777" w:rsidTr="00CC4EF2">
        <w:trPr>
          <w:jc w:val="center"/>
        </w:trPr>
        <w:tc>
          <w:tcPr>
            <w:tcW w:w="534" w:type="dxa"/>
          </w:tcPr>
          <w:p w14:paraId="25935871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8363" w:type="dxa"/>
          </w:tcPr>
          <w:p w14:paraId="20B4BFFE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C4EF2" w:rsidRPr="00CE4BD8" w14:paraId="2C776C69" w14:textId="77777777" w:rsidTr="00CC4EF2">
        <w:trPr>
          <w:jc w:val="center"/>
        </w:trPr>
        <w:tc>
          <w:tcPr>
            <w:tcW w:w="534" w:type="dxa"/>
          </w:tcPr>
          <w:p w14:paraId="28F75D34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34BF5D9F" w14:textId="77777777" w:rsidR="00CC4EF2" w:rsidRPr="00324B98" w:rsidRDefault="00CC4EF2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Mempertemukan kebutuhan pembaca dan penulis, mengupayakan peningkatan mutu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publikasi secara berkelanjutan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418E411B" w14:textId="77777777" w:rsidTr="00CC4EF2">
        <w:trPr>
          <w:jc w:val="center"/>
        </w:trPr>
        <w:tc>
          <w:tcPr>
            <w:tcW w:w="534" w:type="dxa"/>
          </w:tcPr>
          <w:p w14:paraId="7C86D534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5BAE1CA8" w14:textId="77777777" w:rsidR="00CC4EF2" w:rsidRPr="00324B98" w:rsidRDefault="00CC4EF2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Menerapkan proses untuk menjamin mutu karya tulis yang 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dipublikasikan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0A22F87C" w14:textId="77777777" w:rsidTr="00CC4EF2">
        <w:trPr>
          <w:jc w:val="center"/>
        </w:trPr>
        <w:tc>
          <w:tcPr>
            <w:tcW w:w="534" w:type="dxa"/>
          </w:tcPr>
          <w:p w14:paraId="09648E1E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8363" w:type="dxa"/>
          </w:tcPr>
          <w:p w14:paraId="71ACB830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Mengedepankan kebeba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san berpendapat secara objektif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73D9A14C" w14:textId="77777777" w:rsidTr="00CC4EF2">
        <w:trPr>
          <w:jc w:val="center"/>
        </w:trPr>
        <w:tc>
          <w:tcPr>
            <w:tcW w:w="534" w:type="dxa"/>
          </w:tcPr>
          <w:p w14:paraId="7AA36803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8363" w:type="dxa"/>
          </w:tcPr>
          <w:p w14:paraId="69DA396B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Memelihara integrit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as rekam jejak akademik penulis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51233BED" w14:textId="77777777" w:rsidTr="00CC4EF2">
        <w:trPr>
          <w:jc w:val="center"/>
        </w:trPr>
        <w:tc>
          <w:tcPr>
            <w:tcW w:w="534" w:type="dxa"/>
          </w:tcPr>
          <w:p w14:paraId="7F0DE23B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8363" w:type="dxa"/>
          </w:tcPr>
          <w:p w14:paraId="52ACFAED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 koreksi, klarifikasi, dan per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mintaan maaf apabila diperlukan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3BD2CBBB" w14:textId="77777777" w:rsidTr="00CC4EF2">
        <w:trPr>
          <w:jc w:val="center"/>
        </w:trPr>
        <w:tc>
          <w:tcPr>
            <w:tcW w:w="534" w:type="dxa"/>
          </w:tcPr>
          <w:p w14:paraId="4FBEC72B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8363" w:type="dxa"/>
          </w:tcPr>
          <w:p w14:paraId="64EB8ED1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Bertanggung jawab terhadap gaya dan format penulisan karya tulis ilmiah, sedangkan isi dan segala pernyataan dalam karya tulis m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erupakan tanggung jawab penulis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43DDCF65" w14:textId="77777777" w:rsidTr="00CC4EF2">
        <w:trPr>
          <w:jc w:val="center"/>
        </w:trPr>
        <w:tc>
          <w:tcPr>
            <w:tcW w:w="534" w:type="dxa"/>
          </w:tcPr>
          <w:p w14:paraId="20DE9CAD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8363" w:type="dxa"/>
          </w:tcPr>
          <w:p w14:paraId="172D673A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Secara aktif meminta pendapat penulis, pembaca,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ahli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dan </w:t>
            </w:r>
            <w:r w:rsidR="00C307F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pelaksana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D05E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 xml:space="preserve">lainnya 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tuk meningkatkan mutu publikasi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0D7308EF" w14:textId="77777777" w:rsidTr="00CC4EF2">
        <w:trPr>
          <w:jc w:val="center"/>
        </w:trPr>
        <w:tc>
          <w:tcPr>
            <w:tcW w:w="534" w:type="dxa"/>
          </w:tcPr>
          <w:p w14:paraId="2F6A3FCB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8363" w:type="dxa"/>
          </w:tcPr>
          <w:p w14:paraId="1A1E0A04" w14:textId="77777777" w:rsidR="00CC4EF2" w:rsidRPr="00324B98" w:rsidRDefault="00CC4EF2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 evaluasi internal secara berkala terhadap kualitas jurnal ilmiah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72B08C9B" w14:textId="77777777" w:rsidTr="00CC4EF2">
        <w:trPr>
          <w:jc w:val="center"/>
        </w:trPr>
        <w:tc>
          <w:tcPr>
            <w:tcW w:w="534" w:type="dxa"/>
          </w:tcPr>
          <w:p w14:paraId="112A6543" w14:textId="77777777" w:rsidR="00CC4EF2" w:rsidRPr="00CE4BD8" w:rsidRDefault="00CC4EF2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8363" w:type="dxa"/>
          </w:tcPr>
          <w:p w14:paraId="227B63CE" w14:textId="77777777" w:rsidR="00CC4EF2" w:rsidRPr="00324B98" w:rsidRDefault="00A77896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Mendukung inisiatif penulis tentang etika publikasi dengan menyertakan formulir klirens dalam setiap pengajuan naskah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A77896" w:rsidRPr="00CE4BD8" w14:paraId="7CF9F2E6" w14:textId="77777777" w:rsidTr="00CC4EF2">
        <w:trPr>
          <w:jc w:val="center"/>
        </w:trPr>
        <w:tc>
          <w:tcPr>
            <w:tcW w:w="534" w:type="dxa"/>
          </w:tcPr>
          <w:p w14:paraId="7A0F0E0A" w14:textId="77777777" w:rsidR="00A77896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8363" w:type="dxa"/>
          </w:tcPr>
          <w:p w14:paraId="2E9AA007" w14:textId="77777777" w:rsidR="00A77896" w:rsidRPr="00324B98" w:rsidRDefault="00A77896" w:rsidP="00CE4BD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Berpikiran terbuka terhadap pendapat baru atau pandangan orang </w:t>
            </w:r>
            <w:proofErr w:type="gramStart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</w:t>
            </w:r>
            <w:proofErr w:type="gramEnd"/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mungkin bertentangan dengan pendapat pribadi 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untuk kemajuan ilmu pengetahuan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A77896" w:rsidRPr="00CE4BD8" w14:paraId="1D56368A" w14:textId="77777777" w:rsidTr="00CC4EF2">
        <w:trPr>
          <w:jc w:val="center"/>
        </w:trPr>
        <w:tc>
          <w:tcPr>
            <w:tcW w:w="534" w:type="dxa"/>
          </w:tcPr>
          <w:p w14:paraId="1BE850E7" w14:textId="77777777" w:rsidR="00A77896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8363" w:type="dxa"/>
          </w:tcPr>
          <w:p w14:paraId="3A745E66" w14:textId="7DAE6A26" w:rsidR="00A77896" w:rsidRPr="00324B98" w:rsidRDefault="00A77896" w:rsidP="00CE4BD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Mengh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indari keputusan yang bersifat 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su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bjektif dengan tidak mempertahankan pendapat sendiri, penulis atau pihak ketiga dengan mencari jalan keluar yang secara ilm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iah dapat dipertanggungjawabkan</w:t>
            </w:r>
            <w:r w:rsidR="00324B98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C4EF2" w:rsidRPr="00CE4BD8" w14:paraId="7A85CE64" w14:textId="77777777" w:rsidTr="00CC4EF2">
        <w:trPr>
          <w:jc w:val="center"/>
        </w:trPr>
        <w:tc>
          <w:tcPr>
            <w:tcW w:w="534" w:type="dxa"/>
          </w:tcPr>
          <w:p w14:paraId="0F770A8D" w14:textId="77777777" w:rsidR="00CC4EF2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64DC8276" w14:textId="77777777" w:rsidR="00CC4EF2" w:rsidRPr="00CE4BD8" w:rsidRDefault="00A77896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Mendorong penulis untuk melakukan perbaikan karya tulis hingga layak terbit.</w:t>
            </w:r>
          </w:p>
        </w:tc>
      </w:tr>
      <w:tr w:rsidR="00BB1701" w:rsidRPr="00CE4BD8" w14:paraId="349D1096" w14:textId="77777777" w:rsidTr="00CC4EF2">
        <w:trPr>
          <w:jc w:val="center"/>
        </w:trPr>
        <w:tc>
          <w:tcPr>
            <w:tcW w:w="534" w:type="dxa"/>
          </w:tcPr>
          <w:p w14:paraId="7A4BD73F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8363" w:type="dxa"/>
          </w:tcPr>
          <w:p w14:paraId="4A8D9515" w14:textId="77777777" w:rsidR="00BB1701" w:rsidRPr="00CE4BD8" w:rsidRDefault="00BB1701" w:rsidP="00CE4BD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Memutuskan naskah yang layak dipublikasikan sesuai kebijakan dewan editorial yang mengacu pada persyaratan hukum yang berlaku mengenai pencemaran nama baik, pelanggaran hak cipta, duplikasi, fabrikasi data, falsifikasi data dan plagiarisme.</w:t>
            </w:r>
          </w:p>
        </w:tc>
      </w:tr>
      <w:tr w:rsidR="00BB1701" w:rsidRPr="00CE4BD8" w14:paraId="465232F5" w14:textId="77777777" w:rsidTr="00CC4EF2">
        <w:trPr>
          <w:jc w:val="center"/>
        </w:trPr>
        <w:tc>
          <w:tcPr>
            <w:tcW w:w="534" w:type="dxa"/>
          </w:tcPr>
          <w:p w14:paraId="089208B0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8363" w:type="dxa"/>
          </w:tcPr>
          <w:p w14:paraId="6563F245" w14:textId="77777777" w:rsidR="00BB1701" w:rsidRPr="00BB1701" w:rsidRDefault="00BB1701" w:rsidP="00BB17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Mencermati keabsahan naskah serta dampaknya terhadap peneliti dan pembaca.</w:t>
            </w:r>
          </w:p>
        </w:tc>
      </w:tr>
      <w:tr w:rsidR="00BB1701" w:rsidRPr="00CE4BD8" w14:paraId="0AB59339" w14:textId="77777777" w:rsidTr="00CC4EF2">
        <w:trPr>
          <w:jc w:val="center"/>
        </w:trPr>
        <w:tc>
          <w:tcPr>
            <w:tcW w:w="534" w:type="dxa"/>
          </w:tcPr>
          <w:p w14:paraId="5A79BE70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8363" w:type="dxa"/>
          </w:tcPr>
          <w:p w14:paraId="0B8BBBF0" w14:textId="77777777" w:rsidR="00BB1701" w:rsidRPr="00BB1701" w:rsidRDefault="00BB1701" w:rsidP="00BB17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Menjalankan rapat dewan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untuk membuat keputusan naskah layak publikasi bila diperlukan.</w:t>
            </w:r>
          </w:p>
        </w:tc>
      </w:tr>
      <w:tr w:rsidR="00BB1701" w:rsidRPr="00CE4BD8" w14:paraId="6F411A8E" w14:textId="77777777" w:rsidTr="00CC4EF2">
        <w:trPr>
          <w:jc w:val="center"/>
        </w:trPr>
        <w:tc>
          <w:tcPr>
            <w:tcW w:w="534" w:type="dxa"/>
          </w:tcPr>
          <w:p w14:paraId="72DDAB8D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8363" w:type="dxa"/>
          </w:tcPr>
          <w:p w14:paraId="3D0B22C1" w14:textId="77777777" w:rsidR="00BB1701" w:rsidRPr="00BB1701" w:rsidRDefault="00BB1701" w:rsidP="00BB17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Mengevaluasi naskah berdasarkan bobot intelektualnya, tanpa membedakan ras, jenis kelamin, orientasi seksual, kepercayaan agama, asal etnis, kewarganegaraan, atau ideologi politik sang penulis.</w:t>
            </w:r>
          </w:p>
        </w:tc>
      </w:tr>
      <w:tr w:rsidR="00BB1701" w:rsidRPr="00CE4BD8" w14:paraId="3C14AC82" w14:textId="77777777" w:rsidTr="00CC4EF2">
        <w:trPr>
          <w:jc w:val="center"/>
        </w:trPr>
        <w:tc>
          <w:tcPr>
            <w:tcW w:w="534" w:type="dxa"/>
          </w:tcPr>
          <w:p w14:paraId="2FA4AEA0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8363" w:type="dxa"/>
          </w:tcPr>
          <w:p w14:paraId="5BCBFF79" w14:textId="1745E133" w:rsidR="00BB1701" w:rsidRPr="00BB1701" w:rsidRDefault="00BB1701" w:rsidP="00324B98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Menjaga kerahasiaan informasi tentang naskah, selain kepada penulis yang bersangkutan,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740DFD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 xml:space="preserve"> pelaksana,</w:t>
            </w: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penerbit, sesuai penugasan dalam proses penerbitan naskah.</w:t>
            </w:r>
          </w:p>
        </w:tc>
      </w:tr>
      <w:tr w:rsidR="00BB1701" w:rsidRPr="00CE4BD8" w14:paraId="6C550AB1" w14:textId="77777777" w:rsidTr="00CC4EF2">
        <w:trPr>
          <w:jc w:val="center"/>
        </w:trPr>
        <w:tc>
          <w:tcPr>
            <w:tcW w:w="534" w:type="dxa"/>
          </w:tcPr>
          <w:p w14:paraId="002AD21E" w14:textId="77777777" w:rsidR="00BB1701" w:rsidRDefault="00BB1701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8363" w:type="dxa"/>
          </w:tcPr>
          <w:p w14:paraId="05CB890A" w14:textId="77777777" w:rsidR="00BB1701" w:rsidRPr="00BB1701" w:rsidRDefault="00BB1701" w:rsidP="00BB170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Mencegah penggunaan materi dalam naskah untuk kepentingan penelitian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Pr="00BB170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tanpa persetujuan tertulis dari penulis.</w:t>
            </w:r>
          </w:p>
        </w:tc>
      </w:tr>
    </w:tbl>
    <w:p w14:paraId="15880A25" w14:textId="77777777" w:rsidR="00CC4EF2" w:rsidRDefault="00CC4EF2" w:rsidP="00CC4EF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1EF9F90C" w14:textId="77777777" w:rsidR="00CE4BD8" w:rsidRDefault="00CE4BD8" w:rsidP="00CE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Tugas dan Tanggung Jawab </w:t>
      </w:r>
      <w:r w:rsidR="003B2B8D">
        <w:rPr>
          <w:rFonts w:ascii="Times New Roman" w:hAnsi="Times New Roman" w:cs="Times New Roman"/>
          <w:sz w:val="24"/>
          <w:szCs w:val="24"/>
          <w:lang w:val="id-ID"/>
        </w:rPr>
        <w:t>Penyunting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Ahli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E4BD8" w:rsidRPr="00CE4BD8" w14:paraId="3474198F" w14:textId="77777777" w:rsidTr="00CE4BD8">
        <w:trPr>
          <w:jc w:val="center"/>
        </w:trPr>
        <w:tc>
          <w:tcPr>
            <w:tcW w:w="570" w:type="dxa"/>
          </w:tcPr>
          <w:p w14:paraId="76D3FF66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No.</w:t>
            </w:r>
          </w:p>
        </w:tc>
        <w:tc>
          <w:tcPr>
            <w:tcW w:w="8363" w:type="dxa"/>
          </w:tcPr>
          <w:p w14:paraId="3DF9D52E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E4BD8" w:rsidRPr="00CE4BD8" w14:paraId="2A75F122" w14:textId="77777777" w:rsidTr="00CE4BD8">
        <w:trPr>
          <w:jc w:val="center"/>
        </w:trPr>
        <w:tc>
          <w:tcPr>
            <w:tcW w:w="570" w:type="dxa"/>
          </w:tcPr>
          <w:p w14:paraId="6505403D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157E5455" w14:textId="2D2E2223" w:rsidR="00CE4BD8" w:rsidRPr="00EB66A9" w:rsidRDefault="00CE4BD8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Menelaah karya tulis dan menyampaikan hasil telaah kepada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pelaksana</w:t>
            </w: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sebagai bahan penentuan kelayakan suatu karya tulis untuk diterbitkan</w:t>
            </w:r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6E91A0A8" w14:textId="77777777" w:rsidTr="00CE4BD8">
        <w:trPr>
          <w:jc w:val="center"/>
        </w:trPr>
        <w:tc>
          <w:tcPr>
            <w:tcW w:w="570" w:type="dxa"/>
          </w:tcPr>
          <w:p w14:paraId="09B07E4C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52E9CE06" w14:textId="175B7EC7" w:rsidR="00CE4BD8" w:rsidRPr="00EB66A9" w:rsidRDefault="00CE4BD8" w:rsidP="00CE4BD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Penelaah tidak melakukan telaah ilmiah atas karya tulis yang melibatkan dirinya, baik secara langsung maupun tidak langsung</w:t>
            </w:r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72AC8E7D" w14:textId="77777777" w:rsidTr="00CE4BD8">
        <w:trPr>
          <w:jc w:val="center"/>
        </w:trPr>
        <w:tc>
          <w:tcPr>
            <w:tcW w:w="570" w:type="dxa"/>
          </w:tcPr>
          <w:p w14:paraId="63CD3D1F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8363" w:type="dxa"/>
          </w:tcPr>
          <w:p w14:paraId="53AEC446" w14:textId="05D9CBCC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Memberikan saran, masukan dan rekomendasi positif terhadap manuskrip karya tulis ilmiah</w:t>
            </w:r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740D3489" w14:textId="77777777" w:rsidTr="00CE4BD8">
        <w:trPr>
          <w:jc w:val="center"/>
        </w:trPr>
        <w:tc>
          <w:tcPr>
            <w:tcW w:w="570" w:type="dxa"/>
          </w:tcPr>
          <w:p w14:paraId="60E3422D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8363" w:type="dxa"/>
          </w:tcPr>
          <w:p w14:paraId="096EA06D" w14:textId="3E6BBAFE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Menjaga privasi penulis dengan tidak menyebarluaskan hasil koreksi, saran, dan rekomendasi terhadap suatu manuskrip</w:t>
            </w:r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19CDAFDE" w14:textId="77777777" w:rsidTr="00CE4BD8">
        <w:trPr>
          <w:jc w:val="center"/>
        </w:trPr>
        <w:tc>
          <w:tcPr>
            <w:tcW w:w="570" w:type="dxa"/>
          </w:tcPr>
          <w:p w14:paraId="39A55BCA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8363" w:type="dxa"/>
          </w:tcPr>
          <w:p w14:paraId="17BF1D24" w14:textId="5A6D0AA4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Mendorong penulis melakukan perbaikan karya tulis</w:t>
            </w:r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43622A1B" w14:textId="77777777" w:rsidTr="00CE4BD8">
        <w:trPr>
          <w:jc w:val="center"/>
        </w:trPr>
        <w:tc>
          <w:tcPr>
            <w:tcW w:w="570" w:type="dxa"/>
          </w:tcPr>
          <w:p w14:paraId="02E09D90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8363" w:type="dxa"/>
          </w:tcPr>
          <w:p w14:paraId="7E093C7B" w14:textId="7BA8D020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Menelaah kembali karya tulis yang telah diperbaiki sesuai dengan standar yang telah ditentukan</w:t>
            </w:r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6DDD890C" w14:textId="77777777" w:rsidTr="00CE4BD8">
        <w:trPr>
          <w:jc w:val="center"/>
        </w:trPr>
        <w:tc>
          <w:tcPr>
            <w:tcW w:w="570" w:type="dxa"/>
          </w:tcPr>
          <w:p w14:paraId="27F61C1C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8363" w:type="dxa"/>
          </w:tcPr>
          <w:p w14:paraId="27A130E5" w14:textId="7EA9DCB5" w:rsidR="00CE4BD8" w:rsidRPr="00EB66A9" w:rsidRDefault="00CE4BD8" w:rsidP="00CE4BD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Karya tulis ditelaah tepat waktu sesuai gaya selingkung terbitan berdasarkan kaidah ilmiah (metode pengumpulan data, legalitas pengarang, kesimpulan, dan lain-lain) yang telah ditetapkan</w:t>
            </w:r>
            <w:r w:rsidR="00EB66A9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6F410F" w:rsidRPr="00CE4BD8" w14:paraId="2CB211D6" w14:textId="77777777" w:rsidTr="00CE4BD8">
        <w:trPr>
          <w:jc w:val="center"/>
        </w:trPr>
        <w:tc>
          <w:tcPr>
            <w:tcW w:w="570" w:type="dxa"/>
          </w:tcPr>
          <w:p w14:paraId="66DF729D" w14:textId="77777777" w:rsidR="006F410F" w:rsidRPr="00CE4BD8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8363" w:type="dxa"/>
          </w:tcPr>
          <w:p w14:paraId="253CE88C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Membantu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membuat keputusan penerbitan terhadap naskah.</w:t>
            </w:r>
          </w:p>
        </w:tc>
      </w:tr>
      <w:tr w:rsidR="006F410F" w:rsidRPr="00CE4BD8" w14:paraId="096335B3" w14:textId="77777777" w:rsidTr="00CE4BD8">
        <w:trPr>
          <w:jc w:val="center"/>
        </w:trPr>
        <w:tc>
          <w:tcPr>
            <w:tcW w:w="570" w:type="dxa"/>
          </w:tcPr>
          <w:p w14:paraId="46630374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8363" w:type="dxa"/>
          </w:tcPr>
          <w:p w14:paraId="5F884245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Membantu penulis meningkatkan kualitas naskah melalui jalur penyampaian hasil tinjauan kepada penulis.</w:t>
            </w:r>
          </w:p>
        </w:tc>
      </w:tr>
      <w:tr w:rsidR="006F410F" w:rsidRPr="00CE4BD8" w14:paraId="16C76F55" w14:textId="77777777" w:rsidTr="00CE4BD8">
        <w:trPr>
          <w:jc w:val="center"/>
        </w:trPr>
        <w:tc>
          <w:tcPr>
            <w:tcW w:w="570" w:type="dxa"/>
          </w:tcPr>
          <w:p w14:paraId="3E0FC555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8363" w:type="dxa"/>
          </w:tcPr>
          <w:p w14:paraId="7E121548" w14:textId="024EE78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Memberi tahu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mengundurkan diri dari proses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apabila merasa tidak memenuhi syarat untuk meninjau penelitian yang dilaporkan dalam sebuah naskah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6F410F" w:rsidRPr="00CE4BD8" w14:paraId="0F92CF4C" w14:textId="77777777" w:rsidTr="00CE4BD8">
        <w:trPr>
          <w:jc w:val="center"/>
        </w:trPr>
        <w:tc>
          <w:tcPr>
            <w:tcW w:w="570" w:type="dxa"/>
          </w:tcPr>
          <w:p w14:paraId="7C06D33C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8363" w:type="dxa"/>
          </w:tcPr>
          <w:p w14:paraId="2CE2B051" w14:textId="3C1DA513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Memberi tahu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mengundurkan diri dari proses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apabila merasa tidak mungkin melaksanakan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tepat waktu.</w:t>
            </w:r>
          </w:p>
        </w:tc>
      </w:tr>
      <w:tr w:rsidR="006F410F" w:rsidRPr="00CE4BD8" w14:paraId="0537ACD3" w14:textId="77777777" w:rsidTr="00CE4BD8">
        <w:trPr>
          <w:jc w:val="center"/>
        </w:trPr>
        <w:tc>
          <w:tcPr>
            <w:tcW w:w="570" w:type="dxa"/>
          </w:tcPr>
          <w:p w14:paraId="0E274F1C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15129701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Memperlakukan setiap naskah yang ditinjau sebagai dokumen rahasia.</w:t>
            </w:r>
          </w:p>
        </w:tc>
      </w:tr>
      <w:tr w:rsidR="006F410F" w:rsidRPr="00CE4BD8" w14:paraId="35DB361B" w14:textId="77777777" w:rsidTr="00CE4BD8">
        <w:trPr>
          <w:jc w:val="center"/>
        </w:trPr>
        <w:tc>
          <w:tcPr>
            <w:tcW w:w="570" w:type="dxa"/>
          </w:tcPr>
          <w:p w14:paraId="43EDDB9E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8363" w:type="dxa"/>
          </w:tcPr>
          <w:p w14:paraId="170F0262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Menjaga kerahasiaan setiap naskah yang ditinjau terhadap semua pihak, kecuali dengan izin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</w:tr>
      <w:tr w:rsidR="006F410F" w:rsidRPr="00CE4BD8" w14:paraId="473910B7" w14:textId="77777777" w:rsidTr="00CE4BD8">
        <w:trPr>
          <w:jc w:val="center"/>
        </w:trPr>
        <w:tc>
          <w:tcPr>
            <w:tcW w:w="570" w:type="dxa"/>
          </w:tcPr>
          <w:p w14:paraId="35B76EBE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8363" w:type="dxa"/>
          </w:tcPr>
          <w:p w14:paraId="59204D0F" w14:textId="77777777" w:rsidR="006F410F" w:rsidRPr="006F410F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Meninjau naskah secara objektif berdasarkan bobot intelektualnya, tanpa membedakan ras, jenis kelamin, orientasi seksual, kepercayaan agama, asal etnis, kewarganegaraan, atau filsafat politik sang penulis.</w:t>
            </w:r>
          </w:p>
        </w:tc>
      </w:tr>
      <w:tr w:rsidR="006F410F" w:rsidRPr="00CE4BD8" w14:paraId="164FD2CA" w14:textId="77777777" w:rsidTr="00CE4BD8">
        <w:trPr>
          <w:jc w:val="center"/>
        </w:trPr>
        <w:tc>
          <w:tcPr>
            <w:tcW w:w="570" w:type="dxa"/>
          </w:tcPr>
          <w:p w14:paraId="73431545" w14:textId="77777777" w:rsidR="006F410F" w:rsidRDefault="006F410F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8363" w:type="dxa"/>
          </w:tcPr>
          <w:p w14:paraId="6F93DB45" w14:textId="656D59A5" w:rsidR="006F410F" w:rsidRPr="006E3A8B" w:rsidRDefault="006F410F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Menyampaikan hasil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dengan jelas dengan argumen yang mendukung.</w:t>
            </w:r>
          </w:p>
        </w:tc>
      </w:tr>
      <w:tr w:rsidR="006E3A8B" w:rsidRPr="00CE4BD8" w14:paraId="4D46981E" w14:textId="77777777" w:rsidTr="00CE4BD8">
        <w:trPr>
          <w:jc w:val="center"/>
        </w:trPr>
        <w:tc>
          <w:tcPr>
            <w:tcW w:w="570" w:type="dxa"/>
          </w:tcPr>
          <w:p w14:paraId="0F565871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8363" w:type="dxa"/>
          </w:tcPr>
          <w:p w14:paraId="7E8B9E58" w14:textId="77777777" w:rsidR="006E3A8B" w:rsidRPr="006F410F" w:rsidRDefault="006E3A8B" w:rsidP="006F410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F410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Menghindari melayangkan kritik pribadi terhadap penulis.</w:t>
            </w:r>
          </w:p>
        </w:tc>
      </w:tr>
      <w:tr w:rsidR="006E3A8B" w:rsidRPr="00CE4BD8" w14:paraId="182B19A0" w14:textId="77777777" w:rsidTr="00CE4BD8">
        <w:trPr>
          <w:jc w:val="center"/>
        </w:trPr>
        <w:tc>
          <w:tcPr>
            <w:tcW w:w="570" w:type="dxa"/>
          </w:tcPr>
          <w:p w14:paraId="2846A45F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8363" w:type="dxa"/>
          </w:tcPr>
          <w:p w14:paraId="391C9273" w14:textId="77777777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Mengidentifikasi karya </w:t>
            </w:r>
            <w:proofErr w:type="gram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</w:t>
            </w:r>
            <w:proofErr w:type="gram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relevan dan telah diterbitkan, dan belum dikutip oleh penulis.</w:t>
            </w:r>
          </w:p>
        </w:tc>
      </w:tr>
      <w:tr w:rsidR="006E3A8B" w:rsidRPr="00CE4BD8" w14:paraId="6F193976" w14:textId="77777777" w:rsidTr="00CE4BD8">
        <w:trPr>
          <w:jc w:val="center"/>
        </w:trPr>
        <w:tc>
          <w:tcPr>
            <w:tcW w:w="570" w:type="dxa"/>
          </w:tcPr>
          <w:p w14:paraId="4882CC6B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8363" w:type="dxa"/>
          </w:tcPr>
          <w:p w14:paraId="5CE8EEAD" w14:textId="77777777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setiap pengamatan, perumusan maupun argumen dalam naskah, yang ditulis berdasarkan karya yang telah diterbitkan sebelumnya, telah dikutip dengan sesuai ketentuan yang berlaku.</w:t>
            </w:r>
          </w:p>
        </w:tc>
      </w:tr>
      <w:tr w:rsidR="006E3A8B" w:rsidRPr="00CE4BD8" w14:paraId="70565230" w14:textId="77777777" w:rsidTr="00CE4BD8">
        <w:trPr>
          <w:jc w:val="center"/>
        </w:trPr>
        <w:tc>
          <w:tcPr>
            <w:tcW w:w="570" w:type="dxa"/>
          </w:tcPr>
          <w:p w14:paraId="35BE632C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8363" w:type="dxa"/>
          </w:tcPr>
          <w:p w14:paraId="63EF59D6" w14:textId="77777777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Menyampaikan kepada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bila menemukan sendiri, kesamaan substansi atau tumpang tindih antara naskah dengan karya lain yang telah diterbitkan.</w:t>
            </w:r>
          </w:p>
        </w:tc>
      </w:tr>
      <w:tr w:rsidR="006E3A8B" w:rsidRPr="00CE4BD8" w14:paraId="28306608" w14:textId="77777777" w:rsidTr="00CE4BD8">
        <w:trPr>
          <w:jc w:val="center"/>
        </w:trPr>
        <w:tc>
          <w:tcPr>
            <w:tcW w:w="570" w:type="dxa"/>
          </w:tcPr>
          <w:p w14:paraId="3A9BE769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8363" w:type="dxa"/>
          </w:tcPr>
          <w:p w14:paraId="0A09773F" w14:textId="77777777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Menjaga kerahasiaan informasi maupun gagasan yang didapatkan melalui proses </w:t>
            </w:r>
            <w:proofErr w:type="gramStart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peer</w:t>
            </w:r>
            <w:proofErr w:type="gramEnd"/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review, serta tidak menggunakannya untuk keuntungan pribadi.</w:t>
            </w:r>
          </w:p>
        </w:tc>
      </w:tr>
      <w:tr w:rsidR="006E3A8B" w:rsidRPr="00CE4BD8" w14:paraId="04CEA277" w14:textId="77777777" w:rsidTr="00CE4BD8">
        <w:trPr>
          <w:jc w:val="center"/>
        </w:trPr>
        <w:tc>
          <w:tcPr>
            <w:tcW w:w="570" w:type="dxa"/>
          </w:tcPr>
          <w:p w14:paraId="63C718F2" w14:textId="77777777" w:rsidR="006E3A8B" w:rsidRDefault="006E3A8B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8363" w:type="dxa"/>
          </w:tcPr>
          <w:p w14:paraId="6814E629" w14:textId="58EC11EE" w:rsidR="006E3A8B" w:rsidRPr="006E3A8B" w:rsidRDefault="006E3A8B" w:rsidP="006E3A8B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Memberi tahu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mengundurkan diri dari proses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6E3A8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naskah apabila memiliki konflik kepentingan, baik dari persaingan, kolaborasi, atau hubungan lain dengan penulis, perusahaan, dan lembaga manapun yang terhubung dengan naskah.</w:t>
            </w:r>
          </w:p>
        </w:tc>
      </w:tr>
    </w:tbl>
    <w:p w14:paraId="063B7478" w14:textId="77777777" w:rsidR="00CE4BD8" w:rsidRDefault="00CE4BD8" w:rsidP="00CE4BD8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1EFCCC7" w14:textId="77777777" w:rsidR="00CE4BD8" w:rsidRDefault="00CE4BD8" w:rsidP="00CE4B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Tugas dan Tanggung Jawab Penulis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8363"/>
      </w:tblGrid>
      <w:tr w:rsidR="00CE4BD8" w:rsidRPr="00CE4BD8" w14:paraId="678E19EB" w14:textId="77777777" w:rsidTr="006F0A0F">
        <w:trPr>
          <w:jc w:val="center"/>
        </w:trPr>
        <w:tc>
          <w:tcPr>
            <w:tcW w:w="570" w:type="dxa"/>
          </w:tcPr>
          <w:p w14:paraId="578FB613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8363" w:type="dxa"/>
          </w:tcPr>
          <w:p w14:paraId="3F48D131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Tugas dan Tanggung Jawab</w:t>
            </w:r>
          </w:p>
        </w:tc>
      </w:tr>
      <w:tr w:rsidR="00CE4BD8" w:rsidRPr="00CE4BD8" w14:paraId="05483808" w14:textId="77777777" w:rsidTr="006F0A0F">
        <w:trPr>
          <w:jc w:val="center"/>
        </w:trPr>
        <w:tc>
          <w:tcPr>
            <w:tcW w:w="570" w:type="dxa"/>
          </w:tcPr>
          <w:p w14:paraId="51853366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8363" w:type="dxa"/>
          </w:tcPr>
          <w:p w14:paraId="7E11A086" w14:textId="77777777" w:rsidR="00CE4BD8" w:rsidRPr="00E435EF" w:rsidRDefault="00E435EF" w:rsidP="00E435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yang termasuk dalam daftar penulis telah memenuhi kriteria sebagai penulis,</w:t>
            </w:r>
          </w:p>
        </w:tc>
      </w:tr>
      <w:tr w:rsidR="00CE4BD8" w:rsidRPr="00CE4BD8" w14:paraId="00F8666D" w14:textId="77777777" w:rsidTr="006F0A0F">
        <w:trPr>
          <w:jc w:val="center"/>
        </w:trPr>
        <w:tc>
          <w:tcPr>
            <w:tcW w:w="570" w:type="dxa"/>
          </w:tcPr>
          <w:p w14:paraId="3E9A4E6B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8363" w:type="dxa"/>
          </w:tcPr>
          <w:p w14:paraId="40BF2B99" w14:textId="77777777" w:rsidR="00CE4BD8" w:rsidRPr="00CE4BD8" w:rsidRDefault="00E435EF" w:rsidP="006F0A0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Bertanggung jawab secara kolektif untuk pekerjaan dan isi artikel meliputi metode, analisis, perhitungan, dan rinciannya.</w:t>
            </w:r>
          </w:p>
        </w:tc>
      </w:tr>
      <w:tr w:rsidR="00CE4BD8" w:rsidRPr="00CE4BD8" w14:paraId="660FA72C" w14:textId="77777777" w:rsidTr="006F0A0F">
        <w:trPr>
          <w:jc w:val="center"/>
        </w:trPr>
        <w:tc>
          <w:tcPr>
            <w:tcW w:w="570" w:type="dxa"/>
          </w:tcPr>
          <w:p w14:paraId="547E0EE8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</w:p>
        </w:tc>
        <w:tc>
          <w:tcPr>
            <w:tcW w:w="8363" w:type="dxa"/>
          </w:tcPr>
          <w:p w14:paraId="030EB3AD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asal sumber daya (termasuk pendanaan), baik secara langsung maupun tidak langsung.</w:t>
            </w:r>
          </w:p>
        </w:tc>
      </w:tr>
      <w:tr w:rsidR="00CE4BD8" w:rsidRPr="00CE4BD8" w14:paraId="5977301D" w14:textId="77777777" w:rsidTr="006F0A0F">
        <w:trPr>
          <w:jc w:val="center"/>
        </w:trPr>
        <w:tc>
          <w:tcPr>
            <w:tcW w:w="570" w:type="dxa"/>
          </w:tcPr>
          <w:p w14:paraId="018D2D17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</w:p>
        </w:tc>
        <w:tc>
          <w:tcPr>
            <w:tcW w:w="8363" w:type="dxa"/>
          </w:tcPr>
          <w:p w14:paraId="20077744" w14:textId="77777777" w:rsidR="00CE4BD8" w:rsidRPr="00E435EF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Menjelaskan keterbatasan dalam penelitian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CE4BD8" w:rsidRPr="00CE4BD8" w14:paraId="095CA39C" w14:textId="77777777" w:rsidTr="006F0A0F">
        <w:trPr>
          <w:jc w:val="center"/>
        </w:trPr>
        <w:tc>
          <w:tcPr>
            <w:tcW w:w="570" w:type="dxa"/>
          </w:tcPr>
          <w:p w14:paraId="4C7DA7A8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</w:p>
        </w:tc>
        <w:tc>
          <w:tcPr>
            <w:tcW w:w="8363" w:type="dxa"/>
          </w:tcPr>
          <w:p w14:paraId="0B95B565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Menanggapi komentar yang dibuat oleh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ahli</w:t>
            </w: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dan dewan redaksi secara profesional ilmiah dan tepat waktu.</w:t>
            </w:r>
          </w:p>
        </w:tc>
      </w:tr>
      <w:tr w:rsidR="00CE4BD8" w:rsidRPr="00CE4BD8" w14:paraId="1B02C91A" w14:textId="77777777" w:rsidTr="006F0A0F">
        <w:trPr>
          <w:jc w:val="center"/>
        </w:trPr>
        <w:tc>
          <w:tcPr>
            <w:tcW w:w="570" w:type="dxa"/>
          </w:tcPr>
          <w:p w14:paraId="41FD48D3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8363" w:type="dxa"/>
          </w:tcPr>
          <w:p w14:paraId="2CDFA67D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Menginformasikan secara tertulis kepada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</w:t>
            </w:r>
            <w:r w:rsidR="00606EB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pelaksana</w:t>
            </w: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jika akan menarik kembali karya tulisnya.</w:t>
            </w:r>
          </w:p>
        </w:tc>
      </w:tr>
      <w:tr w:rsidR="00CE4BD8" w:rsidRPr="00CE4BD8" w14:paraId="6D7C5515" w14:textId="77777777" w:rsidTr="006F0A0F">
        <w:trPr>
          <w:jc w:val="center"/>
        </w:trPr>
        <w:tc>
          <w:tcPr>
            <w:tcW w:w="570" w:type="dxa"/>
          </w:tcPr>
          <w:p w14:paraId="54E9AD0E" w14:textId="77777777" w:rsidR="00CE4BD8" w:rsidRPr="00CE4BD8" w:rsidRDefault="00CE4BD8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CE4BD8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7.</w:t>
            </w:r>
          </w:p>
        </w:tc>
        <w:tc>
          <w:tcPr>
            <w:tcW w:w="8363" w:type="dxa"/>
          </w:tcPr>
          <w:p w14:paraId="23A0DE49" w14:textId="77777777" w:rsidR="00CE4BD8" w:rsidRPr="00CE4BD8" w:rsidRDefault="00E435EF" w:rsidP="006F0A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E435E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Membuat pernyataan bahwa karya tulis yang diserahkan untuk diterbitkan adalah asli, dan belum pernah dipublikasikan di manapun dan dalam bahasa apapun, dan tidak sedang dalam proses pengajuan ke penerbit lain.</w:t>
            </w:r>
          </w:p>
        </w:tc>
      </w:tr>
      <w:tr w:rsidR="002610C0" w:rsidRPr="00CE4BD8" w14:paraId="6CBB0354" w14:textId="77777777" w:rsidTr="006F0A0F">
        <w:trPr>
          <w:jc w:val="center"/>
        </w:trPr>
        <w:tc>
          <w:tcPr>
            <w:tcW w:w="570" w:type="dxa"/>
          </w:tcPr>
          <w:p w14:paraId="55D8FA2B" w14:textId="77777777" w:rsidR="002610C0" w:rsidRPr="00CE4BD8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8.</w:t>
            </w:r>
          </w:p>
        </w:tc>
        <w:tc>
          <w:tcPr>
            <w:tcW w:w="8363" w:type="dxa"/>
          </w:tcPr>
          <w:p w14:paraId="00022110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 laporan yang akurat disertai diskusi yang objektif tentang signifikansi penelitian yang dilakukan.</w:t>
            </w:r>
          </w:p>
        </w:tc>
      </w:tr>
      <w:tr w:rsidR="002610C0" w:rsidRPr="00CE4BD8" w14:paraId="35E4FFD2" w14:textId="77777777" w:rsidTr="006F0A0F">
        <w:trPr>
          <w:jc w:val="center"/>
        </w:trPr>
        <w:tc>
          <w:tcPr>
            <w:tcW w:w="570" w:type="dxa"/>
          </w:tcPr>
          <w:p w14:paraId="5D7BA746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9.</w:t>
            </w:r>
          </w:p>
        </w:tc>
        <w:tc>
          <w:tcPr>
            <w:tcW w:w="8363" w:type="dxa"/>
          </w:tcPr>
          <w:p w14:paraId="6BCD167F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Menyajikan data secara akurat dalam naskah.</w:t>
            </w:r>
          </w:p>
        </w:tc>
      </w:tr>
      <w:tr w:rsidR="002610C0" w:rsidRPr="00CE4BD8" w14:paraId="7F6011A8" w14:textId="77777777" w:rsidTr="006F0A0F">
        <w:trPr>
          <w:jc w:val="center"/>
        </w:trPr>
        <w:tc>
          <w:tcPr>
            <w:tcW w:w="570" w:type="dxa"/>
          </w:tcPr>
          <w:p w14:paraId="2D36F488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10.</w:t>
            </w:r>
          </w:p>
        </w:tc>
        <w:tc>
          <w:tcPr>
            <w:tcW w:w="8363" w:type="dxa"/>
          </w:tcPr>
          <w:p w14:paraId="304FC5B2" w14:textId="5A97C3B4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 det</w:t>
            </w:r>
            <w:r w:rsidR="006D1385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a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il penelitian dan pustaka yang cukup untuk mem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ungkinkan pihak </w:t>
            </w:r>
            <w:proofErr w:type="gramStart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</w:t>
            </w:r>
            <w:proofErr w:type="gramEnd"/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me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ngutip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karya dalam naskah.</w:t>
            </w:r>
          </w:p>
        </w:tc>
      </w:tr>
      <w:tr w:rsidR="002610C0" w:rsidRPr="00CE4BD8" w14:paraId="4F7D094E" w14:textId="77777777" w:rsidTr="006F0A0F">
        <w:trPr>
          <w:jc w:val="center"/>
        </w:trPr>
        <w:tc>
          <w:tcPr>
            <w:tcW w:w="570" w:type="dxa"/>
          </w:tcPr>
          <w:p w14:paraId="23924BA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11.</w:t>
            </w:r>
          </w:p>
        </w:tc>
        <w:tc>
          <w:tcPr>
            <w:tcW w:w="8363" w:type="dxa"/>
          </w:tcPr>
          <w:p w14:paraId="3E6BFAB0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 penyampaian pernyataan palsu atau sengaja tidak akurat dalam naskah.</w:t>
            </w:r>
          </w:p>
        </w:tc>
      </w:tr>
      <w:tr w:rsidR="002610C0" w:rsidRPr="00CE4BD8" w14:paraId="310097CC" w14:textId="77777777" w:rsidTr="006F0A0F">
        <w:trPr>
          <w:jc w:val="center"/>
        </w:trPr>
        <w:tc>
          <w:tcPr>
            <w:tcW w:w="570" w:type="dxa"/>
          </w:tcPr>
          <w:p w14:paraId="0ADAC73C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12.</w:t>
            </w:r>
          </w:p>
        </w:tc>
        <w:tc>
          <w:tcPr>
            <w:tcW w:w="8363" w:type="dxa"/>
          </w:tcPr>
          <w:p w14:paraId="061A10BB" w14:textId="6914FF8E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Menyampaikan data mentah penelitian yang digunakan dalam naskah, b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ila diminta </w:t>
            </w:r>
            <w:r w:rsidR="00D46F7F"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oleh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3B2B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penyunting ahli</w:t>
            </w: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naskah.</w:t>
            </w:r>
          </w:p>
        </w:tc>
      </w:tr>
      <w:tr w:rsidR="002610C0" w:rsidRPr="00CE4BD8" w14:paraId="5D5119A8" w14:textId="77777777" w:rsidTr="006F0A0F">
        <w:trPr>
          <w:jc w:val="center"/>
        </w:trPr>
        <w:tc>
          <w:tcPr>
            <w:tcW w:w="570" w:type="dxa"/>
          </w:tcPr>
          <w:p w14:paraId="7ECC39FB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13.</w:t>
            </w:r>
          </w:p>
        </w:tc>
        <w:tc>
          <w:tcPr>
            <w:tcW w:w="8363" w:type="dxa"/>
          </w:tcPr>
          <w:p w14:paraId="7BD9605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Menyimpan data mentah penelitian untuk durasi waktu yang wajar setelah penerbitan naskah.</w:t>
            </w:r>
          </w:p>
        </w:tc>
      </w:tr>
      <w:tr w:rsidR="002610C0" w:rsidRPr="00CE4BD8" w14:paraId="35359B40" w14:textId="77777777" w:rsidTr="006F0A0F">
        <w:trPr>
          <w:jc w:val="center"/>
        </w:trPr>
        <w:tc>
          <w:tcPr>
            <w:tcW w:w="570" w:type="dxa"/>
          </w:tcPr>
          <w:p w14:paraId="0B522337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14.</w:t>
            </w:r>
          </w:p>
        </w:tc>
        <w:tc>
          <w:tcPr>
            <w:tcW w:w="8363" w:type="dxa"/>
          </w:tcPr>
          <w:p w14:paraId="691DBF0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Menyediakan akses publik ke data penelitian (konsisten dengan Pernyataan ALPSP-STM tentang Data dan Basis Data), jika dapat dilakukan.</w:t>
            </w:r>
          </w:p>
        </w:tc>
      </w:tr>
      <w:tr w:rsidR="002610C0" w:rsidRPr="00CE4BD8" w14:paraId="6C8F2348" w14:textId="77777777" w:rsidTr="006F0A0F">
        <w:trPr>
          <w:jc w:val="center"/>
        </w:trPr>
        <w:tc>
          <w:tcPr>
            <w:tcW w:w="570" w:type="dxa"/>
          </w:tcPr>
          <w:p w14:paraId="6491B2D3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15.</w:t>
            </w:r>
          </w:p>
        </w:tc>
        <w:tc>
          <w:tcPr>
            <w:tcW w:w="8363" w:type="dxa"/>
          </w:tcPr>
          <w:p w14:paraId="44863AEB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naskah yang disampaikan adalah karya asli.</w:t>
            </w:r>
          </w:p>
        </w:tc>
      </w:tr>
      <w:tr w:rsidR="002610C0" w:rsidRPr="00CE4BD8" w14:paraId="594C4BBA" w14:textId="77777777" w:rsidTr="006F0A0F">
        <w:trPr>
          <w:jc w:val="center"/>
        </w:trPr>
        <w:tc>
          <w:tcPr>
            <w:tcW w:w="570" w:type="dxa"/>
          </w:tcPr>
          <w:p w14:paraId="4A498029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16.</w:t>
            </w:r>
          </w:p>
        </w:tc>
        <w:tc>
          <w:tcPr>
            <w:tcW w:w="8363" w:type="dxa"/>
          </w:tcPr>
          <w:p w14:paraId="00C67A3E" w14:textId="5D7013B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Melakukan pengutipan sesuai ketentuan yang berlaku untuk seluruh karya dan/atau kata-kata orang </w:t>
            </w:r>
            <w:proofErr w:type="gramStart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lain</w:t>
            </w:r>
            <w:proofErr w:type="gramEnd"/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yang mendukung naskah.</w:t>
            </w:r>
          </w:p>
        </w:tc>
      </w:tr>
      <w:tr w:rsidR="002610C0" w:rsidRPr="00CE4BD8" w14:paraId="68E4BC41" w14:textId="77777777" w:rsidTr="006F0A0F">
        <w:trPr>
          <w:jc w:val="center"/>
        </w:trPr>
        <w:tc>
          <w:tcPr>
            <w:tcW w:w="570" w:type="dxa"/>
          </w:tcPr>
          <w:p w14:paraId="5F02090B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17.</w:t>
            </w:r>
          </w:p>
        </w:tc>
        <w:tc>
          <w:tcPr>
            <w:tcW w:w="8363" w:type="dxa"/>
          </w:tcPr>
          <w:p w14:paraId="6C21D491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Melakukan pengutipan sesuai ketentuan yang berlaku terhadap karya yang berpengaruh dalam menentukan sifat naskah.</w:t>
            </w:r>
          </w:p>
        </w:tc>
      </w:tr>
      <w:tr w:rsidR="002610C0" w:rsidRPr="00CE4BD8" w14:paraId="03C8C6E7" w14:textId="77777777" w:rsidTr="006F0A0F">
        <w:trPr>
          <w:jc w:val="center"/>
        </w:trPr>
        <w:tc>
          <w:tcPr>
            <w:tcW w:w="570" w:type="dxa"/>
          </w:tcPr>
          <w:p w14:paraId="2A16F3F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18.</w:t>
            </w:r>
          </w:p>
        </w:tc>
        <w:tc>
          <w:tcPr>
            <w:tcW w:w="8363" w:type="dxa"/>
          </w:tcPr>
          <w:p w14:paraId="4D990E5C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 penerbitan naskah yang pada dasarnya menggambarkan penelitian yang sama di lebih dari satu jurnal atau publikasi utama.</w:t>
            </w:r>
          </w:p>
        </w:tc>
      </w:tr>
      <w:tr w:rsidR="002610C0" w:rsidRPr="00CE4BD8" w14:paraId="684F36CF" w14:textId="77777777" w:rsidTr="006F0A0F">
        <w:trPr>
          <w:jc w:val="center"/>
        </w:trPr>
        <w:tc>
          <w:tcPr>
            <w:tcW w:w="570" w:type="dxa"/>
          </w:tcPr>
          <w:p w14:paraId="48833979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19.</w:t>
            </w:r>
          </w:p>
        </w:tc>
        <w:tc>
          <w:tcPr>
            <w:tcW w:w="8363" w:type="dxa"/>
          </w:tcPr>
          <w:p w14:paraId="6D40C194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Mencegah penyerahan naskah yang sama ke lebih dari satu jurnal secara bersamaan.</w:t>
            </w:r>
          </w:p>
        </w:tc>
      </w:tr>
      <w:tr w:rsidR="002610C0" w:rsidRPr="00CE4BD8" w14:paraId="220FFFAF" w14:textId="77777777" w:rsidTr="006F0A0F">
        <w:trPr>
          <w:jc w:val="center"/>
        </w:trPr>
        <w:tc>
          <w:tcPr>
            <w:tcW w:w="570" w:type="dxa"/>
          </w:tcPr>
          <w:p w14:paraId="41F6A0B4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20.</w:t>
            </w:r>
          </w:p>
        </w:tc>
        <w:tc>
          <w:tcPr>
            <w:tcW w:w="8363" w:type="dxa"/>
          </w:tcPr>
          <w:p w14:paraId="2D7FFCBF" w14:textId="77777777" w:rsidR="002610C0" w:rsidRPr="0096298E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personil yang berkontribusi signifikan terhadap konsepsi, desain, pelaksanaan, maupun interpretasi penelitian yang dilaporkan, sebagai penulis utama.</w:t>
            </w:r>
          </w:p>
        </w:tc>
      </w:tr>
      <w:tr w:rsidR="002610C0" w:rsidRPr="00CE4BD8" w14:paraId="175176BB" w14:textId="77777777" w:rsidTr="006F0A0F">
        <w:trPr>
          <w:jc w:val="center"/>
        </w:trPr>
        <w:tc>
          <w:tcPr>
            <w:tcW w:w="570" w:type="dxa"/>
          </w:tcPr>
          <w:p w14:paraId="5AD09D50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21.</w:t>
            </w:r>
          </w:p>
        </w:tc>
        <w:tc>
          <w:tcPr>
            <w:tcW w:w="8363" w:type="dxa"/>
          </w:tcPr>
          <w:p w14:paraId="102FDD82" w14:textId="77777777" w:rsidR="002610C0" w:rsidRPr="002610C0" w:rsidRDefault="002610C0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personil yang berkontribusi signifikan, sebagai penulis pendamping.</w:t>
            </w:r>
          </w:p>
        </w:tc>
      </w:tr>
      <w:tr w:rsidR="002610C0" w:rsidRPr="00CE4BD8" w14:paraId="5EC51F7A" w14:textId="77777777" w:rsidTr="006F0A0F">
        <w:trPr>
          <w:jc w:val="center"/>
        </w:trPr>
        <w:tc>
          <w:tcPr>
            <w:tcW w:w="570" w:type="dxa"/>
          </w:tcPr>
          <w:p w14:paraId="2B44A7BF" w14:textId="77777777" w:rsidR="002610C0" w:rsidRDefault="002610C0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22.</w:t>
            </w:r>
          </w:p>
        </w:tc>
        <w:tc>
          <w:tcPr>
            <w:tcW w:w="8363" w:type="dxa"/>
          </w:tcPr>
          <w:p w14:paraId="03E40CA1" w14:textId="77777777" w:rsidR="002610C0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Mengakui atau menyatakan personil yang telah berpartisipasi dalam aspek substantif tertentu dari proyek penelitian sebagai kontributor.</w:t>
            </w:r>
          </w:p>
        </w:tc>
      </w:tr>
      <w:tr w:rsidR="0096298E" w:rsidRPr="00CE4BD8" w14:paraId="048036D2" w14:textId="77777777" w:rsidTr="006F0A0F">
        <w:trPr>
          <w:jc w:val="center"/>
        </w:trPr>
        <w:tc>
          <w:tcPr>
            <w:tcW w:w="570" w:type="dxa"/>
          </w:tcPr>
          <w:p w14:paraId="4B5584DB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23.</w:t>
            </w:r>
          </w:p>
        </w:tc>
        <w:tc>
          <w:tcPr>
            <w:tcW w:w="8363" w:type="dxa"/>
          </w:tcPr>
          <w:p w14:paraId="2AD690DD" w14:textId="77777777" w:rsidR="0096298E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semua penulis yang dicantumkan berhak diakui kepenulisannya dalam naskah.</w:t>
            </w:r>
          </w:p>
        </w:tc>
      </w:tr>
      <w:tr w:rsidR="0096298E" w:rsidRPr="00CE4BD8" w14:paraId="1D8B4563" w14:textId="77777777" w:rsidTr="006F0A0F">
        <w:trPr>
          <w:jc w:val="center"/>
        </w:trPr>
        <w:tc>
          <w:tcPr>
            <w:tcW w:w="570" w:type="dxa"/>
          </w:tcPr>
          <w:p w14:paraId="45C3C32C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24.</w:t>
            </w:r>
          </w:p>
        </w:tc>
        <w:tc>
          <w:tcPr>
            <w:tcW w:w="8363" w:type="dxa"/>
          </w:tcPr>
          <w:p w14:paraId="02234142" w14:textId="77777777" w:rsidR="0096298E" w:rsidRPr="002610C0" w:rsidRDefault="0096298E" w:rsidP="002610C0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610C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Memastikan bahwa semua penulis telah melihat dan menyetujui bentuk akhir naskah dan telah menyetujui pengajuannya untuk diterbitkan.</w:t>
            </w:r>
          </w:p>
        </w:tc>
      </w:tr>
      <w:tr w:rsidR="0096298E" w:rsidRPr="00CE4BD8" w14:paraId="434D27FE" w14:textId="77777777" w:rsidTr="006F0A0F">
        <w:trPr>
          <w:jc w:val="center"/>
        </w:trPr>
        <w:tc>
          <w:tcPr>
            <w:tcW w:w="570" w:type="dxa"/>
          </w:tcPr>
          <w:p w14:paraId="02F1BA97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lastRenderedPageBreak/>
              <w:t>25.</w:t>
            </w:r>
          </w:p>
        </w:tc>
        <w:tc>
          <w:tcPr>
            <w:tcW w:w="8363" w:type="dxa"/>
          </w:tcPr>
          <w:p w14:paraId="0E8FF240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dengan jelas dalam naskah, apabila terdapat bahan kimia, prosedur atau peralatan yang memiliki resiko bahaya dalam penggunaannya.</w:t>
            </w:r>
          </w:p>
        </w:tc>
      </w:tr>
      <w:tr w:rsidR="0096298E" w:rsidRPr="00CE4BD8" w14:paraId="32F24D33" w14:textId="77777777" w:rsidTr="006F0A0F">
        <w:trPr>
          <w:jc w:val="center"/>
        </w:trPr>
        <w:tc>
          <w:tcPr>
            <w:tcW w:w="570" w:type="dxa"/>
          </w:tcPr>
          <w:p w14:paraId="0204023C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26.</w:t>
            </w:r>
          </w:p>
        </w:tc>
        <w:tc>
          <w:tcPr>
            <w:tcW w:w="8363" w:type="dxa"/>
          </w:tcPr>
          <w:p w14:paraId="6ED66BCB" w14:textId="367F191C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Menyatakan dengan jelas dalam naskah, apabila harus memenuhi kode etik penelitian tekait subyek manusia dan/atau hewan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  <w:t>.</w:t>
            </w:r>
          </w:p>
        </w:tc>
      </w:tr>
      <w:tr w:rsidR="0096298E" w:rsidRPr="00CE4BD8" w14:paraId="6B21ECDC" w14:textId="77777777" w:rsidTr="006F0A0F">
        <w:trPr>
          <w:jc w:val="center"/>
        </w:trPr>
        <w:tc>
          <w:tcPr>
            <w:tcW w:w="570" w:type="dxa"/>
          </w:tcPr>
          <w:p w14:paraId="14887113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27.</w:t>
            </w:r>
          </w:p>
        </w:tc>
        <w:tc>
          <w:tcPr>
            <w:tcW w:w="8363" w:type="dxa"/>
          </w:tcPr>
          <w:p w14:paraId="5166ADAF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id-ID"/>
              </w:rPr>
            </w:pPr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Mengungkapkan segala konflik kepentingan finansial maupun substantif lainnya yang dapat ditafsirkan sebagai mempengaruhi hasil atau interpretasi dari naskah yang masuk.</w:t>
            </w:r>
          </w:p>
        </w:tc>
      </w:tr>
      <w:tr w:rsidR="0096298E" w:rsidRPr="00CE4BD8" w14:paraId="55B18AE3" w14:textId="77777777" w:rsidTr="006F0A0F">
        <w:trPr>
          <w:jc w:val="center"/>
        </w:trPr>
        <w:tc>
          <w:tcPr>
            <w:tcW w:w="570" w:type="dxa"/>
          </w:tcPr>
          <w:p w14:paraId="0F88AF68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28.</w:t>
            </w:r>
          </w:p>
        </w:tc>
        <w:tc>
          <w:tcPr>
            <w:tcW w:w="8363" w:type="dxa"/>
          </w:tcPr>
          <w:p w14:paraId="09BDE973" w14:textId="77777777" w:rsidR="0096298E" w:rsidRPr="0096298E" w:rsidRDefault="0096298E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6298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Mengungkapkan semua sumber dukungan keuangan untuk penelitian.</w:t>
            </w:r>
          </w:p>
        </w:tc>
      </w:tr>
      <w:tr w:rsidR="0096298E" w:rsidRPr="00CE4BD8" w14:paraId="5FC7BF86" w14:textId="77777777" w:rsidTr="006F0A0F">
        <w:trPr>
          <w:jc w:val="center"/>
        </w:trPr>
        <w:tc>
          <w:tcPr>
            <w:tcW w:w="570" w:type="dxa"/>
          </w:tcPr>
          <w:p w14:paraId="172A0374" w14:textId="77777777" w:rsidR="0096298E" w:rsidRDefault="0096298E" w:rsidP="006F0A0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29.</w:t>
            </w:r>
          </w:p>
        </w:tc>
        <w:tc>
          <w:tcPr>
            <w:tcW w:w="8363" w:type="dxa"/>
          </w:tcPr>
          <w:p w14:paraId="41D33C94" w14:textId="77777777" w:rsidR="0096298E" w:rsidRPr="0096298E" w:rsidRDefault="00FF5AE9" w:rsidP="0096298E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F5AE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Memberi tahu editor atau penerbit dan bekerja sama dengan editor untuk menarik kembali atau memperbaiki naskah, ketika menemukan kesalahan yang signifikan dalam naskah yang disampaikan.</w:t>
            </w:r>
          </w:p>
        </w:tc>
      </w:tr>
      <w:bookmarkEnd w:id="0"/>
    </w:tbl>
    <w:p w14:paraId="0D0B55A5" w14:textId="77777777" w:rsidR="00CE4BD8" w:rsidRPr="00CE4BD8" w:rsidRDefault="00CE4BD8" w:rsidP="00EC77E1">
      <w:pPr>
        <w:rPr>
          <w:rFonts w:ascii="Times New Roman" w:hAnsi="Times New Roman" w:cs="Times New Roman"/>
          <w:sz w:val="24"/>
          <w:szCs w:val="24"/>
          <w:lang w:val="id-ID"/>
        </w:rPr>
      </w:pPr>
    </w:p>
    <w:sectPr w:rsidR="00CE4BD8" w:rsidRPr="00CE4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D7846F" w15:done="0"/>
  <w15:commentEx w15:paraId="782180FD" w15:done="0"/>
  <w15:commentEx w15:paraId="052885F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F27DE" w16cex:dateUtc="2020-07-31T16:29:00Z"/>
  <w16cex:commentExtensible w16cex:durableId="22CF28EB" w16cex:dateUtc="2020-07-31T16:34:00Z"/>
  <w16cex:commentExtensible w16cex:durableId="22CF292F" w16cex:dateUtc="2020-07-31T1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D7846F" w16cid:durableId="22CF27DE"/>
  <w16cid:commentId w16cid:paraId="782180FD" w16cid:durableId="22CF28EB"/>
  <w16cid:commentId w16cid:paraId="052885F3" w16cid:durableId="22CF292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2DB"/>
    <w:multiLevelType w:val="multilevel"/>
    <w:tmpl w:val="584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F6312"/>
    <w:multiLevelType w:val="multilevel"/>
    <w:tmpl w:val="10A01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208BA"/>
    <w:multiLevelType w:val="multilevel"/>
    <w:tmpl w:val="FD68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135E9"/>
    <w:multiLevelType w:val="multilevel"/>
    <w:tmpl w:val="D35A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83A35"/>
    <w:multiLevelType w:val="multilevel"/>
    <w:tmpl w:val="6D22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12DF4"/>
    <w:multiLevelType w:val="multilevel"/>
    <w:tmpl w:val="455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15B16"/>
    <w:multiLevelType w:val="multilevel"/>
    <w:tmpl w:val="3E52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CF6838"/>
    <w:multiLevelType w:val="multilevel"/>
    <w:tmpl w:val="DA7EA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E3087C"/>
    <w:multiLevelType w:val="multilevel"/>
    <w:tmpl w:val="43DA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D083D"/>
    <w:multiLevelType w:val="hybridMultilevel"/>
    <w:tmpl w:val="C8EA2D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51612F6"/>
    <w:multiLevelType w:val="multilevel"/>
    <w:tmpl w:val="2340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5A2DF2"/>
    <w:multiLevelType w:val="multilevel"/>
    <w:tmpl w:val="9E8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F12DD"/>
    <w:multiLevelType w:val="multilevel"/>
    <w:tmpl w:val="B14C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3819E5"/>
    <w:multiLevelType w:val="multilevel"/>
    <w:tmpl w:val="449C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C3A2A"/>
    <w:multiLevelType w:val="multilevel"/>
    <w:tmpl w:val="5998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8931E5"/>
    <w:multiLevelType w:val="multilevel"/>
    <w:tmpl w:val="BB6ED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365058"/>
    <w:multiLevelType w:val="multilevel"/>
    <w:tmpl w:val="317C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C42CC0"/>
    <w:multiLevelType w:val="multilevel"/>
    <w:tmpl w:val="DBC23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5B4494"/>
    <w:multiLevelType w:val="multilevel"/>
    <w:tmpl w:val="5886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957FA0"/>
    <w:multiLevelType w:val="multilevel"/>
    <w:tmpl w:val="0712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0"/>
  </w:num>
  <w:num w:numId="5">
    <w:abstractNumId w:val="7"/>
  </w:num>
  <w:num w:numId="6">
    <w:abstractNumId w:val="17"/>
  </w:num>
  <w:num w:numId="7">
    <w:abstractNumId w:val="13"/>
  </w:num>
  <w:num w:numId="8">
    <w:abstractNumId w:val="5"/>
  </w:num>
  <w:num w:numId="9">
    <w:abstractNumId w:val="3"/>
  </w:num>
  <w:num w:numId="10">
    <w:abstractNumId w:val="19"/>
  </w:num>
  <w:num w:numId="11">
    <w:abstractNumId w:val="6"/>
  </w:num>
  <w:num w:numId="12">
    <w:abstractNumId w:val="12"/>
  </w:num>
  <w:num w:numId="13">
    <w:abstractNumId w:val="8"/>
  </w:num>
  <w:num w:numId="14">
    <w:abstractNumId w:val="2"/>
  </w:num>
  <w:num w:numId="15">
    <w:abstractNumId w:val="18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dhwanah Nadhiratuz Zahrah">
    <w15:presenceInfo w15:providerId="Windows Live" w15:userId="23a519e657bf0b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EF2"/>
    <w:rsid w:val="001F50F7"/>
    <w:rsid w:val="001F67FF"/>
    <w:rsid w:val="002610C0"/>
    <w:rsid w:val="00281584"/>
    <w:rsid w:val="00281A42"/>
    <w:rsid w:val="002A35F9"/>
    <w:rsid w:val="00324B98"/>
    <w:rsid w:val="00331D29"/>
    <w:rsid w:val="0033582C"/>
    <w:rsid w:val="0033768B"/>
    <w:rsid w:val="003A47E1"/>
    <w:rsid w:val="003B2B8D"/>
    <w:rsid w:val="0049011E"/>
    <w:rsid w:val="004930ED"/>
    <w:rsid w:val="00520CC0"/>
    <w:rsid w:val="00530DF3"/>
    <w:rsid w:val="005B240C"/>
    <w:rsid w:val="005F77BF"/>
    <w:rsid w:val="00606EBA"/>
    <w:rsid w:val="00624AC5"/>
    <w:rsid w:val="00645E65"/>
    <w:rsid w:val="006A1204"/>
    <w:rsid w:val="006D1385"/>
    <w:rsid w:val="006E3A8B"/>
    <w:rsid w:val="006F410F"/>
    <w:rsid w:val="006F65BD"/>
    <w:rsid w:val="00740DFD"/>
    <w:rsid w:val="00767D09"/>
    <w:rsid w:val="00773BED"/>
    <w:rsid w:val="00784D21"/>
    <w:rsid w:val="00872F82"/>
    <w:rsid w:val="0096298E"/>
    <w:rsid w:val="00976823"/>
    <w:rsid w:val="00A77896"/>
    <w:rsid w:val="00A8047D"/>
    <w:rsid w:val="00AF486B"/>
    <w:rsid w:val="00B55F82"/>
    <w:rsid w:val="00BB1701"/>
    <w:rsid w:val="00BE55EA"/>
    <w:rsid w:val="00C04161"/>
    <w:rsid w:val="00C1304B"/>
    <w:rsid w:val="00C307F9"/>
    <w:rsid w:val="00C6627D"/>
    <w:rsid w:val="00C87B89"/>
    <w:rsid w:val="00CB6B01"/>
    <w:rsid w:val="00CC4EF2"/>
    <w:rsid w:val="00CE4BD8"/>
    <w:rsid w:val="00D2065C"/>
    <w:rsid w:val="00D46F7F"/>
    <w:rsid w:val="00D64CBA"/>
    <w:rsid w:val="00D96483"/>
    <w:rsid w:val="00DC5290"/>
    <w:rsid w:val="00DF5EBE"/>
    <w:rsid w:val="00E374BD"/>
    <w:rsid w:val="00E435EF"/>
    <w:rsid w:val="00EB66A9"/>
    <w:rsid w:val="00EC77E1"/>
    <w:rsid w:val="00ED05E8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7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F2"/>
    <w:pPr>
      <w:ind w:left="720"/>
      <w:contextualSpacing/>
    </w:pPr>
  </w:style>
  <w:style w:type="table" w:styleId="TableGrid">
    <w:name w:val="Table Grid"/>
    <w:basedOn w:val="TableNormal"/>
    <w:uiPriority w:val="59"/>
    <w:rsid w:val="00CC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B6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6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F2"/>
    <w:pPr>
      <w:ind w:left="720"/>
      <w:contextualSpacing/>
    </w:pPr>
  </w:style>
  <w:style w:type="table" w:styleId="TableGrid">
    <w:name w:val="Table Grid"/>
    <w:basedOn w:val="TableNormal"/>
    <w:uiPriority w:val="59"/>
    <w:rsid w:val="00CC4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B6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6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2020-07-29T08:20:00Z</dcterms:created>
  <dcterms:modified xsi:type="dcterms:W3CDTF">2020-08-06T17:10:00Z</dcterms:modified>
</cp:coreProperties>
</file>