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36D" w:rsidRDefault="00750E20" w:rsidP="003B736D">
      <w:pPr>
        <w:pStyle w:val="papertitle"/>
        <w:spacing w:after="0"/>
      </w:pPr>
      <w:r>
        <w:rPr>
          <w:lang w:val="en-US"/>
        </w:rPr>
        <w:t xml:space="preserve">Penggunaan Penyilangan Aritmatika dalam Algoritma Genetika </w:t>
      </w:r>
      <w:r w:rsidRPr="00750E20">
        <w:t xml:space="preserve">untuk Desain Primer </w:t>
      </w:r>
    </w:p>
    <w:p w:rsidR="0054767E" w:rsidRPr="00A0750E" w:rsidRDefault="00750E20" w:rsidP="003B736D">
      <w:pPr>
        <w:pStyle w:val="papertitle"/>
      </w:pPr>
      <w:r w:rsidRPr="00750E20">
        <w:t>Polymerase Chain Reaction</w:t>
      </w:r>
    </w:p>
    <w:p w:rsidR="0054767E" w:rsidRPr="00A0750E" w:rsidRDefault="00A0750E" w:rsidP="0054767E">
      <w:pPr>
        <w:pStyle w:val="author"/>
        <w:rPr>
          <w:vertAlign w:val="superscript"/>
          <w:lang w:val="en-US"/>
        </w:rPr>
      </w:pPr>
      <w:r w:rsidRPr="00A0750E">
        <w:rPr>
          <w:lang w:val="en-US"/>
        </w:rPr>
        <w:t>Dinda Eling K. Sasmito</w:t>
      </w:r>
      <w:r w:rsidRPr="00A0750E">
        <w:rPr>
          <w:vertAlign w:val="superscript"/>
          <w:lang w:val="en-US"/>
        </w:rPr>
        <w:t>1</w:t>
      </w:r>
      <w:r w:rsidRPr="00A0750E">
        <w:rPr>
          <w:lang w:val="en-US"/>
        </w:rPr>
        <w:t xml:space="preserve">, </w:t>
      </w:r>
      <w:r>
        <w:rPr>
          <w:lang w:val="en-US"/>
        </w:rPr>
        <w:t>Zainudin Zukhri</w:t>
      </w:r>
      <w:r>
        <w:rPr>
          <w:vertAlign w:val="superscript"/>
          <w:lang w:val="en-US"/>
        </w:rPr>
        <w:t>2</w:t>
      </w:r>
      <w:r w:rsidRPr="00A0750E">
        <w:rPr>
          <w:lang w:val="en-US"/>
        </w:rPr>
        <w:t xml:space="preserve">, </w:t>
      </w:r>
      <w:r>
        <w:rPr>
          <w:lang w:val="en-US"/>
        </w:rPr>
        <w:t>Wayan T. Artama</w:t>
      </w:r>
      <w:r>
        <w:rPr>
          <w:vertAlign w:val="superscript"/>
          <w:lang w:val="en-US"/>
        </w:rPr>
        <w:t>3</w:t>
      </w:r>
    </w:p>
    <w:p w:rsidR="0054767E" w:rsidRPr="00A0750E" w:rsidRDefault="00A0750E" w:rsidP="0054767E">
      <w:pPr>
        <w:pStyle w:val="address"/>
        <w:rPr>
          <w:lang w:val="en-US"/>
        </w:rPr>
      </w:pPr>
      <w:r>
        <w:rPr>
          <w:vertAlign w:val="superscript"/>
          <w:lang w:val="en-US"/>
        </w:rPr>
        <w:t xml:space="preserve">1,2 </w:t>
      </w:r>
      <w:r>
        <w:rPr>
          <w:lang w:val="en-US"/>
        </w:rPr>
        <w:t>Magister Teknik Informatika</w:t>
      </w:r>
      <w:r w:rsidR="0001162A">
        <w:rPr>
          <w:lang w:val="en-US"/>
        </w:rPr>
        <w:t>m Universitas Islam Indonesia</w:t>
      </w:r>
    </w:p>
    <w:p w:rsidR="0054767E" w:rsidRPr="00A0750E" w:rsidRDefault="00A0750E" w:rsidP="0054767E">
      <w:pPr>
        <w:pStyle w:val="address"/>
        <w:rPr>
          <w:lang w:val="en-US"/>
        </w:rPr>
      </w:pPr>
      <w:r>
        <w:rPr>
          <w:vertAlign w:val="superscript"/>
          <w:lang w:val="en-US"/>
        </w:rPr>
        <w:t>3</w:t>
      </w:r>
      <w:r>
        <w:rPr>
          <w:lang w:val="en-US"/>
        </w:rPr>
        <w:t xml:space="preserve"> Fakultas Peternakan Hewan</w:t>
      </w:r>
      <w:r w:rsidR="0001162A">
        <w:rPr>
          <w:lang w:val="en-US"/>
        </w:rPr>
        <w:t>,</w:t>
      </w:r>
      <w:r>
        <w:rPr>
          <w:lang w:val="en-US"/>
        </w:rPr>
        <w:t xml:space="preserve"> Universitas Gadjah Mada</w:t>
      </w:r>
    </w:p>
    <w:p w:rsidR="0054767E" w:rsidRDefault="00D05DF1" w:rsidP="0054767E">
      <w:pPr>
        <w:pStyle w:val="address"/>
        <w:rPr>
          <w:rStyle w:val="Hyperlink"/>
          <w:rFonts w:ascii="Courier" w:hAnsi="Courier"/>
          <w:noProof/>
          <w:lang w:val="en-US"/>
        </w:rPr>
      </w:pPr>
      <w:r>
        <w:rPr>
          <w:vertAlign w:val="superscript"/>
          <w:lang w:val="en-US"/>
        </w:rPr>
        <w:t xml:space="preserve">1 </w:t>
      </w:r>
      <w:hyperlink r:id="rId8" w:history="1">
        <w:r w:rsidRPr="00B918EE">
          <w:rPr>
            <w:rStyle w:val="Hyperlink"/>
            <w:rFonts w:ascii="Courier" w:hAnsi="Courier"/>
            <w:noProof/>
            <w:lang w:val="en-US"/>
          </w:rPr>
          <w:t>dindaelingsasmito@gmail.com</w:t>
        </w:r>
      </w:hyperlink>
    </w:p>
    <w:p w:rsidR="00D05DF1" w:rsidRDefault="00D05DF1" w:rsidP="0054767E">
      <w:pPr>
        <w:pStyle w:val="address"/>
        <w:rPr>
          <w:rStyle w:val="Hyperlink"/>
          <w:rFonts w:ascii="Courier" w:hAnsi="Courier"/>
          <w:noProof/>
          <w:lang w:val="en-US"/>
        </w:rPr>
      </w:pPr>
      <w:r>
        <w:rPr>
          <w:rStyle w:val="Hyperlink"/>
          <w:rFonts w:ascii="Courier" w:hAnsi="Courier"/>
          <w:noProof/>
          <w:vertAlign w:val="superscript"/>
          <w:lang w:val="en-US"/>
        </w:rPr>
        <w:t>2</w:t>
      </w:r>
      <w:r>
        <w:rPr>
          <w:rStyle w:val="Hyperlink"/>
          <w:rFonts w:ascii="Courier" w:hAnsi="Courier"/>
          <w:noProof/>
          <w:lang w:val="en-US"/>
        </w:rPr>
        <w:t xml:space="preserve"> </w:t>
      </w:r>
      <w:hyperlink r:id="rId9" w:history="1">
        <w:r w:rsidRPr="00B918EE">
          <w:rPr>
            <w:rStyle w:val="Hyperlink"/>
            <w:rFonts w:ascii="Courier" w:hAnsi="Courier"/>
            <w:noProof/>
            <w:lang w:val="en-US"/>
          </w:rPr>
          <w:t>zainudin.zukhri@gmail.com</w:t>
        </w:r>
      </w:hyperlink>
    </w:p>
    <w:p w:rsidR="00D05DF1" w:rsidRPr="00D05DF1" w:rsidRDefault="00D05DF1" w:rsidP="0054767E">
      <w:pPr>
        <w:pStyle w:val="address"/>
        <w:rPr>
          <w:rStyle w:val="e-mail"/>
        </w:rPr>
      </w:pPr>
      <w:r>
        <w:rPr>
          <w:rStyle w:val="Hyperlink"/>
          <w:rFonts w:ascii="Courier" w:hAnsi="Courier"/>
          <w:noProof/>
          <w:vertAlign w:val="superscript"/>
          <w:lang w:val="en-US"/>
        </w:rPr>
        <w:t>3</w:t>
      </w:r>
      <w:r>
        <w:rPr>
          <w:rStyle w:val="Hyperlink"/>
          <w:rFonts w:ascii="Courier" w:hAnsi="Courier"/>
          <w:noProof/>
          <w:lang w:val="en-US"/>
        </w:rPr>
        <w:t xml:space="preserve"> artama@ugm.ac.id</w:t>
      </w:r>
    </w:p>
    <w:p w:rsidR="0054767E" w:rsidRPr="00126A74" w:rsidRDefault="0054767E" w:rsidP="0054767E">
      <w:pPr>
        <w:pStyle w:val="AbstrakIsi"/>
        <w:rPr>
          <w:i w:val="0"/>
          <w:sz w:val="18"/>
          <w:lang w:val="en-US" w:eastAsia="de-DE"/>
        </w:rPr>
      </w:pPr>
      <w:r w:rsidRPr="00A0750E">
        <w:rPr>
          <w:b/>
          <w:lang w:val="id-ID"/>
        </w:rPr>
        <w:t>Abstract.</w:t>
      </w:r>
      <w:r w:rsidRPr="00A0750E">
        <w:rPr>
          <w:lang w:val="id-ID"/>
        </w:rPr>
        <w:t xml:space="preserve"> </w:t>
      </w:r>
      <w:r w:rsidR="00126A74">
        <w:rPr>
          <w:i w:val="0"/>
          <w:sz w:val="18"/>
          <w:lang w:val="en-US" w:eastAsia="de-DE"/>
        </w:rPr>
        <w:t xml:space="preserve">Penelitian ini melanjutkan penelitian terdahulu mengenai </w:t>
      </w:r>
      <w:r w:rsidR="002979E8">
        <w:rPr>
          <w:i w:val="0"/>
          <w:sz w:val="18"/>
          <w:lang w:val="en-US" w:eastAsia="de-DE"/>
        </w:rPr>
        <w:t>Bioinformatika pada d</w:t>
      </w:r>
      <w:r w:rsidR="00126A74">
        <w:rPr>
          <w:i w:val="0"/>
          <w:sz w:val="18"/>
          <w:lang w:val="en-US" w:eastAsia="de-DE"/>
        </w:rPr>
        <w:t xml:space="preserve">esain </w:t>
      </w:r>
      <w:r w:rsidR="002979E8">
        <w:rPr>
          <w:i w:val="0"/>
          <w:sz w:val="18"/>
          <w:lang w:val="en-US" w:eastAsia="de-DE"/>
        </w:rPr>
        <w:t>p</w:t>
      </w:r>
      <w:r w:rsidR="00126A74">
        <w:rPr>
          <w:i w:val="0"/>
          <w:sz w:val="18"/>
          <w:lang w:val="en-US" w:eastAsia="de-DE"/>
        </w:rPr>
        <w:t xml:space="preserve">rimer </w:t>
      </w:r>
      <w:r w:rsidR="00126A74">
        <w:rPr>
          <w:sz w:val="18"/>
          <w:lang w:val="en-US" w:eastAsia="de-DE"/>
        </w:rPr>
        <w:t>Polymerase Chain Reaction</w:t>
      </w:r>
      <w:r w:rsidR="00042CDF">
        <w:rPr>
          <w:i w:val="0"/>
          <w:sz w:val="18"/>
          <w:lang w:val="en-US" w:eastAsia="de-DE"/>
        </w:rPr>
        <w:t>.</w:t>
      </w:r>
      <w:r w:rsidR="00126A74">
        <w:rPr>
          <w:i w:val="0"/>
          <w:sz w:val="18"/>
          <w:lang w:val="en-US" w:eastAsia="de-DE"/>
        </w:rPr>
        <w:t xml:space="preserve"> </w:t>
      </w:r>
      <w:r w:rsidR="00042CDF">
        <w:rPr>
          <w:i w:val="0"/>
          <w:sz w:val="18"/>
          <w:lang w:val="en-US" w:eastAsia="de-DE"/>
        </w:rPr>
        <w:t>Sebagian dari parameter ini</w:t>
      </w:r>
      <w:r w:rsidR="00126A74">
        <w:rPr>
          <w:i w:val="0"/>
          <w:sz w:val="18"/>
          <w:lang w:val="en-US" w:eastAsia="de-DE"/>
        </w:rPr>
        <w:t xml:space="preserve"> dijadikan sebagai representasi kromosom pada Algoritma Genetika. </w:t>
      </w:r>
      <w:r w:rsidR="00042CDF">
        <w:rPr>
          <w:i w:val="0"/>
          <w:sz w:val="18"/>
          <w:lang w:val="en-US" w:eastAsia="de-DE"/>
        </w:rPr>
        <w:t>Parameter</w:t>
      </w:r>
      <w:r w:rsidR="00126A74">
        <w:rPr>
          <w:i w:val="0"/>
          <w:sz w:val="18"/>
          <w:lang w:val="en-US" w:eastAsia="de-DE"/>
        </w:rPr>
        <w:t xml:space="preserve"> utama yang digunakan sebagai representasi kromosom yaitu panjang primer forward, panjang primer reverse, indeks awal primer forward dan panjang produk.</w:t>
      </w:r>
      <w:r w:rsidR="00042CDF">
        <w:rPr>
          <w:i w:val="0"/>
          <w:sz w:val="18"/>
          <w:lang w:val="en-US" w:eastAsia="de-DE"/>
        </w:rPr>
        <w:t xml:space="preserve"> Penelitian ini mengembangkan penelitian terdahulu dalam mendesain primer PCR menggunakan algoritma genetika</w:t>
      </w:r>
      <w:r w:rsidR="00126A74">
        <w:rPr>
          <w:i w:val="0"/>
          <w:sz w:val="18"/>
          <w:lang w:val="en-US" w:eastAsia="de-DE"/>
        </w:rPr>
        <w:t xml:space="preserve">. </w:t>
      </w:r>
      <w:r w:rsidR="00460BCE">
        <w:rPr>
          <w:i w:val="0"/>
          <w:sz w:val="18"/>
          <w:lang w:val="en-US" w:eastAsia="de-DE"/>
        </w:rPr>
        <w:t xml:space="preserve">Pengembangan yang dilakukan adalah pada proses penyilangan, menggunakan penyilangan aritmatika. Percobaan dilakukan terhadap populasi awal yang disilangkan menggunakan teknik penyilangan terdahulu dan penyilangan aritmatika yang diusulkan. Hasil penelitian menunjukkan bahwa penyilangan aritmatika memiliki nilai fitness yang lebih baik dibandingkan populasi awal dan teknik penyilangan terdahulu. </w:t>
      </w:r>
    </w:p>
    <w:p w:rsidR="0054767E" w:rsidRPr="00460BCE" w:rsidRDefault="0054767E" w:rsidP="00460BCE">
      <w:pPr>
        <w:pStyle w:val="keywords"/>
        <w:ind w:left="0" w:firstLine="567"/>
        <w:rPr>
          <w:i/>
          <w:lang w:val="en-US"/>
        </w:rPr>
      </w:pPr>
      <w:r w:rsidRPr="00A0750E">
        <w:rPr>
          <w:b/>
        </w:rPr>
        <w:t>Keywords:</w:t>
      </w:r>
      <w:r w:rsidRPr="00A0750E">
        <w:t xml:space="preserve"> </w:t>
      </w:r>
      <w:r w:rsidR="00272525">
        <w:rPr>
          <w:lang w:val="en-US"/>
        </w:rPr>
        <w:t xml:space="preserve">desain primer, PCR, </w:t>
      </w:r>
      <w:r w:rsidR="00272525" w:rsidRPr="00460BCE">
        <w:rPr>
          <w:i/>
          <w:lang w:val="en-US"/>
        </w:rPr>
        <w:t>polymerase chain reaction</w:t>
      </w:r>
      <w:r w:rsidR="00272525">
        <w:rPr>
          <w:lang w:val="en-US"/>
        </w:rPr>
        <w:t>, algoritma genetika</w:t>
      </w:r>
      <w:r w:rsidR="00460BCE">
        <w:rPr>
          <w:lang w:val="en-US"/>
        </w:rPr>
        <w:t xml:space="preserve">, penyilangan aritmatika, </w:t>
      </w:r>
      <w:r w:rsidR="0011218D" w:rsidRPr="0011218D">
        <w:rPr>
          <w:i/>
          <w:lang w:val="en-US"/>
        </w:rPr>
        <w:t>arithmetic</w:t>
      </w:r>
      <w:r w:rsidR="0011218D" w:rsidRPr="0011218D">
        <w:rPr>
          <w:lang w:val="en-US"/>
        </w:rPr>
        <w:t xml:space="preserve"> </w:t>
      </w:r>
      <w:r w:rsidR="00460BCE">
        <w:rPr>
          <w:i/>
          <w:lang w:val="en-US"/>
        </w:rPr>
        <w:t>crossover</w:t>
      </w:r>
    </w:p>
    <w:p w:rsidR="0054767E" w:rsidRPr="0054329B" w:rsidRDefault="0054329B" w:rsidP="0054767E">
      <w:pPr>
        <w:pStyle w:val="heading1"/>
      </w:pPr>
      <w:r w:rsidRPr="0054329B">
        <w:rPr>
          <w:lang w:val="en-US"/>
        </w:rPr>
        <w:t>Pendahuluan</w:t>
      </w:r>
    </w:p>
    <w:p w:rsidR="0054767E" w:rsidRPr="00A0750E" w:rsidRDefault="0054329B" w:rsidP="0054767E">
      <w:pPr>
        <w:pStyle w:val="heading2"/>
        <w:spacing w:before="0"/>
      </w:pPr>
      <w:r w:rsidRPr="0054329B">
        <w:rPr>
          <w:i/>
          <w:lang w:val="en-US"/>
        </w:rPr>
        <w:t>Polymerase Chain Reaction</w:t>
      </w:r>
      <w:r w:rsidR="00D63981">
        <w:rPr>
          <w:i/>
          <w:lang w:val="en-US"/>
        </w:rPr>
        <w:t xml:space="preserve"> </w:t>
      </w:r>
      <w:r w:rsidR="00D63981">
        <w:rPr>
          <w:lang w:val="en-US"/>
        </w:rPr>
        <w:t>(PCR)</w:t>
      </w:r>
    </w:p>
    <w:p w:rsidR="0054767E" w:rsidRPr="00A0750E" w:rsidRDefault="00CE5F47" w:rsidP="00C84CC3">
      <w:pPr>
        <w:pStyle w:val="p1a"/>
      </w:pPr>
      <w:r w:rsidRPr="00C72D36">
        <w:rPr>
          <w:lang w:val="en-US"/>
        </w:rPr>
        <w:t xml:space="preserve">Reaksi berantai polimerase (Polimerase Chain Reaction, PCR) adalah suatu metode enzimatis untuk melipatkgandakan secara eksponensial suatu sekuen nukleotida tertentu secara in vitro. Metode ini pertama kali dikembangkan pada tahun 1985 oleh Kary B. Mullis, seorang peneliti di perusahaan CETUS Corporation. Metode ini sekarang telah banyak digunakan untuk berbagai macam manipulasi dan analisis genetik </w:t>
      </w:r>
      <w:r w:rsidR="00460BCE">
        <w:rPr>
          <w:lang w:val="en-US"/>
        </w:rPr>
        <w:fldChar w:fldCharType="begin" w:fldLock="1"/>
      </w:r>
      <w:r w:rsidR="00927D46">
        <w:rPr>
          <w:lang w:val="en-US"/>
        </w:rPr>
        <w:instrText>ADDIN CSL_CITATION { "citationItems" : [ { "id" : "ITEM-1", "itemData" : { "author" : [ { "dropping-particle" : "", "family" : "Yuwono", "given" : "Triwibowo", "non-dropping-particle" : "", "parse-names" : false, "suffix" : "" } ], "id" : "ITEM-1", "issued" : { "date-parts" : [ [ "2007" ] ] }, "publisher" : "Andi Publisher", "title" : "Teori dan Aplikasi Polymerase Chain Reaction", "type" : "book" }, "uris" : [ "http://www.mendeley.com/documents/?uuid=c85a0fe8-ff8d-45b0-a99f-bc44eff971fc" ] } ], "mendeley" : { "formattedCitation" : "&lt;sup&gt;4&lt;/sup&gt;", "plainTextFormattedCitation" : "4", "previouslyFormattedCitation" : "&lt;sup&gt;4&lt;/sup&gt;" }, "properties" : { "noteIndex" : 0 }, "schema" : "https://github.com/citation-style-language/schema/raw/master/csl-citation.json" }</w:instrText>
      </w:r>
      <w:r w:rsidR="00460BCE">
        <w:rPr>
          <w:lang w:val="en-US"/>
        </w:rPr>
        <w:fldChar w:fldCharType="separate"/>
      </w:r>
      <w:r w:rsidR="00927D46" w:rsidRPr="00927D46">
        <w:rPr>
          <w:noProof/>
          <w:vertAlign w:val="superscript"/>
          <w:lang w:val="en-US"/>
        </w:rPr>
        <w:t>4</w:t>
      </w:r>
      <w:r w:rsidR="00460BCE">
        <w:rPr>
          <w:lang w:val="en-US"/>
        </w:rPr>
        <w:fldChar w:fldCharType="end"/>
      </w:r>
      <w:r w:rsidRPr="00C72D36">
        <w:rPr>
          <w:lang w:val="en-US"/>
        </w:rPr>
        <w:t>.</w:t>
      </w:r>
      <w:r w:rsidR="0054767E" w:rsidRPr="00C72D36">
        <w:rPr>
          <w:noProof/>
          <w:lang w:val="ms-MY" w:eastAsia="en-GB"/>
        </w:rPr>
        <w:t xml:space="preserve"> </w:t>
      </w:r>
    </w:p>
    <w:p w:rsidR="00D63981" w:rsidRDefault="009815C3" w:rsidP="00D63981">
      <w:pPr>
        <w:rPr>
          <w:lang w:val="en-US"/>
        </w:rPr>
      </w:pPr>
      <w:r>
        <w:rPr>
          <w:noProof/>
          <w:lang w:val="ms-MY" w:eastAsia="en-GB"/>
        </w:rPr>
        <w:t xml:space="preserve">Urutan </w:t>
      </w:r>
      <w:r w:rsidR="00D161D3">
        <w:rPr>
          <w:noProof/>
          <w:lang w:val="ms-MY" w:eastAsia="en-GB"/>
        </w:rPr>
        <w:t xml:space="preserve">sekuen DNA pada </w:t>
      </w:r>
      <w:r>
        <w:rPr>
          <w:noProof/>
          <w:lang w:val="ms-MY" w:eastAsia="en-GB"/>
        </w:rPr>
        <w:t xml:space="preserve">primer yang optimal dan konstentrasi primer yang tepat sangat penting untuk spesifisitas maksimal dan efisiensi PCR </w:t>
      </w:r>
      <w:r w:rsidR="00460BCE">
        <w:rPr>
          <w:noProof/>
          <w:lang w:val="ms-MY" w:eastAsia="en-GB"/>
        </w:rPr>
        <w:fldChar w:fldCharType="begin" w:fldLock="1"/>
      </w:r>
      <w:r w:rsidR="00927D46">
        <w:rPr>
          <w:noProof/>
          <w:lang w:val="ms-MY" w:eastAsia="en-GB"/>
        </w:rPr>
        <w:instrText>ADDIN CSL_CITATION { "citationItems" : [ { "id" : "ITEM-1", "itemData" : { "author" : [ { "dropping-particle" : "", "family" : "Abd-elsalam", "given" : "Kamel A", "non-dropping-particle" : "", "parse-names" : false, "suffix" : "" } ], "id" : "ITEM-1", "issue" : "May", "issued" : { "date-parts" : [ [ "2003" ] ] }, "page" : "91-95", "title" : "Minireview Bioinformatic tools and guideline for PCR primer design", "type" : "article-journal", "volume" : "2" }, "uris" : [ "http://www.mendeley.com/documents/?uuid=3e384dfb-afe1-4cae-8d2f-20e1bfa59b25" ] } ], "mendeley" : { "formattedCitation" : "&lt;sup&gt;5&lt;/sup&gt;", "plainTextFormattedCitation" : "5", "previouslyFormattedCitation" : "&lt;sup&gt;5&lt;/sup&gt;" }, "properties" : { "noteIndex" : 0 }, "schema" : "https://github.com/citation-style-language/schema/raw/master/csl-citation.json" }</w:instrText>
      </w:r>
      <w:r w:rsidR="00460BCE">
        <w:rPr>
          <w:noProof/>
          <w:lang w:val="ms-MY" w:eastAsia="en-GB"/>
        </w:rPr>
        <w:fldChar w:fldCharType="separate"/>
      </w:r>
      <w:r w:rsidR="00927D46" w:rsidRPr="00927D46">
        <w:rPr>
          <w:noProof/>
          <w:vertAlign w:val="superscript"/>
          <w:lang w:val="ms-MY" w:eastAsia="en-GB"/>
        </w:rPr>
        <w:t>5</w:t>
      </w:r>
      <w:r w:rsidR="00460BCE">
        <w:rPr>
          <w:noProof/>
          <w:lang w:val="ms-MY" w:eastAsia="en-GB"/>
        </w:rPr>
        <w:fldChar w:fldCharType="end"/>
      </w:r>
      <w:r>
        <w:rPr>
          <w:noProof/>
          <w:lang w:val="ms-MY" w:eastAsia="en-GB"/>
        </w:rPr>
        <w:t>.</w:t>
      </w:r>
      <w:r>
        <w:rPr>
          <w:lang w:val="en-US"/>
        </w:rPr>
        <w:t xml:space="preserve"> Keberhasilan PCR sangat tergantung pada desain primer </w:t>
      </w:r>
      <w:r w:rsidR="00460BCE">
        <w:rPr>
          <w:lang w:val="en-US"/>
        </w:rPr>
        <w:fldChar w:fldCharType="begin" w:fldLock="1"/>
      </w:r>
      <w:r w:rsidR="00927D46">
        <w:rPr>
          <w:lang w:val="en-US"/>
        </w:rPr>
        <w:instrText>ADDIN CSL_CITATION { "citationItems" : [ { "id" : "ITEM-1", "itemData" : { "author" : [ { "dropping-particle" : "", "family" : "Abd-elsalam", "given" : "Kamel A", "non-dropping-particle" : "", "parse-names" : false, "suffix" : "" } ], "id" : "ITEM-1", "issue" : "May", "issued" : { "date-parts" : [ [ "2003" ] ] }, "page" : "91-95", "title" : "Minireview Bioinformatic tools and guideline for PCR primer design", "type" : "article-journal", "volume" : "2" }, "uris" : [ "http://www.mendeley.com/documents/?uuid=3e384dfb-afe1-4cae-8d2f-20e1bfa59b25" ] } ], "mendeley" : { "formattedCitation" : "&lt;sup&gt;5&lt;/sup&gt;", "plainTextFormattedCitation" : "5", "previouslyFormattedCitation" : "&lt;sup&gt;5&lt;/sup&gt;" }, "properties" : { "noteIndex" : 0 }, "schema" : "https://github.com/citation-style-language/schema/raw/master/csl-citation.json" }</w:instrText>
      </w:r>
      <w:r w:rsidR="00460BCE">
        <w:rPr>
          <w:lang w:val="en-US"/>
        </w:rPr>
        <w:fldChar w:fldCharType="separate"/>
      </w:r>
      <w:r w:rsidR="00927D46" w:rsidRPr="00927D46">
        <w:rPr>
          <w:noProof/>
          <w:vertAlign w:val="superscript"/>
          <w:lang w:val="en-US"/>
        </w:rPr>
        <w:t>5</w:t>
      </w:r>
      <w:r w:rsidR="00460BCE">
        <w:rPr>
          <w:lang w:val="en-US"/>
        </w:rPr>
        <w:fldChar w:fldCharType="end"/>
      </w:r>
      <w:r w:rsidR="00460BCE" w:rsidRPr="00460BCE">
        <w:rPr>
          <w:vertAlign w:val="superscript"/>
          <w:lang w:val="en-US"/>
        </w:rPr>
        <w:t>,</w:t>
      </w:r>
      <w:r w:rsidR="00460BCE">
        <w:rPr>
          <w:lang w:val="en-US"/>
        </w:rPr>
        <w:fldChar w:fldCharType="begin" w:fldLock="1"/>
      </w:r>
      <w:r w:rsidR="00927D46">
        <w:rPr>
          <w:lang w:val="en-US"/>
        </w:rPr>
        <w:instrText>ADDIN CSL_CITATION { "citationItems" : [ { "id" : "ITEM-1", "itemData" : { "author" : [ { "dropping-particle" : "", "family" : "Burpo", "given" : "F John", "non-dropping-particle" : "", "parse-names" : false, "suffix" : "" } ], "id" : "ITEM-1", "issued" : { "date-parts" : [ [ "2001" ] ] }, "page" : "1-12", "title" : "A critical review of PCR primer design algorithms and cross- hybridization case study", "type" : "article-journal" }, "uris" : [ "http://www.mendeley.com/documents/?uuid=365b4f5c-45bc-4c36-a8b4-e9e6aba82b98" ] } ], "mendeley" : { "formattedCitation" : "&lt;sup&gt;6&lt;/sup&gt;", "plainTextFormattedCitation" : "6", "previouslyFormattedCitation" : "&lt;sup&gt;6&lt;/sup&gt;" }, "properties" : { "noteIndex" : 0 }, "schema" : "https://github.com/citation-style-language/schema/raw/master/csl-citation.json" }</w:instrText>
      </w:r>
      <w:r w:rsidR="00460BCE">
        <w:rPr>
          <w:lang w:val="en-US"/>
        </w:rPr>
        <w:fldChar w:fldCharType="separate"/>
      </w:r>
      <w:r w:rsidR="00927D46" w:rsidRPr="00927D46">
        <w:rPr>
          <w:noProof/>
          <w:vertAlign w:val="superscript"/>
          <w:lang w:val="en-US"/>
        </w:rPr>
        <w:t>6</w:t>
      </w:r>
      <w:r w:rsidR="00460BCE">
        <w:rPr>
          <w:lang w:val="en-US"/>
        </w:rPr>
        <w:fldChar w:fldCharType="end"/>
      </w:r>
      <w:r>
        <w:rPr>
          <w:lang w:val="en-US"/>
        </w:rPr>
        <w:t xml:space="preserve">. Beberapa karakteristik primer menjadi parameter dalam desain primer seperti telah </w:t>
      </w:r>
      <w:r w:rsidR="003C142E">
        <w:rPr>
          <w:lang w:val="en-US"/>
        </w:rPr>
        <w:t>dipaparkan</w:t>
      </w:r>
      <w:r>
        <w:rPr>
          <w:lang w:val="en-US"/>
        </w:rPr>
        <w:t xml:space="preserve"> pada penelitian sebelumnya </w:t>
      </w:r>
      <w:r w:rsidR="00460BCE">
        <w:rPr>
          <w:lang w:val="en-US"/>
        </w:rPr>
        <w:fldChar w:fldCharType="begin" w:fldLock="1"/>
      </w:r>
      <w:r w:rsidR="00460BCE">
        <w:rPr>
          <w:lang w:val="en-US"/>
        </w:rPr>
        <w:instrText>ADDIN CSL_CITATION { "citationItems" : [ { "id" : "ITEM-1", "itemData" : { "author" : [ { "dropping-particle" : "", "family" : "Sasmito", "given" : "Dinda Eling KS", "non-dropping-particle" : "", "parse-names" : false, "suffix" : "" }, { "dropping-particle" : "", "family" : "Kurniawan", "given" : "Rahadian", "non-dropping-particle" : "", "parse-names" : false, "suffix" : "" }, { "dropping-particle" : "", "family" : "Muhimmah", "given" : "Izzati", "non-dropping-particle" : "", "parse-names" : false, "suffix" : "" } ], "container-title" : "Seminar Nasional Informatika Medis 2014", "id" : "ITEM-1", "issued" : { "date-parts" : [ [ "2014" ] ] }, "page" : "93-102", "title" : "Karakteristik Primer pada Polymerase Chain Reaction(PCR) untuk Sekuensing DNA: Mini Review", "type" : "article-journal" }, "uris" : [ "http://www.mendeley.com/documents/?uuid=f0f217b1-a61e-44cf-8740-c9a6d31fad74" ] } ], "mendeley" : { "formattedCitation" : "&lt;sup&gt;1&lt;/sup&gt;", "plainTextFormattedCitation" : "1", "previouslyFormattedCitation" : "&lt;sup&gt;1&lt;/sup&gt;" }, "properties" : { "noteIndex" : 0 }, "schema" : "https://github.com/citation-style-language/schema/raw/master/csl-citation.json" }</w:instrText>
      </w:r>
      <w:r w:rsidR="00460BCE">
        <w:rPr>
          <w:lang w:val="en-US"/>
        </w:rPr>
        <w:fldChar w:fldCharType="separate"/>
      </w:r>
      <w:r w:rsidR="00460BCE" w:rsidRPr="00460BCE">
        <w:rPr>
          <w:noProof/>
          <w:vertAlign w:val="superscript"/>
          <w:lang w:val="en-US"/>
        </w:rPr>
        <w:t>1</w:t>
      </w:r>
      <w:r w:rsidR="00460BCE">
        <w:rPr>
          <w:lang w:val="en-US"/>
        </w:rPr>
        <w:fldChar w:fldCharType="end"/>
      </w:r>
      <w:r>
        <w:rPr>
          <w:lang w:val="en-US"/>
        </w:rPr>
        <w:t>.</w:t>
      </w:r>
      <w:r w:rsidR="003C142E">
        <w:rPr>
          <w:lang w:val="en-US"/>
        </w:rPr>
        <w:t xml:space="preserve"> </w:t>
      </w:r>
    </w:p>
    <w:p w:rsidR="00D63981" w:rsidRPr="00D63981" w:rsidRDefault="00D63981" w:rsidP="00D63981">
      <w:pPr>
        <w:ind w:firstLine="0"/>
        <w:rPr>
          <w:b/>
          <w:lang w:val="en-US"/>
        </w:rPr>
      </w:pPr>
    </w:p>
    <w:p w:rsidR="00715F34" w:rsidRPr="00D63981" w:rsidRDefault="00D63981" w:rsidP="00D63981">
      <w:pPr>
        <w:pStyle w:val="heading2"/>
        <w:spacing w:before="0"/>
      </w:pPr>
      <w:r>
        <w:rPr>
          <w:lang w:val="en-US"/>
        </w:rPr>
        <w:t>Penelitian Terdahulu</w:t>
      </w:r>
    </w:p>
    <w:p w:rsidR="008158C0" w:rsidRDefault="00C62AC4" w:rsidP="00C84CC3">
      <w:pPr>
        <w:ind w:firstLine="0"/>
        <w:rPr>
          <w:lang w:val="en-US"/>
        </w:rPr>
      </w:pPr>
      <w:r>
        <w:rPr>
          <w:lang w:val="en-US"/>
        </w:rPr>
        <w:t xml:space="preserve">Dalam beberapa dekade terakhir, berbagai pendekatan untuk desain primer PCR telah diusulkan. Banyak program baik </w:t>
      </w:r>
      <w:r>
        <w:rPr>
          <w:i/>
          <w:lang w:val="en-US"/>
        </w:rPr>
        <w:t xml:space="preserve">online </w:t>
      </w:r>
      <w:r>
        <w:rPr>
          <w:lang w:val="en-US"/>
        </w:rPr>
        <w:t xml:space="preserve">maupun </w:t>
      </w:r>
      <w:r>
        <w:rPr>
          <w:i/>
          <w:lang w:val="en-US"/>
        </w:rPr>
        <w:t xml:space="preserve">offline </w:t>
      </w:r>
      <w:r>
        <w:rPr>
          <w:lang w:val="en-US"/>
        </w:rPr>
        <w:t xml:space="preserve">dikembangkan untuk desain primer ini. Pengembangan </w:t>
      </w:r>
      <w:r w:rsidR="008158C0">
        <w:rPr>
          <w:lang w:val="en-US"/>
        </w:rPr>
        <w:t>si</w:t>
      </w:r>
      <w:r>
        <w:rPr>
          <w:lang w:val="en-US"/>
        </w:rPr>
        <w:t>stem GeneFisher pert</w:t>
      </w:r>
      <w:bookmarkStart w:id="0" w:name="_GoBack"/>
      <w:bookmarkEnd w:id="0"/>
      <w:r>
        <w:rPr>
          <w:lang w:val="en-US"/>
        </w:rPr>
        <w:t xml:space="preserve">ama diusulkan oleh Meyer, berfungsi </w:t>
      </w:r>
      <w:r>
        <w:rPr>
          <w:lang w:val="en-US"/>
        </w:rPr>
        <w:lastRenderedPageBreak/>
        <w:t>untuk mendesain primer dari urutan DNA yang tidak diketahui</w:t>
      </w:r>
      <w:r w:rsidR="00460BCE">
        <w:rPr>
          <w:lang w:val="en-US"/>
        </w:rPr>
        <w:fldChar w:fldCharType="begin" w:fldLock="1"/>
      </w:r>
      <w:r w:rsidR="00927D46">
        <w:rPr>
          <w:lang w:val="en-US"/>
        </w:rPr>
        <w:instrText>ADDIN CSL_CITATION { "citationItems" : [ { "id" : "ITEM-1", "itemData" : { "DOI" : "10.1109/IranianCIS.2014.6802608", "ISBN" : "978-1-4799-3351-8", "author" : [ { "dropping-particle" : "", "family" : "Amoozegar", "given" : "Maryam", "non-dropping-particle" : "", "parse-names" : false, "suffix" : "" }, { "dropping-particle" : "", "family" : "Rezvannejad", "given" : "Elham", "non-dropping-particle" : "", "parse-names" : false, "suffix" : "" } ], "container-title" : "2014 Iranian Conference on Intelligent Systems (ICIS)", "id" : "ITEM-1", "issued" : { "date-parts" : [ [ "2014", "2" ] ] }, "page" : "1-6", "publisher" : "Ieee", "title" : "Primer design using gravitational search algorithm", "type" : "article-journal" }, "uris" : [ "http://www.mendeley.com/documents/?uuid=af2bd595-89c0-4641-bb6d-d8a1ec98ad04" ] } ], "mendeley" : { "formattedCitation" : "&lt;sup&gt;7&lt;/sup&gt;", "plainTextFormattedCitation" : "7", "previouslyFormattedCitation" : "&lt;sup&gt;7&lt;/sup&gt;" }, "properties" : { "noteIndex" : 0 }, "schema" : "https://github.com/citation-style-language/schema/raw/master/csl-citation.json" }</w:instrText>
      </w:r>
      <w:r w:rsidR="00460BCE">
        <w:rPr>
          <w:lang w:val="en-US"/>
        </w:rPr>
        <w:fldChar w:fldCharType="separate"/>
      </w:r>
      <w:r w:rsidR="00927D46" w:rsidRPr="00927D46">
        <w:rPr>
          <w:noProof/>
          <w:vertAlign w:val="superscript"/>
          <w:lang w:val="en-US"/>
        </w:rPr>
        <w:t>7</w:t>
      </w:r>
      <w:r w:rsidR="00460BCE">
        <w:rPr>
          <w:lang w:val="en-US"/>
        </w:rPr>
        <w:fldChar w:fldCharType="end"/>
      </w:r>
      <w:r>
        <w:rPr>
          <w:lang w:val="en-US"/>
        </w:rPr>
        <w:t xml:space="preserve">. Pada 2004, </w:t>
      </w:r>
      <w:r w:rsidR="00460BCE">
        <w:rPr>
          <w:lang w:val="en-US"/>
        </w:rPr>
        <w:t>sebuah penelitian</w:t>
      </w:r>
      <w:r>
        <w:rPr>
          <w:lang w:val="en-US"/>
        </w:rPr>
        <w:t xml:space="preserve"> mengusulkan desain primer menggunakan Algoritma Geneti</w:t>
      </w:r>
      <w:r w:rsidR="00460BCE">
        <w:rPr>
          <w:lang w:val="en-US"/>
        </w:rPr>
        <w:t>ka</w:t>
      </w:r>
      <w:r w:rsidR="00460BCE">
        <w:rPr>
          <w:lang w:val="en-US"/>
        </w:rPr>
        <w:fldChar w:fldCharType="begin" w:fldLock="1"/>
      </w:r>
      <w:r w:rsidR="00927D46">
        <w:rPr>
          <w:lang w:val="en-US"/>
        </w:rPr>
        <w:instrText>ADDIN CSL_CITATION { "citationItems" : [ { "id" : "ITEM-1", "itemData" : { "DOI" : "10.1093/bioinformatics/bth147", "ISSN" : "1367-4803", "PMID" : "14988099", "abstract" : "MOTIVATION: Before performing a polymerase chain reaction experiment, a pair of primers to clip the target DNA subsequence is required. However, this is a tedious task as too many constraints need to be satisfied. Various kinds of approaches for designing a primer have been proposed in the last few decades, but most of them do not have restriction sites on the designed primers and do not satisfy the specificity constraint.\n\nRESULTS: The proposed algorithm imitates nature's process of evolution and genetic operations on chromosomes in order to achieve optimal solutions, and is a best fit for DNA behavior. Experimental results indicate that the proposed algorithm can find a pair of primers that not only obeys the design properties but also has a specific restriction site and specificity. Gel electrophoresis verifies that the proposed method really can clip out the target sequence.\n\nAVAILABILITY: A public version of the software is available on request from the authors.", "author" : [ { "dropping-particle" : "", "family" : "Wu", "given" : "Jain-Shing", "non-dropping-particle" : "", "parse-names" : false, "suffix" : "" }, { "dropping-particle" : "", "family" : "Lee", "given" : "Chungnan", "non-dropping-particle" : "", "parse-names" : false, "suffix" : "" }, { "dropping-particle" : "", "family" : "Wu", "given" : "Chien-Chang", "non-dropping-particle" : "", "parse-names" : false, "suffix" : "" }, { "dropping-particle" : "", "family" : "Shiue", "given" : "Yow-Ling", "non-dropping-particle" : "", "parse-names" : false, "suffix" : "" } ], "container-title" : "Bioinformatics (Oxford, England)", "id" : "ITEM-1", "issue" : "11", "issued" : { "date-parts" : [ [ "2004", "7", "22" ] ] }, "page" : "1710-7", "title" : "Primer design using genetic algorithm.", "type" : "article-journal", "volume" : "20" }, "uris" : [ "http://www.mendeley.com/documents/?uuid=b4a44348-0081-4a48-8fd7-1ca83b306fd3" ] } ], "mendeley" : { "formattedCitation" : "&lt;sup&gt;2&lt;/sup&gt;", "plainTextFormattedCitation" : "2", "previouslyFormattedCitation" : "&lt;sup&gt;2&lt;/sup&gt;" }, "properties" : { "noteIndex" : 0 }, "schema" : "https://github.com/citation-style-language/schema/raw/master/csl-citation.json" }</w:instrText>
      </w:r>
      <w:r w:rsidR="00460BCE">
        <w:rPr>
          <w:lang w:val="en-US"/>
        </w:rPr>
        <w:fldChar w:fldCharType="separate"/>
      </w:r>
      <w:r w:rsidR="00460BCE" w:rsidRPr="00460BCE">
        <w:rPr>
          <w:noProof/>
          <w:vertAlign w:val="superscript"/>
          <w:lang w:val="en-US"/>
        </w:rPr>
        <w:t>2</w:t>
      </w:r>
      <w:r w:rsidR="00460BCE">
        <w:rPr>
          <w:lang w:val="en-US"/>
        </w:rPr>
        <w:fldChar w:fldCharType="end"/>
      </w:r>
      <w:r w:rsidR="00927D46">
        <w:rPr>
          <w:lang w:val="en-US"/>
        </w:rPr>
        <w:t>, yang kemudian dijadikan acuan untuk dikembangkan pada penelitian ini</w:t>
      </w:r>
      <w:r w:rsidR="008158C0">
        <w:rPr>
          <w:lang w:val="en-US"/>
        </w:rPr>
        <w:t xml:space="preserve">. Algoritma serupa </w:t>
      </w:r>
      <w:r w:rsidR="00927D46">
        <w:rPr>
          <w:lang w:val="en-US"/>
        </w:rPr>
        <w:t>juga</w:t>
      </w:r>
      <w:r w:rsidR="008158C0">
        <w:rPr>
          <w:lang w:val="en-US"/>
        </w:rPr>
        <w:t xml:space="preserve"> digunakan kembali untuk permasalahan desain primer yang berbeda di tahun </w:t>
      </w:r>
      <w:r w:rsidR="00927D46">
        <w:rPr>
          <w:lang w:val="en-US"/>
        </w:rPr>
        <w:t>2005</w:t>
      </w:r>
      <w:r w:rsidR="00927D46">
        <w:rPr>
          <w:lang w:val="en-US"/>
        </w:rPr>
        <w:fldChar w:fldCharType="begin" w:fldLock="1"/>
      </w:r>
      <w:r w:rsidR="00927D46">
        <w:rPr>
          <w:lang w:val="en-US"/>
        </w:rPr>
        <w:instrText>ADDIN CSL_CITATION { "citationItems" : [ { "id" : "ITEM-1", "itemData" : { "DOI" : "10.1145/1068009.1068087", "ISBN" : "1595930108", "author" : [ { "dropping-particle" : "", "family" : "Lin", "given" : "Feng-Mao", "non-dropping-particle" : "", "parse-names" : false, "suffix" : "" }, { "dropping-particle" : "", "family" : "Huang", "given" : "Hsien-Da", "non-dropping-particle" : "", "parse-names" : false, "suffix" : "" }, { "dropping-particle" : "", "family" : "Huang", "given" : "His-Yuan", "non-dropping-particle" : "", "parse-names" : false, "suffix" : "" }, { "dropping-particle" : "", "family" : "Horng", "given" : "Jorng-Tzong", "non-dropping-particle" : "", "parse-names" : false, "suffix" : "" } ], "container-title" : "Proceedings of the 2005 conference on Genetic and evolutionary computation - GECCO '05", "id" : "ITEM-1", "issued" : { "date-parts" : [ [ "2005" ] ] }, "page" : "475", "publisher" : "ACM Press", "publisher-place" : "New York, New York, USA", "title" : "Primer design for multiplex PCR using a genetic algorithm", "type" : "article-journal" }, "uris" : [ "http://www.mendeley.com/documents/?uuid=bbdce72a-f738-446e-85fb-ff75077c5137" ] } ], "mendeley" : { "formattedCitation" : "&lt;sup&gt;3&lt;/sup&gt;", "plainTextFormattedCitation" : "3", "previouslyFormattedCitation" : "&lt;sup&gt;3&lt;/sup&gt;" }, "properties" : { "noteIndex" : 0 }, "schema" : "https://github.com/citation-style-language/schema/raw/master/csl-citation.json" }</w:instrText>
      </w:r>
      <w:r w:rsidR="00927D46">
        <w:rPr>
          <w:lang w:val="en-US"/>
        </w:rPr>
        <w:fldChar w:fldCharType="separate"/>
      </w:r>
      <w:r w:rsidR="00927D46" w:rsidRPr="00927D46">
        <w:rPr>
          <w:noProof/>
          <w:vertAlign w:val="superscript"/>
          <w:lang w:val="en-US"/>
        </w:rPr>
        <w:t>3</w:t>
      </w:r>
      <w:r w:rsidR="00927D46">
        <w:rPr>
          <w:lang w:val="en-US"/>
        </w:rPr>
        <w:fldChar w:fldCharType="end"/>
      </w:r>
      <w:r w:rsidR="008158C0">
        <w:rPr>
          <w:lang w:val="en-US"/>
        </w:rPr>
        <w:t>.</w:t>
      </w:r>
    </w:p>
    <w:p w:rsidR="00715F34" w:rsidRPr="00715F34" w:rsidRDefault="008158C0" w:rsidP="003B736D">
      <w:pPr>
        <w:ind w:firstLine="270"/>
        <w:rPr>
          <w:lang w:val="en-US"/>
        </w:rPr>
      </w:pPr>
      <w:r w:rsidRPr="008158C0">
        <w:rPr>
          <w:lang w:val="en-US"/>
        </w:rPr>
        <w:t>Pada dasarnya, Algoritma Genetika merupakan metode pencarian yang didasarkan pada proses evolusi alamiah</w:t>
      </w:r>
      <w:r w:rsidR="00927D46">
        <w:rPr>
          <w:lang w:val="en-US"/>
        </w:rPr>
        <w:fldChar w:fldCharType="begin" w:fldLock="1"/>
      </w:r>
      <w:r w:rsidR="00927D46">
        <w:rPr>
          <w:lang w:val="en-US"/>
        </w:rPr>
        <w:instrText>ADDIN CSL_CITATION { "citationItems" : [ { "id" : "ITEM-1", "itemData" : { "author" : [ { "dropping-particle" : "", "family" : "Zukhri", "given" : "Zainudin", "non-dropping-particle" : "", "parse-names" : false, "suffix" : "" } ], "id" : "ITEM-1", "issued" : { "date-parts" : [ [ "2014" ] ] }, "publisher" : "Penerbit Andi", "title" : "Algoritma Genetika - Metode Komputasi Evolusioner untuk Menyelesaikan Masalah Optimasi", "type" : "book" }, "uris" : [ "http://www.mendeley.com/documents/?uuid=8d1ebda8-df84-42c7-b67d-0cea5b8e00ca" ] } ], "mendeley" : { "formattedCitation" : "&lt;sup&gt;8&lt;/sup&gt;", "plainTextFormattedCitation" : "8", "previouslyFormattedCitation" : "&lt;sup&gt;8&lt;/sup&gt;" }, "properties" : { "noteIndex" : 0 }, "schema" : "https://github.com/citation-style-language/schema/raw/master/csl-citation.json" }</w:instrText>
      </w:r>
      <w:r w:rsidR="00927D46">
        <w:rPr>
          <w:lang w:val="en-US"/>
        </w:rPr>
        <w:fldChar w:fldCharType="separate"/>
      </w:r>
      <w:r w:rsidR="00927D46" w:rsidRPr="00927D46">
        <w:rPr>
          <w:noProof/>
          <w:vertAlign w:val="superscript"/>
          <w:lang w:val="en-US"/>
        </w:rPr>
        <w:t>8</w:t>
      </w:r>
      <w:r w:rsidR="00927D46">
        <w:rPr>
          <w:lang w:val="en-US"/>
        </w:rPr>
        <w:fldChar w:fldCharType="end"/>
      </w:r>
      <w:r w:rsidRPr="008158C0">
        <w:rPr>
          <w:lang w:val="en-US"/>
        </w:rPr>
        <w:t>. Algoritma genetika tidak hanya mengevaluasi solusi tunggal dari permasalahan, melainkan menyeleksi sekaligus sejumlah penyelesaian masalah yang mungkin</w:t>
      </w:r>
      <w:r w:rsidR="00D161D3">
        <w:rPr>
          <w:lang w:val="en-US"/>
        </w:rPr>
        <w:t xml:space="preserve">. Menurut Michalewicz pada tahun </w:t>
      </w:r>
      <w:r>
        <w:rPr>
          <w:lang w:val="en-US"/>
        </w:rPr>
        <w:t>1998, keberhasilan penggunaan Algoritma Genetika sangat ditentukan oleh penentuan pernyataan masalah ke dalam bentuk titik-titik pencarian yang disebut dengan kromosom, serta pemilihan operator-operator yang digunakan</w:t>
      </w:r>
      <w:r w:rsidR="00927D46">
        <w:rPr>
          <w:lang w:val="en-US"/>
        </w:rPr>
        <w:fldChar w:fldCharType="begin" w:fldLock="1"/>
      </w:r>
      <w:r w:rsidR="00927D46">
        <w:rPr>
          <w:lang w:val="en-US"/>
        </w:rPr>
        <w:instrText>ADDIN CSL_CITATION { "citationItems" : [ { "id" : "ITEM-1", "itemData" : { "author" : [ { "dropping-particle" : "", "family" : "Zukhri", "given" : "Zainudin", "non-dropping-particle" : "", "parse-names" : false, "suffix" : "" } ], "id" : "ITEM-1", "issued" : { "date-parts" : [ [ "2014" ] ] }, "publisher" : "Penerbit Andi", "title" : "Algoritma Genetika - Metode Komputasi Evolusioner untuk Menyelesaikan Masalah Optimasi", "type" : "book" }, "uris" : [ "http://www.mendeley.com/documents/?uuid=8d1ebda8-df84-42c7-b67d-0cea5b8e00ca" ] } ], "mendeley" : { "formattedCitation" : "&lt;sup&gt;8&lt;/sup&gt;", "plainTextFormattedCitation" : "8", "previouslyFormattedCitation" : "&lt;sup&gt;8&lt;/sup&gt;" }, "properties" : { "noteIndex" : 0 }, "schema" : "https://github.com/citation-style-language/schema/raw/master/csl-citation.json" }</w:instrText>
      </w:r>
      <w:r w:rsidR="00927D46">
        <w:rPr>
          <w:lang w:val="en-US"/>
        </w:rPr>
        <w:fldChar w:fldCharType="separate"/>
      </w:r>
      <w:r w:rsidR="00927D46" w:rsidRPr="00927D46">
        <w:rPr>
          <w:noProof/>
          <w:vertAlign w:val="superscript"/>
          <w:lang w:val="en-US"/>
        </w:rPr>
        <w:t>8</w:t>
      </w:r>
      <w:r w:rsidR="00927D46">
        <w:rPr>
          <w:lang w:val="en-US"/>
        </w:rPr>
        <w:fldChar w:fldCharType="end"/>
      </w:r>
      <w:r>
        <w:rPr>
          <w:lang w:val="en-US"/>
        </w:rPr>
        <w:t xml:space="preserve">. </w:t>
      </w:r>
      <w:r w:rsidR="00D63981">
        <w:rPr>
          <w:lang w:val="en-US"/>
        </w:rPr>
        <w:t>Penelitian ini menggunakan teknik operator genetika</w:t>
      </w:r>
      <w:r w:rsidR="00927D46">
        <w:rPr>
          <w:lang w:val="en-US"/>
        </w:rPr>
        <w:t xml:space="preserve"> yang berbeda dari penelitian terdahulu</w:t>
      </w:r>
      <w:r w:rsidR="00D63981">
        <w:rPr>
          <w:lang w:val="en-US"/>
        </w:rPr>
        <w:t>. Nilai fitness tiap kromosom yang dihasilkan akan dibandingkan, dengan harapan teknik operator genetika yang diusulkan mampu menghasilkan kromosom dengan nilai fitness yang lebih baik.</w:t>
      </w:r>
      <w:r>
        <w:rPr>
          <w:lang w:val="en-US"/>
        </w:rPr>
        <w:t xml:space="preserve"> </w:t>
      </w:r>
    </w:p>
    <w:p w:rsidR="0054767E" w:rsidRPr="00A0750E" w:rsidRDefault="00D63981" w:rsidP="0054767E">
      <w:pPr>
        <w:pStyle w:val="heading1"/>
      </w:pPr>
      <w:r>
        <w:rPr>
          <w:lang w:val="en-US"/>
        </w:rPr>
        <w:t>Materi dan Metode</w:t>
      </w:r>
    </w:p>
    <w:p w:rsidR="00D63981" w:rsidRDefault="00D63981" w:rsidP="00C84CC3">
      <w:pPr>
        <w:ind w:firstLine="0"/>
        <w:rPr>
          <w:noProof/>
          <w:lang w:val="ms-MY" w:eastAsia="en-GB"/>
        </w:rPr>
      </w:pPr>
      <w:r w:rsidRPr="00C72D36">
        <w:rPr>
          <w:noProof/>
          <w:lang w:val="ms-MY" w:eastAsia="en-GB"/>
        </w:rPr>
        <w:t>Sebagai perbandingan yang valid, gen CYP1A dipilih karena telah digunakan dalam penelitian-penelitian sebelumnya</w:t>
      </w:r>
      <w:r w:rsidR="00E82F8D">
        <w:rPr>
          <w:noProof/>
          <w:lang w:val="ms-MY" w:eastAsia="en-GB"/>
        </w:rPr>
        <w:fldChar w:fldCharType="begin" w:fldLock="1"/>
      </w:r>
      <w:r w:rsidR="00E82F8D">
        <w:rPr>
          <w:noProof/>
          <w:lang w:val="ms-MY" w:eastAsia="en-GB"/>
        </w:rPr>
        <w:instrText>ADDIN CSL_CITATION { "citationItems" : [ { "id" : "ITEM-1", "itemData" : { "DOI" : "10.1109/SMCIA.2008.5045985", "ISBN" : "978-1-4244-3782-5", "author" : [ { "dropping-particle" : "", "family" : "Yang", "given" : "Cheng-Hong", "non-dropping-particle" : "", "parse-names" : false, "suffix" : "" }, { "dropping-particle" : "", "family" : "Cheng", "given" : "Yu-Huei", "non-dropping-particle" : "", "parse-names" : false, "suffix" : "" }, { "dropping-particle" : "", "family" : "Chang", "given" : "Hsueh-Wei", "non-dropping-particle" : "", "parse-names" : false, "suffix" : "" }, { "dropping-particle" : "", "family" : "Chuang", "given" : "Li-Yeh", "non-dropping-particle" : "", "parse-names" : false, "suffix" : "" } ], "container-title" : "2008 IEEE Conference on Soft Computing in Industrial Applications", "id" : "ITEM-1", "issued" : { "date-parts" : [ [ "2008", "6" ] ] }, "page" : "332-337", "publisher" : "Ieee", "title" : "Primer design with specific PCR product size using Memetic algorithm", "type" : "article-journal" }, "uris" : [ "http://www.mendeley.com/documents/?uuid=2a5414ac-3aed-4665-8c11-c46d5c9826b3" ] } ], "mendeley" : { "formattedCitation" : "&lt;sup&gt;9&lt;/sup&gt;", "plainTextFormattedCitation" : "9", "previouslyFormattedCitation" : "&lt;sup&gt;9&lt;/sup&gt;" }, "properties" : { "noteIndex" : 0 }, "schema" : "https://github.com/citation-style-language/schema/raw/master/csl-citation.json" }</w:instrText>
      </w:r>
      <w:r w:rsidR="00E82F8D">
        <w:rPr>
          <w:noProof/>
          <w:lang w:val="ms-MY" w:eastAsia="en-GB"/>
        </w:rPr>
        <w:fldChar w:fldCharType="separate"/>
      </w:r>
      <w:r w:rsidR="00E82F8D" w:rsidRPr="00E82F8D">
        <w:rPr>
          <w:noProof/>
          <w:vertAlign w:val="superscript"/>
          <w:lang w:val="ms-MY" w:eastAsia="en-GB"/>
        </w:rPr>
        <w:t>9</w:t>
      </w:r>
      <w:r w:rsidR="00E82F8D">
        <w:rPr>
          <w:noProof/>
          <w:lang w:val="ms-MY" w:eastAsia="en-GB"/>
        </w:rPr>
        <w:fldChar w:fldCharType="end"/>
      </w:r>
      <w:r w:rsidRPr="00C72D36">
        <w:rPr>
          <w:noProof/>
          <w:lang w:val="ms-MY" w:eastAsia="en-GB"/>
        </w:rPr>
        <w:t>. Gen ini dikaitkan dengan peningkatan risiko kanker paru-paru</w:t>
      </w:r>
      <w:r w:rsidR="00E82F8D">
        <w:rPr>
          <w:noProof/>
          <w:lang w:val="ms-MY" w:eastAsia="en-GB"/>
        </w:rPr>
        <w:fldChar w:fldCharType="begin" w:fldLock="1"/>
      </w:r>
      <w:r w:rsidR="00E82F8D">
        <w:rPr>
          <w:noProof/>
          <w:lang w:val="ms-MY" w:eastAsia="en-GB"/>
        </w:rPr>
        <w:instrText>ADDIN CSL_CITATION { "citationItems" : [ { "id" : "ITEM-1", "itemData" : { "URL" : "http://www.ncbi.nlm.nih.gov/nuccore/189339226?report=fasta", "accessed" : { "date-parts" : [ [ "2016", "1", "13" ] ] }, "author" : [ { "dropping-particle" : "", "family" : "National Center for Biotechnology Information", "given" : "", "non-dropping-particle" : "", "parse-names" : false, "suffix" : "" } ], "id" : "ITEM-1", "issued" : { "date-parts" : [ [ "0" ] ] }, "title" : "Homo sapiens cytochrome P450 family 1 subfamily A member 1 (CYP1A1)", "type" : "webpage" }, "uris" : [ "http://www.mendeley.com/documents/?uuid=b2a19d7c-e525-4663-b1e5-393d044539c2" ] } ], "mendeley" : { "formattedCitation" : "&lt;sup&gt;10&lt;/sup&gt;", "plainTextFormattedCitation" : "10" }, "properties" : { "noteIndex" : 0 }, "schema" : "https://github.com/citation-style-language/schema/raw/master/csl-citation.json" }</w:instrText>
      </w:r>
      <w:r w:rsidR="00E82F8D">
        <w:rPr>
          <w:noProof/>
          <w:lang w:val="ms-MY" w:eastAsia="en-GB"/>
        </w:rPr>
        <w:fldChar w:fldCharType="separate"/>
      </w:r>
      <w:r w:rsidR="00E82F8D" w:rsidRPr="00E82F8D">
        <w:rPr>
          <w:noProof/>
          <w:vertAlign w:val="superscript"/>
          <w:lang w:val="ms-MY" w:eastAsia="en-GB"/>
        </w:rPr>
        <w:t>10</w:t>
      </w:r>
      <w:r w:rsidR="00E82F8D">
        <w:rPr>
          <w:noProof/>
          <w:lang w:val="ms-MY" w:eastAsia="en-GB"/>
        </w:rPr>
        <w:fldChar w:fldCharType="end"/>
      </w:r>
      <w:r w:rsidR="00E82F8D" w:rsidRPr="00E82F8D">
        <w:rPr>
          <w:noProof/>
          <w:lang w:val="ms-MY" w:eastAsia="en-GB"/>
        </w:rPr>
        <w:t>.</w:t>
      </w:r>
      <w:r w:rsidR="00E82F8D">
        <w:rPr>
          <w:noProof/>
          <w:lang w:val="ms-MY" w:eastAsia="en-GB"/>
        </w:rPr>
        <w:t xml:space="preserve"> </w:t>
      </w:r>
      <w:r w:rsidR="00DD1797">
        <w:rPr>
          <w:noProof/>
          <w:lang w:val="ms-MY" w:eastAsia="en-GB"/>
        </w:rPr>
        <w:t>Penelitian ini akan memodifikasi teknik penyilangan dalam Algoritma Genetika yang digunakan untuk desain primer PCR.</w:t>
      </w:r>
    </w:p>
    <w:p w:rsidR="00B4612C" w:rsidRPr="00B4612C" w:rsidRDefault="00B4612C" w:rsidP="00B4612C">
      <w:pPr>
        <w:rPr>
          <w:noProof/>
          <w:lang w:val="ms-MY" w:eastAsia="en-GB"/>
        </w:rPr>
      </w:pPr>
    </w:p>
    <w:p w:rsidR="00D63981" w:rsidRDefault="002C35EB" w:rsidP="00D63981">
      <w:pPr>
        <w:pStyle w:val="heading2"/>
        <w:spacing w:before="0"/>
        <w:rPr>
          <w:lang w:val="en-US"/>
        </w:rPr>
      </w:pPr>
      <w:r>
        <w:rPr>
          <w:lang w:val="en-US"/>
        </w:rPr>
        <w:t>Representasi Kromosom</w:t>
      </w:r>
    </w:p>
    <w:p w:rsidR="00816FCC" w:rsidRDefault="00816FCC" w:rsidP="00C84CC3">
      <w:pPr>
        <w:ind w:firstLine="0"/>
        <w:rPr>
          <w:lang w:val="en-US"/>
        </w:rPr>
      </w:pPr>
      <w:r>
        <w:rPr>
          <w:lang w:val="en-US"/>
        </w:rPr>
        <w:t>Pada penelitian Wu dkk</w:t>
      </w:r>
      <w:r w:rsidR="003B736D" w:rsidRPr="003B736D">
        <w:rPr>
          <w:vertAlign w:val="superscript"/>
          <w:lang w:val="en-US"/>
        </w:rPr>
        <w:t>2</w:t>
      </w:r>
      <w:r>
        <w:rPr>
          <w:lang w:val="en-US"/>
        </w:rPr>
        <w:t xml:space="preserve">, sebuah sekuen </w:t>
      </w:r>
      <w:smartTag w:uri="urn:schemas-microsoft-com:office:smarttags" w:element="stockticker">
        <w:r>
          <w:rPr>
            <w:lang w:val="en-US"/>
          </w:rPr>
          <w:t>DNA</w:t>
        </w:r>
      </w:smartTag>
      <w:r>
        <w:rPr>
          <w:lang w:val="en-US"/>
        </w:rPr>
        <w:t xml:space="preserve"> berupa kode asam basa nukleat didefinisikan sebagai </w:t>
      </w:r>
      <m:oMath>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D</m:t>
            </m:r>
          </m:sub>
        </m:sSub>
      </m:oMath>
      <w:r>
        <w:rPr>
          <w:lang w:val="en-US"/>
        </w:rPr>
        <w:t xml:space="preserve">, sedangkan basa komplemennya didefinisikan sebagai </w:t>
      </w:r>
      <m:oMath>
        <m:acc>
          <m:accPr>
            <m:chr m:val="̅"/>
            <m:ctrlPr>
              <w:rPr>
                <w:rFonts w:ascii="Cambria Math" w:hAnsi="Cambria Math"/>
                <w:i/>
                <w:lang w:val="en-US"/>
              </w:rPr>
            </m:ctrlPr>
          </m:accPr>
          <m:e>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D</m:t>
                </m:r>
              </m:sub>
            </m:sSub>
          </m:e>
        </m:acc>
      </m:oMath>
      <w:r w:rsidR="00927D46">
        <w:rPr>
          <w:lang w:val="en-US"/>
        </w:rPr>
        <w:t xml:space="preserve"> </w:t>
      </w:r>
      <w:r w:rsidR="00927D46">
        <w:rPr>
          <w:lang w:val="en-US"/>
        </w:rPr>
        <w:fldChar w:fldCharType="begin" w:fldLock="1"/>
      </w:r>
      <w:r w:rsidR="008C50DC">
        <w:rPr>
          <w:lang w:val="en-US"/>
        </w:rPr>
        <w:instrText>ADDIN CSL_CITATION { "citationItems" : [ { "id" : "ITEM-1", "itemData" : { "DOI" : "10.1093/bioinformatics/bth147", "ISSN" : "1367-4803", "PMID" : "14988099", "abstract" : "MOTIVATION: Before performing a polymerase chain reaction experiment, a pair of primers to clip the target DNA subsequence is required. However, this is a tedious task as too many constraints need to be satisfied. Various kinds of approaches for designing a primer have been proposed in the last few decades, but most of them do not have restriction sites on the designed primers and do not satisfy the specificity constraint.\n\nRESULTS: The proposed algorithm imitates nature's process of evolution and genetic operations on chromosomes in order to achieve optimal solutions, and is a best fit for DNA behavior. Experimental results indicate that the proposed algorithm can find a pair of primers that not only obeys the design properties but also has a specific restriction site and specificity. Gel electrophoresis verifies that the proposed method really can clip out the target sequence.\n\nAVAILABILITY: A public version of the software is available on request from the authors.", "author" : [ { "dropping-particle" : "", "family" : "Wu", "given" : "Jain-Shing", "non-dropping-particle" : "", "parse-names" : false, "suffix" : "" }, { "dropping-particle" : "", "family" : "Lee", "given" : "Chungnan", "non-dropping-particle" : "", "parse-names" : false, "suffix" : "" }, { "dropping-particle" : "", "family" : "Wu", "given" : "Chien-Chang", "non-dropping-particle" : "", "parse-names" : false, "suffix" : "" }, { "dropping-particle" : "", "family" : "Shiue", "given" : "Yow-Ling", "non-dropping-particle" : "", "parse-names" : false, "suffix" : "" } ], "container-title" : "Bioinformatics (Oxford, England)", "id" : "ITEM-1", "issue" : "11", "issued" : { "date-parts" : [ [ "2004", "7", "22" ] ] }, "page" : "1710-7", "title" : "Primer design using genetic algorithm.", "type" : "article-journal", "volume" : "20" }, "uris" : [ "http://www.mendeley.com/documents/?uuid=b4a44348-0081-4a48-8fd7-1ca83b306fd3" ] } ], "mendeley" : { "formattedCitation" : "&lt;sup&gt;2&lt;/sup&gt;", "plainTextFormattedCitation" : "2", "previouslyFormattedCitation" : "&lt;sup&gt;2&lt;/sup&gt;" }, "properties" : { "noteIndex" : 0 }, "schema" : "https://github.com/citation-style-language/schema/raw/master/csl-citation.json" }</w:instrText>
      </w:r>
      <w:r w:rsidR="00927D46">
        <w:rPr>
          <w:lang w:val="en-US"/>
        </w:rPr>
        <w:fldChar w:fldCharType="separate"/>
      </w:r>
      <w:r w:rsidR="00927D46" w:rsidRPr="00927D46">
        <w:rPr>
          <w:noProof/>
          <w:vertAlign w:val="superscript"/>
          <w:lang w:val="en-US"/>
        </w:rPr>
        <w:t>2</w:t>
      </w:r>
      <w:r w:rsidR="00927D46">
        <w:rPr>
          <w:lang w:val="en-US"/>
        </w:rPr>
        <w:fldChar w:fldCharType="end"/>
      </w:r>
      <w:r>
        <w:rPr>
          <w:lang w:val="en-US"/>
        </w:rPr>
        <w:t>.</w:t>
      </w:r>
      <w:r w:rsidR="001930BF">
        <w:rPr>
          <w:lang w:val="en-US"/>
        </w:rPr>
        <w:t xml:space="preserve"> Sebagai contoh, di bawah ini adalah sekuen DNA berupa kode asam basa nukleat dan basa komplemennya.</w:t>
      </w:r>
    </w:p>
    <w:p w:rsidR="001930BF" w:rsidRPr="001930BF" w:rsidRDefault="00A64308" w:rsidP="00816FCC">
      <w:pPr>
        <w:ind w:firstLine="0"/>
        <w:rPr>
          <w:lang w:val="en-US"/>
        </w:rPr>
      </w:pPr>
      <m:oMathPara>
        <m:oMath>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D</m:t>
              </m:r>
            </m:sub>
          </m:sSub>
          <m:r>
            <w:rPr>
              <w:rFonts w:ascii="Cambria Math" w:hAnsi="Cambria Math"/>
              <w:lang w:val="en-US"/>
            </w:rPr>
            <m:t>=ACCGTACTTGG</m:t>
          </m:r>
        </m:oMath>
      </m:oMathPara>
    </w:p>
    <w:p w:rsidR="001930BF" w:rsidRPr="003B736D" w:rsidRDefault="00A64308" w:rsidP="001930BF">
      <w:pPr>
        <w:ind w:firstLine="0"/>
        <w:rPr>
          <w:lang w:val="en-US"/>
        </w:rPr>
      </w:pPr>
      <m:oMathPara>
        <m:oMath>
          <m:acc>
            <m:accPr>
              <m:chr m:val="̅"/>
              <m:ctrlPr>
                <w:rPr>
                  <w:rFonts w:ascii="Cambria Math" w:hAnsi="Cambria Math"/>
                  <w:i/>
                  <w:lang w:val="en-US"/>
                </w:rPr>
              </m:ctrlPr>
            </m:accPr>
            <m:e>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D</m:t>
                  </m:r>
                </m:sub>
              </m:sSub>
            </m:e>
          </m:acc>
          <m:r>
            <w:rPr>
              <w:rFonts w:ascii="Cambria Math" w:hAnsi="Cambria Math"/>
              <w:lang w:val="en-US"/>
            </w:rPr>
            <m:t>=TGGCATGAACC</m:t>
          </m:r>
        </m:oMath>
      </m:oMathPara>
    </w:p>
    <w:p w:rsidR="003B736D" w:rsidRDefault="003B736D" w:rsidP="001930BF">
      <w:pPr>
        <w:ind w:firstLine="0"/>
        <w:rPr>
          <w:lang w:val="en-US"/>
        </w:rPr>
      </w:pPr>
    </w:p>
    <w:p w:rsidR="001930BF" w:rsidRDefault="001930BF" w:rsidP="003B736D">
      <w:pPr>
        <w:ind w:firstLine="270"/>
        <w:rPr>
          <w:lang w:val="en-US"/>
        </w:rPr>
      </w:pPr>
      <w:r>
        <w:rPr>
          <w:lang w:val="en-US"/>
        </w:rPr>
        <w:t>Sebuah i</w:t>
      </w:r>
      <w:r w:rsidRPr="001930BF">
        <w:rPr>
          <w:lang w:val="en-US"/>
        </w:rPr>
        <w:t xml:space="preserve">ndividu </w:t>
      </w:r>
      <w:r>
        <w:rPr>
          <w:lang w:val="en-US"/>
        </w:rPr>
        <w:t>pada</w:t>
      </w:r>
      <w:r w:rsidRPr="001930BF">
        <w:rPr>
          <w:lang w:val="en-US"/>
        </w:rPr>
        <w:t xml:space="preserve"> algoritma </w:t>
      </w:r>
      <w:r>
        <w:rPr>
          <w:lang w:val="en-US"/>
        </w:rPr>
        <w:t xml:space="preserve">genetika </w:t>
      </w:r>
      <w:r w:rsidRPr="001930BF">
        <w:rPr>
          <w:lang w:val="en-US"/>
        </w:rPr>
        <w:t xml:space="preserve">dilambangkan sebagai sepasang primer, yang disajikan sebagai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t</m:t>
            </m:r>
          </m:sub>
        </m:sSub>
      </m:oMath>
      <w:r w:rsidRPr="001930BF">
        <w:rPr>
          <w:lang w:val="en-US"/>
        </w:rPr>
        <w:t xml:space="preserve"> vektor, dan ditulis sebagai</w:t>
      </w:r>
      <w:r w:rsidR="000F3D34">
        <w:rPr>
          <w:lang w:val="en-US"/>
        </w:rPr>
        <w:t xml:space="preserve"> Persamaan (1)</w:t>
      </w:r>
    </w:p>
    <w:p w:rsidR="003B736D" w:rsidRDefault="003B736D" w:rsidP="003B736D">
      <w:pPr>
        <w:ind w:firstLine="270"/>
        <w:rPr>
          <w:lang w:val="en-US"/>
        </w:rPr>
      </w:pPr>
    </w:p>
    <w:p w:rsidR="00BA33F8" w:rsidRDefault="00A64308" w:rsidP="003B736D">
      <w:pPr>
        <w:tabs>
          <w:tab w:val="right" w:pos="6930"/>
        </w:tabs>
        <w:ind w:firstLine="0"/>
        <w:jc w:val="right"/>
        <w:rPr>
          <w:lang w:val="en-US"/>
        </w:rPr>
      </w:pP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t</m:t>
            </m:r>
          </m:sub>
        </m:sSub>
        <m:r>
          <w:rPr>
            <w:rFonts w:ascii="Cambria Math" w:hAnsi="Cambria Math"/>
            <w:lang w:val="en-US"/>
          </w:rPr>
          <m:t>=</m:t>
        </m:r>
        <m:d>
          <m:dPr>
            <m:ctrlPr>
              <w:rPr>
                <w:rFonts w:ascii="Cambria Math" w:hAnsi="Cambria Math"/>
                <w:i/>
                <w:lang w:val="en-US"/>
              </w:rPr>
            </m:ctrlPr>
          </m:dPr>
          <m:e>
            <m:r>
              <w:rPr>
                <w:rFonts w:ascii="Cambria Math" w:hAnsi="Cambria Math"/>
                <w:lang w:val="en-US"/>
              </w:rPr>
              <m:t>Fs, Fl, Pl, Rl</m:t>
            </m:r>
          </m:e>
        </m:d>
      </m:oMath>
      <w:r w:rsidR="003B736D">
        <w:rPr>
          <w:lang w:val="en-US"/>
        </w:rPr>
        <w:t xml:space="preserve">                                                </w:t>
      </w:r>
      <w:r w:rsidR="002C0138">
        <w:rPr>
          <w:lang w:val="en-US"/>
        </w:rPr>
        <w:t>(1)</w:t>
      </w:r>
    </w:p>
    <w:p w:rsidR="003B736D" w:rsidRDefault="003B736D" w:rsidP="002C0138">
      <w:pPr>
        <w:tabs>
          <w:tab w:val="right" w:pos="6930"/>
        </w:tabs>
        <w:ind w:firstLine="0"/>
        <w:rPr>
          <w:lang w:val="en-US"/>
        </w:rPr>
      </w:pPr>
    </w:p>
    <w:p w:rsidR="001930BF" w:rsidRDefault="001930BF" w:rsidP="00816FCC">
      <w:pPr>
        <w:ind w:firstLine="0"/>
        <w:rPr>
          <w:lang w:val="en-US"/>
        </w:rPr>
      </w:pPr>
      <w:r>
        <w:rPr>
          <w:lang w:val="en-US"/>
        </w:rPr>
        <w:t>dimana:</w:t>
      </w:r>
    </w:p>
    <w:p w:rsidR="001930BF" w:rsidRDefault="001930BF" w:rsidP="001930BF">
      <w:pPr>
        <w:tabs>
          <w:tab w:val="left" w:pos="720"/>
          <w:tab w:val="left" w:pos="900"/>
        </w:tabs>
        <w:ind w:firstLine="0"/>
        <w:rPr>
          <w:lang w:val="en-US"/>
        </w:rPr>
      </w:pPr>
      <w:r>
        <w:rPr>
          <w:lang w:val="en-US"/>
        </w:rPr>
        <w:t>Fs</w:t>
      </w:r>
      <w:r>
        <w:rPr>
          <w:lang w:val="en-US"/>
        </w:rPr>
        <w:tab/>
        <w:t>:</w:t>
      </w:r>
      <w:r>
        <w:rPr>
          <w:lang w:val="en-US"/>
        </w:rPr>
        <w:tab/>
        <w:t>Indeks awal primer forward</w:t>
      </w:r>
    </w:p>
    <w:p w:rsidR="001930BF" w:rsidRDefault="001930BF" w:rsidP="001930BF">
      <w:pPr>
        <w:tabs>
          <w:tab w:val="left" w:pos="720"/>
          <w:tab w:val="left" w:pos="900"/>
        </w:tabs>
        <w:ind w:firstLine="0"/>
        <w:rPr>
          <w:lang w:val="en-US"/>
        </w:rPr>
      </w:pPr>
      <w:r>
        <w:rPr>
          <w:lang w:val="en-US"/>
        </w:rPr>
        <w:t>Fl</w:t>
      </w:r>
      <w:r>
        <w:rPr>
          <w:lang w:val="en-US"/>
        </w:rPr>
        <w:tab/>
        <w:t>:</w:t>
      </w:r>
      <w:r>
        <w:rPr>
          <w:lang w:val="en-US"/>
        </w:rPr>
        <w:tab/>
        <w:t>Panjang primer forward</w:t>
      </w:r>
    </w:p>
    <w:p w:rsidR="001930BF" w:rsidRDefault="001930BF" w:rsidP="00BA33F8">
      <w:pPr>
        <w:tabs>
          <w:tab w:val="left" w:pos="720"/>
          <w:tab w:val="left" w:pos="900"/>
        </w:tabs>
        <w:ind w:left="900" w:hanging="900"/>
        <w:rPr>
          <w:lang w:val="en-US"/>
        </w:rPr>
      </w:pPr>
      <w:r>
        <w:rPr>
          <w:lang w:val="en-US"/>
        </w:rPr>
        <w:t>Pl</w:t>
      </w:r>
      <w:r>
        <w:rPr>
          <w:lang w:val="en-US"/>
        </w:rPr>
        <w:tab/>
        <w:t>:</w:t>
      </w:r>
      <w:r>
        <w:rPr>
          <w:lang w:val="en-US"/>
        </w:rPr>
        <w:tab/>
        <w:t>Panjang produk yang dihasilkan</w:t>
      </w:r>
      <w:r w:rsidR="00BA33F8" w:rsidRPr="00BA33F8">
        <w:t xml:space="preserve"> </w:t>
      </w:r>
      <w:r w:rsidR="00BA33F8" w:rsidRPr="00BA33F8">
        <w:rPr>
          <w:lang w:val="en-US"/>
        </w:rPr>
        <w:t>diantara primer forward dan primer reverse</w:t>
      </w:r>
    </w:p>
    <w:p w:rsidR="001930BF" w:rsidRDefault="001930BF" w:rsidP="001930BF">
      <w:pPr>
        <w:tabs>
          <w:tab w:val="left" w:pos="720"/>
          <w:tab w:val="left" w:pos="900"/>
        </w:tabs>
        <w:ind w:firstLine="0"/>
        <w:rPr>
          <w:lang w:val="en-US"/>
        </w:rPr>
      </w:pPr>
      <w:r>
        <w:rPr>
          <w:lang w:val="en-US"/>
        </w:rPr>
        <w:t>Rl</w:t>
      </w:r>
      <w:r>
        <w:rPr>
          <w:lang w:val="en-US"/>
        </w:rPr>
        <w:tab/>
        <w:t>:</w:t>
      </w:r>
      <w:r>
        <w:rPr>
          <w:lang w:val="en-US"/>
        </w:rPr>
        <w:tab/>
        <w:t>Panjang primer reverse</w:t>
      </w:r>
    </w:p>
    <w:p w:rsidR="003B736D" w:rsidRDefault="003B736D" w:rsidP="001930BF">
      <w:pPr>
        <w:tabs>
          <w:tab w:val="left" w:pos="720"/>
          <w:tab w:val="left" w:pos="900"/>
        </w:tabs>
        <w:ind w:firstLine="0"/>
        <w:rPr>
          <w:lang w:val="en-US"/>
        </w:rPr>
      </w:pPr>
    </w:p>
    <w:p w:rsidR="00816FCC" w:rsidRDefault="005F3C43" w:rsidP="003B736D">
      <w:pPr>
        <w:ind w:firstLine="270"/>
        <w:rPr>
          <w:lang w:val="en-US"/>
        </w:rPr>
      </w:pPr>
      <w:r w:rsidRPr="005F3C43">
        <w:rPr>
          <w:lang w:val="en-US"/>
        </w:rPr>
        <w:lastRenderedPageBreak/>
        <w:t>Pada penelitian ini, nilai panjang primer forward (Fl) dan panjang primer reverse (Rl) yang diperbolehkan adalah pada rentang 15 sampai dengan 35</w:t>
      </w:r>
      <w:r>
        <w:rPr>
          <w:lang w:val="en-US"/>
        </w:rPr>
        <w:t xml:space="preserve">. </w:t>
      </w:r>
      <w:r w:rsidRPr="005F3C43">
        <w:rPr>
          <w:lang w:val="en-US"/>
        </w:rPr>
        <w:t xml:space="preserve">Indeks awal forward primer (Fs) merupakan nilai random antara </w:t>
      </w:r>
      <w:r>
        <w:rPr>
          <w:lang w:val="en-US"/>
        </w:rPr>
        <w:t>0</w:t>
      </w:r>
      <w:r w:rsidR="00374AF7">
        <w:rPr>
          <w:lang w:val="en-US"/>
        </w:rPr>
        <w:t xml:space="preserve"> dan selisih panjang template DNA dikurangi panjang produk maksimum, </w:t>
      </w:r>
      <w:r w:rsidR="00D161D3">
        <w:rPr>
          <w:lang w:val="en-US"/>
        </w:rPr>
        <w:t>yang ditetapkan pada penelitian ini sebagai</w:t>
      </w:r>
      <w:r w:rsidR="00374AF7">
        <w:rPr>
          <w:lang w:val="en-US"/>
        </w:rPr>
        <w:t xml:space="preserve"> 300 basa</w:t>
      </w:r>
      <w:r w:rsidRPr="005F3C43">
        <w:rPr>
          <w:lang w:val="en-US"/>
        </w:rPr>
        <w:t xml:space="preserve">. Panjang produk yang dihasilkan (Pl) merupakan nilai random antara </w:t>
      </w:r>
      <w:r w:rsidR="00374AF7">
        <w:rPr>
          <w:lang w:val="en-US"/>
        </w:rPr>
        <w:t>panjang produk minimum (</w:t>
      </w:r>
      <w:r w:rsidR="00D161D3">
        <w:rPr>
          <w:lang w:val="en-US"/>
        </w:rPr>
        <w:t xml:space="preserve">pada penelitian ini ditetapkan sebagai </w:t>
      </w:r>
      <w:r w:rsidR="00374AF7">
        <w:rPr>
          <w:lang w:val="en-US"/>
        </w:rPr>
        <w:t>150 basa)</w:t>
      </w:r>
      <w:r w:rsidRPr="005F3C43">
        <w:rPr>
          <w:lang w:val="en-US"/>
        </w:rPr>
        <w:t xml:space="preserve"> dan </w:t>
      </w:r>
      <w:r w:rsidR="00374AF7">
        <w:rPr>
          <w:lang w:val="en-US"/>
        </w:rPr>
        <w:t>panjang produk maksimum (</w:t>
      </w:r>
      <w:r w:rsidR="00D161D3">
        <w:rPr>
          <w:lang w:val="en-US"/>
        </w:rPr>
        <w:t xml:space="preserve">pada penelitian ini ditetapkan sebagai </w:t>
      </w:r>
      <w:r w:rsidR="00374AF7">
        <w:rPr>
          <w:lang w:val="en-US"/>
        </w:rPr>
        <w:t>300 basa)</w:t>
      </w:r>
      <w:r w:rsidRPr="005F3C43">
        <w:rPr>
          <w:lang w:val="en-US"/>
        </w:rPr>
        <w:t xml:space="preserve">. </w:t>
      </w:r>
      <w:r w:rsidR="00B4612C">
        <w:rPr>
          <w:lang w:val="en-US"/>
        </w:rPr>
        <w:t xml:space="preserve">Sebagai contoh, sebuah individu yang dinotasikan dengan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t</m:t>
            </m:r>
          </m:sub>
        </m:sSub>
        <m:r>
          <w:rPr>
            <w:rFonts w:ascii="Cambria Math" w:hAnsi="Cambria Math"/>
            <w:lang w:val="en-US"/>
          </w:rPr>
          <m:t>=</m:t>
        </m:r>
        <m:d>
          <m:dPr>
            <m:ctrlPr>
              <w:rPr>
                <w:rFonts w:ascii="Cambria Math" w:hAnsi="Cambria Math"/>
                <w:i/>
                <w:lang w:val="en-US"/>
              </w:rPr>
            </m:ctrlPr>
          </m:dPr>
          <m:e>
            <m:r>
              <w:rPr>
                <w:rFonts w:ascii="Cambria Math" w:hAnsi="Cambria Math"/>
                <w:lang w:val="en-US"/>
              </w:rPr>
              <m:t>140, 20, 200, 21</m:t>
            </m:r>
          </m:e>
        </m:d>
      </m:oMath>
      <w:r w:rsidR="00B4612C">
        <w:rPr>
          <w:lang w:val="en-US"/>
        </w:rPr>
        <w:t xml:space="preserve"> berarti memiliki indeks awal primer forward 140 dan panjang primer forward 20, sehingga menghasilkan primer forward </w:t>
      </w:r>
      <w:r w:rsidR="00B4612C" w:rsidRPr="00B4612C">
        <w:rPr>
          <w:lang w:val="en-US"/>
        </w:rPr>
        <w:t>ATGTCGGCCACGGAGTTTCT</w:t>
      </w:r>
      <w:r w:rsidR="00BA33F8">
        <w:rPr>
          <w:lang w:val="en-US"/>
        </w:rPr>
        <w:t xml:space="preserve"> dari gen CYP1A</w:t>
      </w:r>
      <w:r w:rsidR="00B4612C">
        <w:rPr>
          <w:lang w:val="en-US"/>
        </w:rPr>
        <w:t>. Individu tersebut memiliki panjang produk 200</w:t>
      </w:r>
      <w:r w:rsidR="00BA33F8">
        <w:rPr>
          <w:lang w:val="en-US"/>
        </w:rPr>
        <w:t xml:space="preserve"> dan panjang primer reverse 21</w:t>
      </w:r>
      <w:r w:rsidR="00B4612C">
        <w:rPr>
          <w:lang w:val="en-US"/>
        </w:rPr>
        <w:t xml:space="preserve">, artinya indeks awal primer reverse berada pada indeks </w:t>
      </w:r>
      <w:r w:rsidR="00BA33F8">
        <w:rPr>
          <w:lang w:val="en-US"/>
        </w:rPr>
        <w:t>319</w:t>
      </w:r>
      <w:r w:rsidR="00B4612C">
        <w:rPr>
          <w:lang w:val="en-US"/>
        </w:rPr>
        <w:t xml:space="preserve">, </w:t>
      </w:r>
      <w:r w:rsidR="00083E35">
        <w:rPr>
          <w:lang w:val="en-US"/>
        </w:rPr>
        <w:t>dan diakhiri pada indeks 340</w:t>
      </w:r>
      <w:r w:rsidR="00927D46">
        <w:rPr>
          <w:lang w:val="en-US"/>
        </w:rPr>
        <w:t xml:space="preserve"> dan merupakan komplementer dari basa pada </w:t>
      </w:r>
      <w:r w:rsidR="00083E35">
        <w:rPr>
          <w:lang w:val="en-US"/>
        </w:rPr>
        <w:t>sekuen DNA nya</w:t>
      </w:r>
      <w:r w:rsidR="00927D46">
        <w:rPr>
          <w:lang w:val="en-US"/>
        </w:rPr>
        <w:t xml:space="preserve">, </w:t>
      </w:r>
      <w:r w:rsidR="00BA33F8">
        <w:rPr>
          <w:lang w:val="en-US"/>
        </w:rPr>
        <w:t xml:space="preserve">sehingga menghasilkan primer reverse </w:t>
      </w:r>
      <w:r w:rsidR="008C50DC" w:rsidRPr="008C50DC">
        <w:rPr>
          <w:lang w:val="en-US"/>
        </w:rPr>
        <w:t>ACGTCCCCATACTGCTGGCTC</w:t>
      </w:r>
      <w:r w:rsidR="008C50DC">
        <w:rPr>
          <w:lang w:val="en-US"/>
        </w:rPr>
        <w:t xml:space="preserve"> </w:t>
      </w:r>
      <w:r w:rsidR="00BA33F8">
        <w:rPr>
          <w:lang w:val="en-US"/>
        </w:rPr>
        <w:t>dari gen CYP1A.</w:t>
      </w:r>
      <w:r w:rsidR="002C35EB">
        <w:rPr>
          <w:lang w:val="en-US"/>
        </w:rPr>
        <w:t xml:space="preserve"> Dengan demikian, </w:t>
      </w:r>
      <w:r w:rsidR="00D161D3">
        <w:rPr>
          <w:lang w:val="en-US"/>
        </w:rPr>
        <w:t xml:space="preserve">solusi yang diperoleh </w:t>
      </w:r>
      <w:r w:rsidR="002C35EB">
        <w:rPr>
          <w:lang w:val="en-US"/>
        </w:rPr>
        <w:t xml:space="preserve">menggunakan </w:t>
      </w:r>
      <w:r w:rsidR="008C50DC">
        <w:rPr>
          <w:lang w:val="en-US"/>
        </w:rPr>
        <w:t xml:space="preserve">representasi kromosom </w:t>
      </w:r>
      <w:r w:rsidR="002C35EB">
        <w:rPr>
          <w:lang w:val="en-US"/>
        </w:rPr>
        <w:t xml:space="preserve">satu vektor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t</m:t>
            </m:r>
          </m:sub>
        </m:sSub>
      </m:oMath>
      <w:r w:rsidR="002C35EB">
        <w:rPr>
          <w:lang w:val="en-US"/>
        </w:rPr>
        <w:t xml:space="preserve"> </w:t>
      </w:r>
      <w:r w:rsidR="00D161D3">
        <w:rPr>
          <w:lang w:val="en-US"/>
        </w:rPr>
        <w:t>berupa</w:t>
      </w:r>
      <w:r w:rsidR="002C35EB">
        <w:rPr>
          <w:lang w:val="en-US"/>
        </w:rPr>
        <w:t xml:space="preserve"> sepasang primer untuk sebuah sekuen DNA.</w:t>
      </w:r>
      <w:r w:rsidR="00083E35">
        <w:rPr>
          <w:lang w:val="en-US"/>
        </w:rPr>
        <w:t xml:space="preserve"> Ilustrasi representasi kromosom pada contoh di atas dapat dilihat melalui </w:t>
      </w:r>
      <w:r w:rsidR="003B736D" w:rsidRPr="003B736D">
        <w:rPr>
          <w:lang w:val="en-US"/>
        </w:rPr>
        <w:t>Gambar 1</w:t>
      </w:r>
      <w:r w:rsidR="00083E35">
        <w:rPr>
          <w:lang w:val="en-US"/>
        </w:rPr>
        <w:t>.</w:t>
      </w:r>
    </w:p>
    <w:p w:rsidR="00083E35" w:rsidRDefault="00083E35" w:rsidP="00083E35">
      <w:pPr>
        <w:ind w:firstLine="0"/>
        <w:rPr>
          <w:lang w:val="en-US"/>
        </w:rPr>
      </w:pPr>
    </w:p>
    <w:p w:rsidR="00083E35" w:rsidRDefault="00905AD9" w:rsidP="00905AD9">
      <w:pPr>
        <w:ind w:firstLine="0"/>
        <w:jc w:val="center"/>
        <w:rPr>
          <w:lang w:val="en-US"/>
        </w:rPr>
      </w:pPr>
      <w:r>
        <w:rPr>
          <w:noProof/>
          <w:lang w:val="en-US" w:eastAsia="en-US"/>
        </w:rPr>
        <w:drawing>
          <wp:inline distT="0" distB="0" distL="0" distR="0">
            <wp:extent cx="4389120" cy="18205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9120" cy="1820545"/>
                    </a:xfrm>
                    <a:prstGeom prst="rect">
                      <a:avLst/>
                    </a:prstGeom>
                    <a:noFill/>
                    <a:ln>
                      <a:noFill/>
                    </a:ln>
                  </pic:spPr>
                </pic:pic>
              </a:graphicData>
            </a:graphic>
          </wp:inline>
        </w:drawing>
      </w:r>
    </w:p>
    <w:p w:rsidR="00083E35" w:rsidRPr="003B736D" w:rsidRDefault="003B736D" w:rsidP="00083E35">
      <w:pPr>
        <w:pStyle w:val="figurecaption"/>
        <w:rPr>
          <w:sz w:val="20"/>
          <w:lang w:val="en-US"/>
        </w:rPr>
      </w:pPr>
      <w:r w:rsidRPr="003B736D">
        <w:rPr>
          <w:b/>
          <w:sz w:val="20"/>
        </w:rPr>
        <w:t>Gambar 1</w:t>
      </w:r>
      <w:r w:rsidR="00083E35" w:rsidRPr="003B736D">
        <w:rPr>
          <w:b/>
          <w:sz w:val="20"/>
        </w:rPr>
        <w:t>.</w:t>
      </w:r>
      <w:r w:rsidR="00083E35" w:rsidRPr="003B736D">
        <w:rPr>
          <w:b/>
          <w:sz w:val="20"/>
          <w:lang w:val="en-US"/>
        </w:rPr>
        <w:t xml:space="preserve"> </w:t>
      </w:r>
      <w:r w:rsidR="00083E35" w:rsidRPr="003B736D">
        <w:rPr>
          <w:sz w:val="20"/>
        </w:rPr>
        <w:t>Ilustrasi Representasi Kromosom pada gen CYP1A</w:t>
      </w:r>
    </w:p>
    <w:p w:rsidR="00816FCC" w:rsidRDefault="002C35EB" w:rsidP="00D63981">
      <w:pPr>
        <w:pStyle w:val="heading2"/>
        <w:spacing w:before="0"/>
        <w:rPr>
          <w:lang w:val="en-US"/>
        </w:rPr>
      </w:pPr>
      <w:r>
        <w:rPr>
          <w:lang w:val="en-US"/>
        </w:rPr>
        <w:t>Evaluasi Kromosom</w:t>
      </w:r>
    </w:p>
    <w:p w:rsidR="002C35EB" w:rsidRDefault="00637FA5" w:rsidP="002C35EB">
      <w:pPr>
        <w:ind w:firstLine="0"/>
        <w:rPr>
          <w:lang w:val="en-US"/>
        </w:rPr>
      </w:pPr>
      <w:r>
        <w:rPr>
          <w:lang w:val="en-US"/>
        </w:rPr>
        <w:t>Penelitian terdahulu</w:t>
      </w:r>
      <w:r w:rsidR="008C50DC">
        <w:rPr>
          <w:lang w:val="en-US"/>
        </w:rPr>
        <w:t xml:space="preserve"> </w:t>
      </w:r>
      <w:r>
        <w:rPr>
          <w:lang w:val="en-US"/>
        </w:rPr>
        <w:t>telah mengemukakan parameter yang digunakan untuk menilai primer yang dihasilkan</w:t>
      </w:r>
      <w:r w:rsidR="008C50DC">
        <w:rPr>
          <w:lang w:val="en-US"/>
        </w:rPr>
        <w:fldChar w:fldCharType="begin" w:fldLock="1"/>
      </w:r>
      <w:r w:rsidR="008C50DC">
        <w:rPr>
          <w:lang w:val="en-US"/>
        </w:rPr>
        <w:instrText>ADDIN CSL_CITATION { "citationItems" : [ { "id" : "ITEM-1", "itemData" : { "author" : [ { "dropping-particle" : "", "family" : "Sasmito", "given" : "Dinda Eling KS", "non-dropping-particle" : "", "parse-names" : false, "suffix" : "" }, { "dropping-particle" : "", "family" : "Kurniawan", "given" : "Rahadian", "non-dropping-particle" : "", "parse-names" : false, "suffix" : "" }, { "dropping-particle" : "", "family" : "Muhimmah", "given" : "Izzati", "non-dropping-particle" : "", "parse-names" : false, "suffix" : "" } ], "container-title" : "Seminar Nasional Informatika Medis 2014", "id" : "ITEM-1", "issued" : { "date-parts" : [ [ "2014" ] ] }, "page" : "93-102", "title" : "Karakteristik Primer pada Polymerase Chain Reaction(PCR) untuk Sekuensing DNA: Mini Review", "type" : "article-journal" }, "uris" : [ "http://www.mendeley.com/documents/?uuid=f0f217b1-a61e-44cf-8740-c9a6d31fad74" ] } ], "mendeley" : { "formattedCitation" : "&lt;sup&gt;1&lt;/sup&gt;", "plainTextFormattedCitation" : "1", "previouslyFormattedCitation" : "&lt;sup&gt;1&lt;/sup&gt;" }, "properties" : { "noteIndex" : 0 }, "schema" : "https://github.com/citation-style-language/schema/raw/master/csl-citation.json" }</w:instrText>
      </w:r>
      <w:r w:rsidR="008C50DC">
        <w:rPr>
          <w:lang w:val="en-US"/>
        </w:rPr>
        <w:fldChar w:fldCharType="separate"/>
      </w:r>
      <w:r w:rsidR="008C50DC" w:rsidRPr="008C50DC">
        <w:rPr>
          <w:noProof/>
          <w:vertAlign w:val="superscript"/>
          <w:lang w:val="en-US"/>
        </w:rPr>
        <w:t>1</w:t>
      </w:r>
      <w:r w:rsidR="008C50DC">
        <w:rPr>
          <w:lang w:val="en-US"/>
        </w:rPr>
        <w:fldChar w:fldCharType="end"/>
      </w:r>
      <w:r w:rsidR="008C50DC">
        <w:rPr>
          <w:vertAlign w:val="superscript"/>
          <w:lang w:val="en-US"/>
        </w:rPr>
        <w:t>,</w:t>
      </w:r>
      <w:r w:rsidR="008C50DC">
        <w:rPr>
          <w:lang w:val="en-US"/>
        </w:rPr>
        <w:fldChar w:fldCharType="begin" w:fldLock="1"/>
      </w:r>
      <w:r w:rsidR="008C50DC">
        <w:rPr>
          <w:lang w:val="en-US"/>
        </w:rPr>
        <w:instrText>ADDIN CSL_CITATION { "citationItems" : [ { "id" : "ITEM-1", "itemData" : { "DOI" : "10.1093/bioinformatics/bth147", "ISSN" : "1367-4803", "PMID" : "14988099", "abstract" : "MOTIVATION: Before performing a polymerase chain reaction experiment, a pair of primers to clip the target DNA subsequence is required. However, this is a tedious task as too many constraints need to be satisfied. Various kinds of approaches for designing a primer have been proposed in the last few decades, but most of them do not have restriction sites on the designed primers and do not satisfy the specificity constraint.\n\nRESULTS: The proposed algorithm imitates nature's process of evolution and genetic operations on chromosomes in order to achieve optimal solutions, and is a best fit for DNA behavior. Experimental results indicate that the proposed algorithm can find a pair of primers that not only obeys the design properties but also has a specific restriction site and specificity. Gel electrophoresis verifies that the proposed method really can clip out the target sequence.\n\nAVAILABILITY: A public version of the software is available on request from the authors.", "author" : [ { "dropping-particle" : "", "family" : "Wu", "given" : "Jain-Shing", "non-dropping-particle" : "", "parse-names" : false, "suffix" : "" }, { "dropping-particle" : "", "family" : "Lee", "given" : "Chungnan", "non-dropping-particle" : "", "parse-names" : false, "suffix" : "" }, { "dropping-particle" : "", "family" : "Wu", "given" : "Chien-Chang", "non-dropping-particle" : "", "parse-names" : false, "suffix" : "" }, { "dropping-particle" : "", "family" : "Shiue", "given" : "Yow-Ling", "non-dropping-particle" : "", "parse-names" : false, "suffix" : "" } ], "container-title" : "Bioinformatics (Oxford, England)", "id" : "ITEM-1", "issue" : "11", "issued" : { "date-parts" : [ [ "2004", "7", "22" ] ] }, "page" : "1710-7", "title" : "Primer design using genetic algorithm.", "type" : "article-journal", "volume" : "20" }, "uris" : [ "http://www.mendeley.com/documents/?uuid=b4a44348-0081-4a48-8fd7-1ca83b306fd3" ] } ], "mendeley" : { "formattedCitation" : "&lt;sup&gt;2&lt;/sup&gt;", "plainTextFormattedCitation" : "2", "previouslyFormattedCitation" : "&lt;sup&gt;2&lt;/sup&gt;" }, "properties" : { "noteIndex" : 0 }, "schema" : "https://github.com/citation-style-language/schema/raw/master/csl-citation.json" }</w:instrText>
      </w:r>
      <w:r w:rsidR="008C50DC">
        <w:rPr>
          <w:lang w:val="en-US"/>
        </w:rPr>
        <w:fldChar w:fldCharType="separate"/>
      </w:r>
      <w:r w:rsidR="008C50DC" w:rsidRPr="008C50DC">
        <w:rPr>
          <w:noProof/>
          <w:vertAlign w:val="superscript"/>
          <w:lang w:val="en-US"/>
        </w:rPr>
        <w:t>2</w:t>
      </w:r>
      <w:r w:rsidR="008C50DC">
        <w:rPr>
          <w:lang w:val="en-US"/>
        </w:rPr>
        <w:fldChar w:fldCharType="end"/>
      </w:r>
      <w:r>
        <w:rPr>
          <w:lang w:val="en-US"/>
        </w:rPr>
        <w:t xml:space="preserve">. </w:t>
      </w:r>
      <w:r w:rsidR="000F3D34">
        <w:rPr>
          <w:lang w:val="en-US"/>
        </w:rPr>
        <w:t xml:space="preserve">Penelitian ini menambahkan parameter selisih panjang primer, </w:t>
      </w:r>
      <w:r w:rsidR="000F3D34">
        <w:rPr>
          <w:i/>
          <w:lang w:val="en-US"/>
        </w:rPr>
        <w:t xml:space="preserve">Missmatch, </w:t>
      </w:r>
      <w:r w:rsidR="000F3D34" w:rsidRPr="000F3D34">
        <w:rPr>
          <w:i/>
          <w:lang w:val="en-US"/>
        </w:rPr>
        <w:t>Repetition</w:t>
      </w:r>
      <w:r w:rsidR="000F3D34">
        <w:rPr>
          <w:lang w:val="en-US"/>
        </w:rPr>
        <w:t xml:space="preserve">. </w:t>
      </w:r>
      <w:r w:rsidRPr="000F3D34">
        <w:rPr>
          <w:lang w:val="en-US"/>
        </w:rPr>
        <w:t>Dari</w:t>
      </w:r>
      <w:r>
        <w:rPr>
          <w:lang w:val="en-US"/>
        </w:rPr>
        <w:t xml:space="preserve"> parameter tersebut, diberikan batasan untuk menentukan nilai fitnessnya sebagai berikut.</w:t>
      </w:r>
    </w:p>
    <w:p w:rsidR="00637FA5" w:rsidRDefault="00637FA5" w:rsidP="000D087D">
      <w:pPr>
        <w:pStyle w:val="ListParagraph"/>
        <w:numPr>
          <w:ilvl w:val="0"/>
          <w:numId w:val="28"/>
        </w:numPr>
        <w:ind w:left="180" w:hanging="180"/>
        <w:rPr>
          <w:lang w:val="en-US"/>
        </w:rPr>
      </w:pPr>
      <w:r>
        <w:rPr>
          <w:lang w:val="en-US"/>
        </w:rPr>
        <w:t>Panjang Primer:</w:t>
      </w:r>
      <m:oMath>
        <m:r>
          <w:rPr>
            <w:rFonts w:ascii="Cambria Math" w:hAnsi="Cambria Math"/>
          </w:rPr>
          <m:t xml:space="preserve"> Len</m:t>
        </m:r>
        <m:d>
          <m:dPr>
            <m:ctrlPr>
              <w:rPr>
                <w:rFonts w:ascii="Cambria Math" w:hAnsi="Cambria Math"/>
                <w:i/>
                <w:noProof/>
                <w:sz w:val="22"/>
                <w:szCs w:val="22"/>
              </w:rPr>
            </m:ctrlPr>
          </m:dPr>
          <m:e>
            <m:sSub>
              <m:sSubPr>
                <m:ctrlPr>
                  <w:rPr>
                    <w:rFonts w:ascii="Cambria Math" w:hAnsi="Cambria Math"/>
                    <w:i/>
                    <w:noProof/>
                    <w:sz w:val="22"/>
                    <w:szCs w:val="22"/>
                  </w:rPr>
                </m:ctrlPr>
              </m:sSubPr>
              <m:e>
                <m:r>
                  <w:rPr>
                    <w:rFonts w:ascii="Cambria Math" w:hAnsi="Cambria Math"/>
                  </w:rPr>
                  <m:t>P</m:t>
                </m:r>
              </m:e>
              <m:sub>
                <m:r>
                  <w:rPr>
                    <w:rFonts w:ascii="Cambria Math" w:hAnsi="Cambria Math"/>
                  </w:rPr>
                  <m:t>t</m:t>
                </m:r>
              </m:sub>
            </m:sSub>
          </m:e>
        </m:d>
      </m:oMath>
    </w:p>
    <w:p w:rsidR="002C0138" w:rsidRDefault="00637FA5" w:rsidP="005F3C43">
      <w:pPr>
        <w:pStyle w:val="ListParagraph"/>
        <w:ind w:left="180" w:firstLine="0"/>
        <w:rPr>
          <w:lang w:val="en-US"/>
        </w:rPr>
      </w:pPr>
      <w:r w:rsidRPr="00637FA5">
        <w:rPr>
          <w:lang w:val="en-US"/>
        </w:rPr>
        <w:t xml:space="preserve">Panjang primer </w:t>
      </w:r>
      <w:r w:rsidR="005F3C43">
        <w:rPr>
          <w:lang w:val="en-US"/>
        </w:rPr>
        <w:t xml:space="preserve">optimum </w:t>
      </w:r>
      <w:r w:rsidRPr="00637FA5">
        <w:rPr>
          <w:lang w:val="en-US"/>
        </w:rPr>
        <w:t>untuk amplifikasi DNA dalam beberapa penelitian berada pad</w:t>
      </w:r>
      <w:r w:rsidR="008C50DC">
        <w:rPr>
          <w:lang w:val="en-US"/>
        </w:rPr>
        <w:t>a rentang 18-22 basa nukleotida</w:t>
      </w:r>
      <w:r w:rsidR="008C50DC">
        <w:rPr>
          <w:lang w:val="en-US"/>
        </w:rPr>
        <w:fldChar w:fldCharType="begin" w:fldLock="1"/>
      </w:r>
      <w:r w:rsidR="008C50DC">
        <w:rPr>
          <w:lang w:val="en-US"/>
        </w:rPr>
        <w:instrText>ADDIN CSL_CITATION { "citationItems" : [ { "id" : "ITEM-1", "itemData" : { "author" : [ { "dropping-particle" : "", "family" : "Burpo", "given" : "F John", "non-dropping-particle" : "", "parse-names" : false, "suffix" : "" } ], "id" : "ITEM-1", "issued" : { "date-parts" : [ [ "2001" ] ] }, "page" : "1-12", "title" : "A critical review of PCR primer design algorithms and cross- hybridization case study", "type" : "article-journal" }, "uris" : [ "http://www.mendeley.com/documents/?uuid=365b4f5c-45bc-4c36-a8b4-e9e6aba82b98" ] } ], "mendeley" : { "formattedCitation" : "&lt;sup&gt;6&lt;/sup&gt;", "plainTextFormattedCitation" : "6", "previouslyFormattedCitation" : "&lt;sup&gt;6&lt;/sup&gt;" }, "properties" : { "noteIndex" : 0 }, "schema" : "https://github.com/citation-style-language/schema/raw/master/csl-citation.json" }</w:instrText>
      </w:r>
      <w:r w:rsidR="008C50DC">
        <w:rPr>
          <w:lang w:val="en-US"/>
        </w:rPr>
        <w:fldChar w:fldCharType="separate"/>
      </w:r>
      <w:r w:rsidR="008C50DC" w:rsidRPr="008C50DC">
        <w:rPr>
          <w:noProof/>
          <w:vertAlign w:val="superscript"/>
          <w:lang w:val="en-US"/>
        </w:rPr>
        <w:t>6</w:t>
      </w:r>
      <w:r w:rsidR="008C50DC">
        <w:rPr>
          <w:lang w:val="en-US"/>
        </w:rPr>
        <w:fldChar w:fldCharType="end"/>
      </w:r>
      <w:r w:rsidRPr="00637FA5">
        <w:rPr>
          <w:lang w:val="en-US"/>
        </w:rPr>
        <w:t>, rentang 18-26 basa nukleotida</w:t>
      </w:r>
      <w:r w:rsidR="008C50DC">
        <w:rPr>
          <w:lang w:val="en-US"/>
        </w:rPr>
        <w:fldChar w:fldCharType="begin" w:fldLock="1"/>
      </w:r>
      <w:r w:rsidR="008C50DC">
        <w:rPr>
          <w:lang w:val="en-US"/>
        </w:rPr>
        <w:instrText>ADDIN CSL_CITATION { "citationItems" : [ { "id" : "ITEM-1", "itemData" : { "DOI" : "10.1093/bioinformatics/bth147", "ISSN" : "1367-4803", "PMID" : "14988099", "abstract" : "MOTIVATION: Before performing a polymerase chain reaction experiment, a pair of primers to clip the target DNA subsequence is required. However, this is a tedious task as too many constraints need to be satisfied. Various kinds of approaches for designing a primer have been proposed in the last few decades, but most of them do not have restriction sites on the designed primers and do not satisfy the specificity constraint.\n\nRESULTS: The proposed algorithm imitates nature's process of evolution and genetic operations on chromosomes in order to achieve optimal solutions, and is a best fit for DNA behavior. Experimental results indicate that the proposed algorithm can find a pair of primers that not only obeys the design properties but also has a specific restriction site and specificity. Gel electrophoresis verifies that the proposed method really can clip out the target sequence.\n\nAVAILABILITY: A public version of the software is available on request from the authors.", "author" : [ { "dropping-particle" : "", "family" : "Wu", "given" : "Jain-Shing", "non-dropping-particle" : "", "parse-names" : false, "suffix" : "" }, { "dropping-particle" : "", "family" : "Lee", "given" : "Chungnan", "non-dropping-particle" : "", "parse-names" : false, "suffix" : "" }, { "dropping-particle" : "", "family" : "Wu", "given" : "Chien-Chang", "non-dropping-particle" : "", "parse-names" : false, "suffix" : "" }, { "dropping-particle" : "", "family" : "Shiue", "given" : "Yow-Ling", "non-dropping-particle" : "", "parse-names" : false, "suffix" : "" } ], "container-title" : "Bioinformatics (Oxford, England)", "id" : "ITEM-1", "issue" : "11", "issued" : { "date-parts" : [ [ "2004", "7", "22" ] ] }, "page" : "1710-7", "title" : "Primer design using genetic algorithm.", "type" : "article-journal", "volume" : "20" }, "uris" : [ "http://www.mendeley.com/documents/?uuid=b4a44348-0081-4a48-8fd7-1ca83b306fd3" ] } ], "mendeley" : { "formattedCitation" : "&lt;sup&gt;2&lt;/sup&gt;", "plainTextFormattedCitation" : "2", "previouslyFormattedCitation" : "&lt;sup&gt;2&lt;/sup&gt;" }, "properties" : { "noteIndex" : 0 }, "schema" : "https://github.com/citation-style-language/schema/raw/master/csl-citation.json" }</w:instrText>
      </w:r>
      <w:r w:rsidR="008C50DC">
        <w:rPr>
          <w:lang w:val="en-US"/>
        </w:rPr>
        <w:fldChar w:fldCharType="separate"/>
      </w:r>
      <w:r w:rsidR="008C50DC" w:rsidRPr="008C50DC">
        <w:rPr>
          <w:noProof/>
          <w:vertAlign w:val="superscript"/>
          <w:lang w:val="en-US"/>
        </w:rPr>
        <w:t>2</w:t>
      </w:r>
      <w:r w:rsidR="008C50DC">
        <w:rPr>
          <w:lang w:val="en-US"/>
        </w:rPr>
        <w:fldChar w:fldCharType="end"/>
      </w:r>
      <w:r w:rsidRPr="00637FA5">
        <w:rPr>
          <w:lang w:val="en-US"/>
        </w:rPr>
        <w:t xml:space="preserve">, dan rentang 16-28 basa </w:t>
      </w:r>
      <w:r w:rsidR="008C50DC">
        <w:rPr>
          <w:lang w:val="en-US"/>
        </w:rPr>
        <w:t>nukleotida</w:t>
      </w:r>
      <w:r w:rsidR="008C50DC">
        <w:rPr>
          <w:lang w:val="en-US"/>
        </w:rPr>
        <w:fldChar w:fldCharType="begin" w:fldLock="1"/>
      </w:r>
      <w:r w:rsidR="008C50DC">
        <w:rPr>
          <w:lang w:val="en-US"/>
        </w:rPr>
        <w:instrText>ADDIN CSL_CITATION { "citationItems" : [ { "id" : "ITEM-1", "itemData" : { "DOI" : "10.1109/SMCIA.2008.5045985", "ISBN" : "978-1-4244-3782-5", "author" : [ { "dropping-particle" : "", "family" : "Yang", "given" : "Cheng-Hong", "non-dropping-particle" : "", "parse-names" : false, "suffix" : "" }, { "dropping-particle" : "", "family" : "Cheng", "given" : "Yu-Huei", "non-dropping-particle" : "", "parse-names" : false, "suffix" : "" }, { "dropping-particle" : "", "family" : "Chang", "given" : "Hsueh-Wei", "non-dropping-particle" : "", "parse-names" : false, "suffix" : "" }, { "dropping-particle" : "", "family" : "Chuang", "given" : "Li-Yeh", "non-dropping-particle" : "", "parse-names" : false, "suffix" : "" } ], "container-title" : "2008 IEEE Conference on Soft Computing in Industrial Applications", "id" : "ITEM-1", "issued" : { "date-parts" : [ [ "2008", "6" ] ] }, "page" : "332-337", "publisher" : "Ieee", "title" : "Primer design with specific PCR product size using Memetic algorithm", "type" : "article-journal" }, "uris" : [ "http://www.mendeley.com/documents/?uuid=2a5414ac-3aed-4665-8c11-c46d5c9826b3" ] } ], "mendeley" : { "formattedCitation" : "&lt;sup&gt;9&lt;/sup&gt;", "plainTextFormattedCitation" : "9", "previouslyFormattedCitation" : "&lt;sup&gt;9&lt;/sup&gt;" }, "properties" : { "noteIndex" : 0 }, "schema" : "https://github.com/citation-style-language/schema/raw/master/csl-citation.json" }</w:instrText>
      </w:r>
      <w:r w:rsidR="008C50DC">
        <w:rPr>
          <w:lang w:val="en-US"/>
        </w:rPr>
        <w:fldChar w:fldCharType="separate"/>
      </w:r>
      <w:r w:rsidR="008C50DC" w:rsidRPr="008C50DC">
        <w:rPr>
          <w:noProof/>
          <w:vertAlign w:val="superscript"/>
          <w:lang w:val="en-US"/>
        </w:rPr>
        <w:t>9</w:t>
      </w:r>
      <w:r w:rsidR="008C50DC">
        <w:rPr>
          <w:lang w:val="en-US"/>
        </w:rPr>
        <w:fldChar w:fldCharType="end"/>
      </w:r>
      <w:r w:rsidRPr="00637FA5">
        <w:rPr>
          <w:lang w:val="en-US"/>
        </w:rPr>
        <w:t xml:space="preserve">. Nilai panjang primer pada penelitian ini </w:t>
      </w:r>
      <w:r w:rsidR="00D161D3">
        <w:rPr>
          <w:lang w:val="en-US"/>
        </w:rPr>
        <w:t>berada pada rentang 15 hingga 35 basa,</w:t>
      </w:r>
      <w:r w:rsidR="00D161D3" w:rsidRPr="00637FA5">
        <w:rPr>
          <w:lang w:val="en-US"/>
        </w:rPr>
        <w:t xml:space="preserve"> </w:t>
      </w:r>
      <w:r w:rsidR="00D161D3">
        <w:rPr>
          <w:lang w:val="en-US"/>
        </w:rPr>
        <w:t xml:space="preserve">dengan nilai optimum </w:t>
      </w:r>
      <w:r w:rsidRPr="00637FA5">
        <w:rPr>
          <w:lang w:val="en-US"/>
        </w:rPr>
        <w:t>mengikuti penelitian Yang dkk (2008) yakni 16-28 basa nukleotida</w:t>
      </w:r>
      <w:r w:rsidR="00D161D3">
        <w:rPr>
          <w:lang w:val="en-US"/>
        </w:rPr>
        <w:t xml:space="preserve">. </w:t>
      </w:r>
      <w:r w:rsidRPr="00637FA5">
        <w:rPr>
          <w:lang w:val="en-US"/>
        </w:rPr>
        <w:t xml:space="preserve">Fungsi panjang primer yang digunakan untuk menentukan nilai panjang primer pada fungsi </w:t>
      </w:r>
      <w:r>
        <w:rPr>
          <w:lang w:val="en-US"/>
        </w:rPr>
        <w:t>objektif</w:t>
      </w:r>
      <w:r w:rsidRPr="00637FA5">
        <w:rPr>
          <w:lang w:val="en-US"/>
        </w:rPr>
        <w:t xml:space="preserve"> dapat dilihat pada </w:t>
      </w:r>
      <w:r w:rsidR="000F3D34" w:rsidRPr="00637FA5">
        <w:rPr>
          <w:lang w:val="en-US"/>
        </w:rPr>
        <w:t>Persamaan</w:t>
      </w:r>
      <w:r w:rsidR="000F3D34">
        <w:rPr>
          <w:lang w:val="en-US"/>
        </w:rPr>
        <w:t xml:space="preserve"> (2)</w:t>
      </w:r>
      <w:r>
        <w:rPr>
          <w:lang w:val="en-US"/>
        </w:rPr>
        <w:t>.</w:t>
      </w:r>
    </w:p>
    <w:p w:rsidR="003B736D" w:rsidRDefault="003B736D" w:rsidP="005F3C43">
      <w:pPr>
        <w:pStyle w:val="ListParagraph"/>
        <w:ind w:left="180" w:firstLine="0"/>
        <w:rPr>
          <w:lang w:val="en-US"/>
        </w:rPr>
      </w:pPr>
    </w:p>
    <w:p w:rsidR="002C0138" w:rsidRDefault="00637FA5" w:rsidP="003B736D">
      <w:pPr>
        <w:pStyle w:val="ListParagraph"/>
        <w:tabs>
          <w:tab w:val="right" w:pos="6930"/>
        </w:tabs>
        <w:spacing w:line="240" w:lineRule="auto"/>
        <w:ind w:left="180" w:firstLine="0"/>
        <w:jc w:val="right"/>
        <w:rPr>
          <w:sz w:val="22"/>
          <w:szCs w:val="22"/>
          <w:lang w:val="en-US"/>
        </w:rPr>
      </w:pPr>
      <m:oMath>
        <m:r>
          <w:rPr>
            <w:rFonts w:ascii="Cambria Math" w:hAnsi="Cambria Math"/>
            <w:sz w:val="18"/>
            <w:szCs w:val="18"/>
          </w:rPr>
          <m:t>Len</m:t>
        </m:r>
        <m:d>
          <m:dPr>
            <m:ctrlPr>
              <w:rPr>
                <w:rFonts w:ascii="Cambria Math" w:hAnsi="Cambria Math"/>
                <w:i/>
                <w:noProof/>
                <w:sz w:val="18"/>
                <w:szCs w:val="18"/>
              </w:rPr>
            </m:ctrlPr>
          </m:dPr>
          <m:e>
            <m:sSub>
              <m:sSubPr>
                <m:ctrlPr>
                  <w:rPr>
                    <w:rFonts w:ascii="Cambria Math" w:hAnsi="Cambria Math"/>
                    <w:i/>
                    <w:noProof/>
                    <w:sz w:val="18"/>
                    <w:szCs w:val="18"/>
                  </w:rPr>
                </m:ctrlPr>
              </m:sSubPr>
              <m:e>
                <m:r>
                  <w:rPr>
                    <w:rFonts w:ascii="Cambria Math" w:hAnsi="Cambria Math"/>
                    <w:sz w:val="18"/>
                    <w:szCs w:val="18"/>
                  </w:rPr>
                  <m:t>P</m:t>
                </m:r>
              </m:e>
              <m:sub>
                <m:r>
                  <w:rPr>
                    <w:rFonts w:ascii="Cambria Math" w:hAnsi="Cambria Math"/>
                    <w:sz w:val="18"/>
                    <w:szCs w:val="18"/>
                  </w:rPr>
                  <m:t>t</m:t>
                </m:r>
              </m:sub>
            </m:sSub>
          </m:e>
        </m:d>
        <m:r>
          <w:rPr>
            <w:rFonts w:ascii="Cambria Math" w:hAnsi="Cambria Math"/>
            <w:sz w:val="18"/>
            <w:szCs w:val="18"/>
          </w:rPr>
          <m:t>=</m:t>
        </m:r>
        <m:d>
          <m:dPr>
            <m:begChr m:val="{"/>
            <m:endChr m:val=""/>
            <m:ctrlPr>
              <w:rPr>
                <w:rFonts w:ascii="Cambria Math" w:hAnsi="Cambria Math"/>
                <w:i/>
                <w:noProof/>
                <w:sz w:val="18"/>
                <w:szCs w:val="18"/>
              </w:rPr>
            </m:ctrlPr>
          </m:dPr>
          <m:e>
            <m:eqArr>
              <m:eqArrPr>
                <m:ctrlPr>
                  <w:rPr>
                    <w:rFonts w:ascii="Cambria Math" w:hAnsi="Cambria Math"/>
                    <w:i/>
                    <w:noProof/>
                    <w:sz w:val="18"/>
                    <w:szCs w:val="18"/>
                  </w:rPr>
                </m:ctrlPr>
              </m:eqArrPr>
              <m:e>
                <m:r>
                  <w:rPr>
                    <w:rFonts w:ascii="Cambria Math" w:hAnsi="Cambria Math"/>
                    <w:sz w:val="18"/>
                    <w:szCs w:val="18"/>
                  </w:rPr>
                  <m:t xml:space="preserve">0,       jika 16≤Fl dan Rl ≤28, </m:t>
                </m:r>
              </m:e>
              <m:e>
                <m:r>
                  <w:rPr>
                    <w:rFonts w:ascii="Cambria Math" w:hAnsi="Cambria Math"/>
                    <w:sz w:val="18"/>
                    <w:szCs w:val="18"/>
                  </w:rPr>
                  <m:t xml:space="preserve">1,      jika 16≤Fl atau Rl≤28 </m:t>
                </m:r>
              </m:e>
              <m:e>
                <m:r>
                  <w:rPr>
                    <w:rFonts w:ascii="Cambria Math" w:hAnsi="Cambria Math"/>
                    <w:sz w:val="18"/>
                    <w:szCs w:val="18"/>
                  </w:rPr>
                  <m:t>2,                          kondisi lainnya</m:t>
                </m:r>
              </m:e>
            </m:eqArr>
          </m:e>
        </m:d>
      </m:oMath>
      <w:r w:rsidR="003B736D">
        <w:rPr>
          <w:sz w:val="18"/>
          <w:szCs w:val="18"/>
          <w:lang w:val="en-US"/>
        </w:rPr>
        <w:t xml:space="preserve">                                   </w:t>
      </w:r>
      <w:r w:rsidR="002C0138">
        <w:rPr>
          <w:sz w:val="22"/>
          <w:szCs w:val="22"/>
          <w:lang w:val="en-US"/>
        </w:rPr>
        <w:t>(2)</w:t>
      </w:r>
    </w:p>
    <w:p w:rsidR="00374AF7" w:rsidRPr="00374AF7" w:rsidRDefault="00374AF7" w:rsidP="000D087D">
      <w:pPr>
        <w:pStyle w:val="ListParagraph"/>
        <w:tabs>
          <w:tab w:val="right" w:pos="6930"/>
        </w:tabs>
        <w:spacing w:line="240" w:lineRule="auto"/>
        <w:ind w:left="180" w:firstLine="0"/>
        <w:rPr>
          <w:i/>
          <w:lang w:val="en-US"/>
        </w:rPr>
      </w:pPr>
    </w:p>
    <w:p w:rsidR="00637FA5" w:rsidRPr="00637FA5" w:rsidRDefault="00637FA5" w:rsidP="000D087D">
      <w:pPr>
        <w:pStyle w:val="ListParagraph"/>
        <w:numPr>
          <w:ilvl w:val="0"/>
          <w:numId w:val="28"/>
        </w:numPr>
        <w:ind w:left="180" w:hanging="180"/>
        <w:rPr>
          <w:lang w:val="en-US"/>
        </w:rPr>
      </w:pPr>
      <w:r>
        <w:rPr>
          <w:lang w:val="en-US"/>
        </w:rPr>
        <w:t xml:space="preserve">Perulangan: </w:t>
      </w:r>
      <w:r>
        <w:rPr>
          <w:i/>
          <w:lang w:val="en-US"/>
        </w:rPr>
        <w:t xml:space="preserve">Repetation </w:t>
      </w:r>
      <m:oMath>
        <m:d>
          <m:dPr>
            <m:ctrlPr>
              <w:rPr>
                <w:rFonts w:ascii="Cambria Math" w:hAnsi="Cambria Math"/>
                <w:i/>
                <w:lang w:val="en-US"/>
              </w:rPr>
            </m:ctrlPr>
          </m:dPr>
          <m:e>
            <m:sSub>
              <m:sSubPr>
                <m:ctrlPr>
                  <w:rPr>
                    <w:rFonts w:ascii="Cambria Math" w:hAnsi="Cambria Math"/>
                    <w:i/>
                    <w:noProof/>
                    <w:sz w:val="22"/>
                    <w:szCs w:val="22"/>
                  </w:rPr>
                </m:ctrlPr>
              </m:sSubPr>
              <m:e>
                <m:r>
                  <w:rPr>
                    <w:rFonts w:ascii="Cambria Math" w:hAnsi="Cambria Math"/>
                  </w:rPr>
                  <m:t>P</m:t>
                </m:r>
              </m:e>
              <m:sub>
                <m:r>
                  <w:rPr>
                    <w:rFonts w:ascii="Cambria Math" w:hAnsi="Cambria Math"/>
                  </w:rPr>
                  <m:t>t</m:t>
                </m:r>
              </m:sub>
            </m:sSub>
          </m:e>
        </m:d>
      </m:oMath>
    </w:p>
    <w:p w:rsidR="00374AF7" w:rsidRDefault="002C0138" w:rsidP="000D087D">
      <w:pPr>
        <w:ind w:left="180" w:firstLine="0"/>
        <w:rPr>
          <w:lang w:val="en-US"/>
        </w:rPr>
      </w:pPr>
      <w:r w:rsidRPr="002C0138">
        <w:rPr>
          <w:lang w:val="en-US"/>
        </w:rPr>
        <w:t xml:space="preserve">Perulangan yang tidak boleh terjadi pada primer adalah perulangan lebih dari tiga basa berurutan sama (contoh: AGCGGGGGATG memiliki 5 basa berurutan G). Perulangan lain yang tidak boleh terjadi adalah perulangan 2 basa yang terjadi sebanyak lebih dari 4 kali (contoh: ATATATAT, masih dapat ditoleransi). Fungsi repetation yang digunakan untuk memberi nilai pada fungsi objektif dapat dilihat pada </w:t>
      </w:r>
      <w:r w:rsidR="000F3D34" w:rsidRPr="002C0138">
        <w:rPr>
          <w:lang w:val="en-US"/>
        </w:rPr>
        <w:t>Persamaan</w:t>
      </w:r>
      <w:r w:rsidR="000F3D34">
        <w:rPr>
          <w:lang w:val="en-US"/>
        </w:rPr>
        <w:t xml:space="preserve"> (3)</w:t>
      </w:r>
      <w:r>
        <w:rPr>
          <w:lang w:val="en-US"/>
        </w:rPr>
        <w:t>.</w:t>
      </w:r>
    </w:p>
    <w:p w:rsidR="003B736D" w:rsidRDefault="003B736D" w:rsidP="000D087D">
      <w:pPr>
        <w:ind w:left="180" w:firstLine="0"/>
        <w:rPr>
          <w:lang w:val="en-US"/>
        </w:rPr>
      </w:pPr>
    </w:p>
    <w:p w:rsidR="002C0138" w:rsidRDefault="002C0138" w:rsidP="003B736D">
      <w:pPr>
        <w:tabs>
          <w:tab w:val="right" w:pos="6926"/>
        </w:tabs>
        <w:spacing w:line="240" w:lineRule="auto"/>
        <w:ind w:left="180" w:firstLine="0"/>
        <w:jc w:val="right"/>
        <w:rPr>
          <w:sz w:val="22"/>
          <w:szCs w:val="22"/>
          <w:lang w:val="en-US"/>
        </w:rPr>
      </w:pPr>
      <m:oMath>
        <m:r>
          <w:rPr>
            <w:rFonts w:ascii="Cambria Math" w:hAnsi="Cambria Math"/>
            <w:sz w:val="18"/>
            <w:szCs w:val="18"/>
          </w:rPr>
          <m:t>Repetation</m:t>
        </m:r>
        <m:d>
          <m:dPr>
            <m:ctrlPr>
              <w:rPr>
                <w:rFonts w:ascii="Cambria Math" w:hAnsi="Cambria Math"/>
                <w:i/>
                <w:noProof/>
                <w:sz w:val="18"/>
                <w:szCs w:val="18"/>
              </w:rPr>
            </m:ctrlPr>
          </m:dPr>
          <m:e>
            <m:sSub>
              <m:sSubPr>
                <m:ctrlPr>
                  <w:rPr>
                    <w:rFonts w:ascii="Cambria Math" w:hAnsi="Cambria Math"/>
                    <w:i/>
                    <w:noProof/>
                    <w:sz w:val="18"/>
                    <w:szCs w:val="18"/>
                  </w:rPr>
                </m:ctrlPr>
              </m:sSubPr>
              <m:e>
                <m:r>
                  <w:rPr>
                    <w:rFonts w:ascii="Cambria Math" w:hAnsi="Cambria Math"/>
                    <w:sz w:val="18"/>
                    <w:szCs w:val="18"/>
                  </w:rPr>
                  <m:t>P</m:t>
                </m:r>
              </m:e>
              <m:sub>
                <m:r>
                  <w:rPr>
                    <w:rFonts w:ascii="Cambria Math" w:hAnsi="Cambria Math"/>
                    <w:sz w:val="18"/>
                    <w:szCs w:val="18"/>
                  </w:rPr>
                  <m:t>t</m:t>
                </m:r>
              </m:sub>
            </m:sSub>
          </m:e>
        </m:d>
        <m:r>
          <w:rPr>
            <w:rFonts w:ascii="Cambria Math" w:hAnsi="Cambria Math"/>
            <w:sz w:val="18"/>
            <w:szCs w:val="18"/>
          </w:rPr>
          <m:t>=</m:t>
        </m:r>
        <m:d>
          <m:dPr>
            <m:begChr m:val="{"/>
            <m:endChr m:val=""/>
            <m:ctrlPr>
              <w:rPr>
                <w:rFonts w:ascii="Cambria Math" w:hAnsi="Cambria Math"/>
                <w:i/>
                <w:noProof/>
                <w:sz w:val="18"/>
                <w:szCs w:val="18"/>
              </w:rPr>
            </m:ctrlPr>
          </m:dPr>
          <m:e>
            <m:eqArr>
              <m:eqArrPr>
                <m:ctrlPr>
                  <w:rPr>
                    <w:rFonts w:ascii="Cambria Math" w:hAnsi="Cambria Math"/>
                    <w:i/>
                    <w:noProof/>
                    <w:sz w:val="18"/>
                    <w:szCs w:val="18"/>
                  </w:rPr>
                </m:ctrlPr>
              </m:eqArrPr>
              <m:e>
                <m:r>
                  <w:rPr>
                    <w:rFonts w:ascii="Cambria Math" w:hAnsi="Cambria Math"/>
                    <w:sz w:val="18"/>
                    <w:szCs w:val="18"/>
                  </w:rPr>
                  <m:t xml:space="preserve">0,  &amp;jika </m:t>
                </m:r>
                <m:sSub>
                  <m:sSubPr>
                    <m:ctrlPr>
                      <w:rPr>
                        <w:rFonts w:ascii="Cambria Math" w:hAnsi="Cambria Math"/>
                        <w:i/>
                        <w:noProof/>
                        <w:sz w:val="18"/>
                        <w:szCs w:val="18"/>
                      </w:rPr>
                    </m:ctrlPr>
                  </m:sSubPr>
                  <m:e>
                    <m:r>
                      <w:rPr>
                        <w:rFonts w:ascii="Cambria Math" w:hAnsi="Cambria Math"/>
                        <w:sz w:val="18"/>
                        <w:szCs w:val="18"/>
                      </w:rPr>
                      <m:t>P</m:t>
                    </m:r>
                  </m:e>
                  <m:sub>
                    <m:r>
                      <w:rPr>
                        <w:rFonts w:ascii="Cambria Math" w:hAnsi="Cambria Math"/>
                        <w:sz w:val="18"/>
                        <w:szCs w:val="18"/>
                      </w:rPr>
                      <m:t>f</m:t>
                    </m:r>
                  </m:sub>
                </m:sSub>
                <m:r>
                  <w:rPr>
                    <w:rFonts w:ascii="Cambria Math" w:hAnsi="Cambria Math"/>
                    <w:sz w:val="18"/>
                    <w:szCs w:val="18"/>
                  </w:rPr>
                  <m:t xml:space="preserve"> dan </m:t>
                </m:r>
                <m:sSub>
                  <m:sSubPr>
                    <m:ctrlPr>
                      <w:rPr>
                        <w:rFonts w:ascii="Cambria Math" w:hAnsi="Cambria Math"/>
                        <w:i/>
                        <w:noProof/>
                        <w:sz w:val="18"/>
                        <w:szCs w:val="18"/>
                      </w:rPr>
                    </m:ctrlPr>
                  </m:sSubPr>
                  <m:e>
                    <m:r>
                      <w:rPr>
                        <w:rFonts w:ascii="Cambria Math" w:hAnsi="Cambria Math"/>
                        <w:sz w:val="18"/>
                        <w:szCs w:val="18"/>
                      </w:rPr>
                      <m:t>P</m:t>
                    </m:r>
                  </m:e>
                  <m:sub>
                    <m:r>
                      <w:rPr>
                        <w:rFonts w:ascii="Cambria Math" w:hAnsi="Cambria Math"/>
                        <w:sz w:val="18"/>
                        <w:szCs w:val="18"/>
                      </w:rPr>
                      <m:t>r</m:t>
                    </m:r>
                  </m:sub>
                </m:sSub>
                <m:r>
                  <w:rPr>
                    <w:rFonts w:ascii="Cambria Math" w:hAnsi="Cambria Math"/>
                    <w:sz w:val="18"/>
                    <w:szCs w:val="18"/>
                  </w:rPr>
                  <m:t xml:space="preserve"> tidak ada perulangan</m:t>
                </m:r>
              </m:e>
              <m:e>
                <m:r>
                  <w:rPr>
                    <w:rFonts w:ascii="Cambria Math" w:hAnsi="Cambria Math"/>
                    <w:sz w:val="18"/>
                    <w:szCs w:val="18"/>
                  </w:rPr>
                  <m:t xml:space="preserve">1,  &amp;jika </m:t>
                </m:r>
                <m:sSub>
                  <m:sSubPr>
                    <m:ctrlPr>
                      <w:rPr>
                        <w:rFonts w:ascii="Cambria Math" w:hAnsi="Cambria Math"/>
                        <w:i/>
                        <w:noProof/>
                        <w:sz w:val="18"/>
                        <w:szCs w:val="18"/>
                      </w:rPr>
                    </m:ctrlPr>
                  </m:sSubPr>
                  <m:e>
                    <m:r>
                      <w:rPr>
                        <w:rFonts w:ascii="Cambria Math" w:hAnsi="Cambria Math"/>
                        <w:sz w:val="18"/>
                        <w:szCs w:val="18"/>
                      </w:rPr>
                      <m:t>P</m:t>
                    </m:r>
                  </m:e>
                  <m:sub>
                    <m:r>
                      <w:rPr>
                        <w:rFonts w:ascii="Cambria Math" w:hAnsi="Cambria Math"/>
                        <w:sz w:val="18"/>
                        <w:szCs w:val="18"/>
                      </w:rPr>
                      <m:t>f</m:t>
                    </m:r>
                  </m:sub>
                </m:sSub>
                <m:r>
                  <w:rPr>
                    <w:rFonts w:ascii="Cambria Math" w:hAnsi="Cambria Math"/>
                    <w:sz w:val="18"/>
                    <w:szCs w:val="18"/>
                  </w:rPr>
                  <m:t xml:space="preserve"> atau </m:t>
                </m:r>
                <m:sSub>
                  <m:sSubPr>
                    <m:ctrlPr>
                      <w:rPr>
                        <w:rFonts w:ascii="Cambria Math" w:hAnsi="Cambria Math"/>
                        <w:i/>
                        <w:noProof/>
                        <w:sz w:val="18"/>
                        <w:szCs w:val="18"/>
                      </w:rPr>
                    </m:ctrlPr>
                  </m:sSubPr>
                  <m:e>
                    <m:r>
                      <w:rPr>
                        <w:rFonts w:ascii="Cambria Math" w:hAnsi="Cambria Math"/>
                        <w:sz w:val="18"/>
                        <w:szCs w:val="18"/>
                      </w:rPr>
                      <m:t>P</m:t>
                    </m:r>
                  </m:e>
                  <m:sub>
                    <m:r>
                      <w:rPr>
                        <w:rFonts w:ascii="Cambria Math" w:hAnsi="Cambria Math"/>
                        <w:sz w:val="18"/>
                        <w:szCs w:val="18"/>
                      </w:rPr>
                      <m:t>r</m:t>
                    </m:r>
                  </m:sub>
                </m:sSub>
                <m:r>
                  <w:rPr>
                    <w:rFonts w:ascii="Cambria Math" w:hAnsi="Cambria Math"/>
                    <w:noProof/>
                    <w:sz w:val="18"/>
                    <w:szCs w:val="18"/>
                  </w:rPr>
                  <m:t xml:space="preserve"> ada perulangan</m:t>
                </m:r>
              </m:e>
              <m:e>
                <m:r>
                  <w:rPr>
                    <w:rFonts w:ascii="Cambria Math" w:hAnsi="Cambria Math"/>
                    <w:sz w:val="18"/>
                    <w:szCs w:val="18"/>
                  </w:rPr>
                  <m:t>2,  &amp;kondisi lainnya</m:t>
                </m:r>
              </m:e>
            </m:eqArr>
          </m:e>
        </m:d>
        <m:r>
          <w:rPr>
            <w:rFonts w:ascii="Cambria Math" w:hAnsi="Cambria Math"/>
            <w:noProof/>
            <w:sz w:val="18"/>
            <w:szCs w:val="18"/>
          </w:rPr>
          <m:t xml:space="preserve">                 </m:t>
        </m:r>
      </m:oMath>
      <w:r>
        <w:rPr>
          <w:sz w:val="22"/>
          <w:szCs w:val="22"/>
          <w:lang w:val="en-US"/>
        </w:rPr>
        <w:t>(3)</w:t>
      </w:r>
    </w:p>
    <w:p w:rsidR="003B736D" w:rsidRPr="003B736D" w:rsidRDefault="003B736D" w:rsidP="000D087D">
      <w:pPr>
        <w:tabs>
          <w:tab w:val="right" w:pos="6926"/>
        </w:tabs>
        <w:spacing w:line="240" w:lineRule="auto"/>
        <w:ind w:left="180" w:firstLine="0"/>
        <w:rPr>
          <w:i/>
          <w:sz w:val="22"/>
          <w:szCs w:val="22"/>
          <w:lang w:val="en-US"/>
        </w:rPr>
      </w:pPr>
    </w:p>
    <w:p w:rsidR="002C0138" w:rsidRPr="002C0138" w:rsidRDefault="002C0138" w:rsidP="000D087D">
      <w:pPr>
        <w:pStyle w:val="ListParagraph"/>
        <w:numPr>
          <w:ilvl w:val="0"/>
          <w:numId w:val="28"/>
        </w:numPr>
        <w:tabs>
          <w:tab w:val="right" w:pos="6926"/>
        </w:tabs>
        <w:ind w:left="180" w:hanging="180"/>
        <w:rPr>
          <w:lang w:val="en-US"/>
        </w:rPr>
      </w:pPr>
      <w:r>
        <w:rPr>
          <w:lang w:val="en-US"/>
        </w:rPr>
        <w:t xml:space="preserve">Selisih panjang primer: </w:t>
      </w:r>
      <w:r>
        <w:rPr>
          <w:i/>
          <w:lang w:val="en-US"/>
        </w:rPr>
        <w:t>Len</w:t>
      </w:r>
      <w:r>
        <w:rPr>
          <w:i/>
          <w:vertAlign w:val="subscript"/>
          <w:lang w:val="en-US"/>
        </w:rPr>
        <w:t>diff</w:t>
      </w:r>
      <m:oMath>
        <m:d>
          <m:dPr>
            <m:ctrlPr>
              <w:rPr>
                <w:rFonts w:ascii="Cambria Math" w:hAnsi="Cambria Math"/>
                <w:i/>
                <w:lang w:val="en-US"/>
              </w:rPr>
            </m:ctrlPr>
          </m:dPr>
          <m:e>
            <m:sSub>
              <m:sSubPr>
                <m:ctrlPr>
                  <w:rPr>
                    <w:rFonts w:ascii="Cambria Math" w:hAnsi="Cambria Math"/>
                    <w:i/>
                    <w:noProof/>
                    <w:sz w:val="22"/>
                    <w:szCs w:val="22"/>
                  </w:rPr>
                </m:ctrlPr>
              </m:sSubPr>
              <m:e>
                <m:r>
                  <w:rPr>
                    <w:rFonts w:ascii="Cambria Math" w:hAnsi="Cambria Math"/>
                  </w:rPr>
                  <m:t>P</m:t>
                </m:r>
              </m:e>
              <m:sub>
                <m:r>
                  <w:rPr>
                    <w:rFonts w:ascii="Cambria Math" w:hAnsi="Cambria Math"/>
                  </w:rPr>
                  <m:t>t</m:t>
                </m:r>
              </m:sub>
            </m:sSub>
          </m:e>
        </m:d>
      </m:oMath>
    </w:p>
    <w:p w:rsidR="00374AF7" w:rsidRDefault="002C0138" w:rsidP="000D087D">
      <w:pPr>
        <w:pStyle w:val="ListParagraph"/>
        <w:tabs>
          <w:tab w:val="right" w:pos="6926"/>
        </w:tabs>
        <w:ind w:left="180" w:firstLine="0"/>
        <w:rPr>
          <w:lang w:val="en-US"/>
        </w:rPr>
      </w:pPr>
      <w:r w:rsidRPr="002C0138">
        <w:rPr>
          <w:lang w:val="en-US"/>
        </w:rPr>
        <w:t xml:space="preserve">Selisih antara panjang forward primer dan reverse primer sebaiknya tidak lebih dari 3 basa </w:t>
      </w:r>
      <w:r w:rsidR="008C50DC">
        <w:rPr>
          <w:lang w:val="en-US"/>
        </w:rPr>
        <w:fldChar w:fldCharType="begin" w:fldLock="1"/>
      </w:r>
      <w:r w:rsidR="008C50DC">
        <w:rPr>
          <w:lang w:val="en-US"/>
        </w:rPr>
        <w:instrText>ADDIN CSL_CITATION { "citationItems" : [ { "id" : "ITEM-1", "itemData" : { "DOI" : "10.1093/bioinformatics/bth147", "ISSN" : "1367-4803", "PMID" : "14988099", "abstract" : "MOTIVATION: Before performing a polymerase chain reaction experiment, a pair of primers to clip the target DNA subsequence is required. However, this is a tedious task as too many constraints need to be satisfied. Various kinds of approaches for designing a primer have been proposed in the last few decades, but most of them do not have restriction sites on the designed primers and do not satisfy the specificity constraint.\n\nRESULTS: The proposed algorithm imitates nature's process of evolution and genetic operations on chromosomes in order to achieve optimal solutions, and is a best fit for DNA behavior. Experimental results indicate that the proposed algorithm can find a pair of primers that not only obeys the design properties but also has a specific restriction site and specificity. Gel electrophoresis verifies that the proposed method really can clip out the target sequence.\n\nAVAILABILITY: A public version of the software is available on request from the authors.", "author" : [ { "dropping-particle" : "", "family" : "Wu", "given" : "Jain-Shing", "non-dropping-particle" : "", "parse-names" : false, "suffix" : "" }, { "dropping-particle" : "", "family" : "Lee", "given" : "Chungnan", "non-dropping-particle" : "", "parse-names" : false, "suffix" : "" }, { "dropping-particle" : "", "family" : "Wu", "given" : "Chien-Chang", "non-dropping-particle" : "", "parse-names" : false, "suffix" : "" }, { "dropping-particle" : "", "family" : "Shiue", "given" : "Yow-Ling", "non-dropping-particle" : "", "parse-names" : false, "suffix" : "" } ], "container-title" : "Bioinformatics (Oxford, England)", "id" : "ITEM-1", "issue" : "11", "issued" : { "date-parts" : [ [ "2004", "7", "22" ] ] }, "page" : "1710-7", "title" : "Primer design using genetic algorithm.", "type" : "article-journal", "volume" : "20" }, "uris" : [ "http://www.mendeley.com/documents/?uuid=b4a44348-0081-4a48-8fd7-1ca83b306fd3" ] } ], "mendeley" : { "formattedCitation" : "&lt;sup&gt;2&lt;/sup&gt;", "plainTextFormattedCitation" : "2", "previouslyFormattedCitation" : "&lt;sup&gt;2&lt;/sup&gt;" }, "properties" : { "noteIndex" : 0 }, "schema" : "https://github.com/citation-style-language/schema/raw/master/csl-citation.json" }</w:instrText>
      </w:r>
      <w:r w:rsidR="008C50DC">
        <w:rPr>
          <w:lang w:val="en-US"/>
        </w:rPr>
        <w:fldChar w:fldCharType="separate"/>
      </w:r>
      <w:r w:rsidR="008C50DC" w:rsidRPr="008C50DC">
        <w:rPr>
          <w:noProof/>
          <w:vertAlign w:val="superscript"/>
          <w:lang w:val="en-US"/>
        </w:rPr>
        <w:t>2</w:t>
      </w:r>
      <w:r w:rsidR="008C50DC">
        <w:rPr>
          <w:lang w:val="en-US"/>
        </w:rPr>
        <w:fldChar w:fldCharType="end"/>
      </w:r>
      <w:r w:rsidR="008C50DC" w:rsidRPr="008C50DC">
        <w:rPr>
          <w:vertAlign w:val="superscript"/>
          <w:lang w:val="en-US"/>
        </w:rPr>
        <w:t>,</w:t>
      </w:r>
      <w:r w:rsidR="008C50DC">
        <w:rPr>
          <w:lang w:val="en-US"/>
        </w:rPr>
        <w:fldChar w:fldCharType="begin" w:fldLock="1"/>
      </w:r>
      <w:r w:rsidR="00475CAC">
        <w:rPr>
          <w:lang w:val="en-US"/>
        </w:rPr>
        <w:instrText>ADDIN CSL_CITATION { "citationItems" : [ { "id" : "ITEM-1", "itemData" : { "DOI" : "10.1109/SMCIA.2008.5045985", "ISBN" : "978-1-4244-3782-5", "author" : [ { "dropping-particle" : "", "family" : "Yang", "given" : "Cheng-Hong", "non-dropping-particle" : "", "parse-names" : false, "suffix" : "" }, { "dropping-particle" : "", "family" : "Cheng", "given" : "Yu-Huei", "non-dropping-particle" : "", "parse-names" : false, "suffix" : "" }, { "dropping-particle" : "", "family" : "Chang", "given" : "Hsueh-Wei", "non-dropping-particle" : "", "parse-names" : false, "suffix" : "" }, { "dropping-particle" : "", "family" : "Chuang", "given" : "Li-Yeh", "non-dropping-particle" : "", "parse-names" : false, "suffix" : "" } ], "container-title" : "2008 IEEE Conference on Soft Computing in Industrial Applications", "id" : "ITEM-1", "issued" : { "date-parts" : [ [ "2008", "6" ] ] }, "page" : "332-337", "publisher" : "Ieee", "title" : "Primer design with specific PCR product size using Memetic algorithm", "type" : "article-journal" }, "uris" : [ "http://www.mendeley.com/documents/?uuid=2a5414ac-3aed-4665-8c11-c46d5c9826b3" ] } ], "mendeley" : { "formattedCitation" : "&lt;sup&gt;9&lt;/sup&gt;", "plainTextFormattedCitation" : "9", "previouslyFormattedCitation" : "&lt;sup&gt;9&lt;/sup&gt;" }, "properties" : { "noteIndex" : 0 }, "schema" : "https://github.com/citation-style-language/schema/raw/master/csl-citation.json" }</w:instrText>
      </w:r>
      <w:r w:rsidR="008C50DC">
        <w:rPr>
          <w:lang w:val="en-US"/>
        </w:rPr>
        <w:fldChar w:fldCharType="separate"/>
      </w:r>
      <w:r w:rsidR="008C50DC" w:rsidRPr="008C50DC">
        <w:rPr>
          <w:noProof/>
          <w:vertAlign w:val="superscript"/>
          <w:lang w:val="en-US"/>
        </w:rPr>
        <w:t>9</w:t>
      </w:r>
      <w:r w:rsidR="008C50DC">
        <w:rPr>
          <w:lang w:val="en-US"/>
        </w:rPr>
        <w:fldChar w:fldCharType="end"/>
      </w:r>
      <w:r w:rsidRPr="002C0138">
        <w:rPr>
          <w:lang w:val="en-US"/>
        </w:rPr>
        <w:t xml:space="preserve">. Fungsi selisih panjang primer yang digunakan pada fungsi objektif dapat dilihat pada </w:t>
      </w:r>
      <w:r w:rsidR="000F3D34" w:rsidRPr="002C0138">
        <w:rPr>
          <w:lang w:val="en-US"/>
        </w:rPr>
        <w:t>Persamaan</w:t>
      </w:r>
      <w:r w:rsidR="000F3D34">
        <w:rPr>
          <w:lang w:val="en-US"/>
        </w:rPr>
        <w:t xml:space="preserve"> (4)</w:t>
      </w:r>
      <w:r>
        <w:rPr>
          <w:lang w:val="en-US"/>
        </w:rPr>
        <w:t>.</w:t>
      </w:r>
    </w:p>
    <w:p w:rsidR="003B736D" w:rsidRDefault="003B736D" w:rsidP="000D087D">
      <w:pPr>
        <w:pStyle w:val="ListParagraph"/>
        <w:tabs>
          <w:tab w:val="right" w:pos="6926"/>
        </w:tabs>
        <w:ind w:left="180" w:firstLine="0"/>
        <w:rPr>
          <w:lang w:val="en-US"/>
        </w:rPr>
      </w:pPr>
    </w:p>
    <w:p w:rsidR="002C0138" w:rsidRDefault="00A64308" w:rsidP="003B736D">
      <w:pPr>
        <w:pStyle w:val="ListParagraph"/>
        <w:tabs>
          <w:tab w:val="right" w:pos="6926"/>
        </w:tabs>
        <w:spacing w:line="240" w:lineRule="auto"/>
        <w:ind w:left="180" w:firstLine="0"/>
        <w:jc w:val="right"/>
        <w:rPr>
          <w:sz w:val="22"/>
          <w:szCs w:val="22"/>
          <w:lang w:val="en-US"/>
        </w:rPr>
      </w:pPr>
      <m:oMath>
        <m:sSub>
          <m:sSubPr>
            <m:ctrlPr>
              <w:rPr>
                <w:rFonts w:ascii="Cambria Math" w:hAnsi="Cambria Math"/>
                <w:i/>
                <w:noProof/>
                <w:sz w:val="18"/>
                <w:szCs w:val="18"/>
              </w:rPr>
            </m:ctrlPr>
          </m:sSubPr>
          <m:e>
            <m:r>
              <w:rPr>
                <w:rFonts w:ascii="Cambria Math" w:hAnsi="Cambria Math"/>
                <w:sz w:val="18"/>
                <w:szCs w:val="18"/>
              </w:rPr>
              <m:t>Len</m:t>
            </m:r>
          </m:e>
          <m:sub>
            <m:r>
              <w:rPr>
                <w:rFonts w:ascii="Cambria Math" w:hAnsi="Cambria Math"/>
                <w:sz w:val="18"/>
                <w:szCs w:val="18"/>
              </w:rPr>
              <m:t>diff</m:t>
            </m:r>
          </m:sub>
        </m:sSub>
        <m:d>
          <m:dPr>
            <m:ctrlPr>
              <w:rPr>
                <w:rFonts w:ascii="Cambria Math" w:hAnsi="Cambria Math"/>
                <w:i/>
                <w:noProof/>
                <w:sz w:val="18"/>
                <w:szCs w:val="18"/>
              </w:rPr>
            </m:ctrlPr>
          </m:dPr>
          <m:e>
            <m:sSub>
              <m:sSubPr>
                <m:ctrlPr>
                  <w:rPr>
                    <w:rFonts w:ascii="Cambria Math" w:hAnsi="Cambria Math"/>
                    <w:i/>
                    <w:noProof/>
                    <w:sz w:val="18"/>
                    <w:szCs w:val="18"/>
                  </w:rPr>
                </m:ctrlPr>
              </m:sSubPr>
              <m:e>
                <m:r>
                  <w:rPr>
                    <w:rFonts w:ascii="Cambria Math" w:hAnsi="Cambria Math"/>
                    <w:sz w:val="18"/>
                    <w:szCs w:val="18"/>
                  </w:rPr>
                  <m:t>P</m:t>
                </m:r>
              </m:e>
              <m:sub>
                <m:r>
                  <w:rPr>
                    <w:rFonts w:ascii="Cambria Math" w:hAnsi="Cambria Math"/>
                    <w:sz w:val="18"/>
                    <w:szCs w:val="18"/>
                  </w:rPr>
                  <m:t>v</m:t>
                </m:r>
              </m:sub>
            </m:sSub>
          </m:e>
        </m:d>
        <m:r>
          <w:rPr>
            <w:rFonts w:ascii="Cambria Math" w:hAnsi="Cambria Math"/>
            <w:sz w:val="18"/>
            <w:szCs w:val="18"/>
          </w:rPr>
          <m:t>=f</m:t>
        </m:r>
        <m:d>
          <m:dPr>
            <m:ctrlPr>
              <w:rPr>
                <w:rFonts w:ascii="Cambria Math" w:hAnsi="Cambria Math"/>
                <w:i/>
                <w:noProof/>
                <w:sz w:val="18"/>
                <w:szCs w:val="18"/>
              </w:rPr>
            </m:ctrlPr>
          </m:dPr>
          <m:e>
            <m:r>
              <w:rPr>
                <w:rFonts w:ascii="Cambria Math" w:hAnsi="Cambria Math"/>
                <w:sz w:val="18"/>
                <w:szCs w:val="18"/>
              </w:rPr>
              <m:t>x</m:t>
            </m:r>
          </m:e>
        </m:d>
        <m:r>
          <w:rPr>
            <w:rFonts w:ascii="Cambria Math" w:hAnsi="Cambria Math"/>
            <w:sz w:val="18"/>
            <w:szCs w:val="18"/>
          </w:rPr>
          <m:t>=</m:t>
        </m:r>
        <m:d>
          <m:dPr>
            <m:begChr m:val="{"/>
            <m:endChr m:val=""/>
            <m:ctrlPr>
              <w:rPr>
                <w:rFonts w:ascii="Cambria Math" w:hAnsi="Cambria Math"/>
                <w:i/>
                <w:noProof/>
                <w:sz w:val="18"/>
                <w:szCs w:val="18"/>
              </w:rPr>
            </m:ctrlPr>
          </m:dPr>
          <m:e>
            <m:eqArr>
              <m:eqArrPr>
                <m:ctrlPr>
                  <w:rPr>
                    <w:rFonts w:ascii="Cambria Math" w:hAnsi="Cambria Math"/>
                    <w:i/>
                    <w:noProof/>
                    <w:sz w:val="18"/>
                    <w:szCs w:val="18"/>
                  </w:rPr>
                </m:ctrlPr>
              </m:eqArrPr>
              <m:e>
                <m:r>
                  <w:rPr>
                    <w:rFonts w:ascii="Cambria Math" w:hAnsi="Cambria Math"/>
                    <w:sz w:val="18"/>
                    <w:szCs w:val="18"/>
                  </w:rPr>
                  <m:t xml:space="preserve">0,  &amp;jika </m:t>
                </m:r>
                <m:d>
                  <m:dPr>
                    <m:ctrlPr>
                      <w:rPr>
                        <w:rFonts w:ascii="Cambria Math" w:hAnsi="Cambria Math"/>
                        <w:i/>
                        <w:noProof/>
                        <w:sz w:val="18"/>
                        <w:szCs w:val="18"/>
                      </w:rPr>
                    </m:ctrlPr>
                  </m:dPr>
                  <m:e>
                    <m:r>
                      <w:rPr>
                        <w:rFonts w:ascii="Cambria Math" w:hAnsi="Cambria Math"/>
                        <w:sz w:val="18"/>
                        <w:szCs w:val="18"/>
                      </w:rPr>
                      <m:t xml:space="preserve">ABS </m:t>
                    </m:r>
                    <m:d>
                      <m:dPr>
                        <m:ctrlPr>
                          <w:rPr>
                            <w:rFonts w:ascii="Cambria Math" w:hAnsi="Cambria Math"/>
                            <w:i/>
                            <w:noProof/>
                            <w:sz w:val="18"/>
                            <w:szCs w:val="18"/>
                          </w:rPr>
                        </m:ctrlPr>
                      </m:dPr>
                      <m:e>
                        <m:r>
                          <w:rPr>
                            <w:rFonts w:ascii="Cambria Math" w:hAnsi="Cambria Math"/>
                            <w:sz w:val="18"/>
                            <w:szCs w:val="18"/>
                          </w:rPr>
                          <m:t>Fl-Rl</m:t>
                        </m:r>
                      </m:e>
                    </m:d>
                  </m:e>
                </m:d>
                <m:r>
                  <w:rPr>
                    <w:rFonts w:ascii="Cambria Math" w:hAnsi="Cambria Math"/>
                    <w:sz w:val="18"/>
                    <w:szCs w:val="18"/>
                  </w:rPr>
                  <m:t>≤3,</m:t>
                </m:r>
              </m:e>
              <m:e>
                <m:r>
                  <w:rPr>
                    <w:rFonts w:ascii="Cambria Math" w:hAnsi="Cambria Math"/>
                    <w:sz w:val="18"/>
                    <w:szCs w:val="18"/>
                  </w:rPr>
                  <m:t>1,  &amp;kondisi lainnya</m:t>
                </m:r>
              </m:e>
            </m:eqArr>
          </m:e>
        </m:d>
      </m:oMath>
      <w:r w:rsidR="003B736D">
        <w:rPr>
          <w:sz w:val="18"/>
          <w:szCs w:val="18"/>
          <w:lang w:val="en-US"/>
        </w:rPr>
        <w:t xml:space="preserve">                     </w:t>
      </w:r>
      <w:r w:rsidR="002C0138">
        <w:rPr>
          <w:sz w:val="22"/>
          <w:szCs w:val="22"/>
          <w:lang w:val="en-US"/>
        </w:rPr>
        <w:t>(4)</w:t>
      </w:r>
    </w:p>
    <w:p w:rsidR="00374AF7" w:rsidRPr="00374AF7" w:rsidRDefault="00374AF7" w:rsidP="000D087D">
      <w:pPr>
        <w:pStyle w:val="ListParagraph"/>
        <w:tabs>
          <w:tab w:val="right" w:pos="6926"/>
        </w:tabs>
        <w:spacing w:line="240" w:lineRule="auto"/>
        <w:ind w:left="180" w:firstLine="0"/>
        <w:rPr>
          <w:i/>
          <w:sz w:val="22"/>
          <w:szCs w:val="22"/>
          <w:lang w:val="en-US"/>
        </w:rPr>
      </w:pPr>
    </w:p>
    <w:p w:rsidR="002C0138" w:rsidRDefault="002C0138" w:rsidP="000D087D">
      <w:pPr>
        <w:pStyle w:val="ListParagraph"/>
        <w:numPr>
          <w:ilvl w:val="0"/>
          <w:numId w:val="28"/>
        </w:numPr>
        <w:ind w:left="180" w:hanging="180"/>
        <w:rPr>
          <w:lang w:val="en-US"/>
        </w:rPr>
      </w:pPr>
      <w:r w:rsidRPr="002C0138">
        <w:rPr>
          <w:lang w:val="en-US"/>
        </w:rPr>
        <w:t>GC</w:t>
      </w:r>
      <w:r w:rsidRPr="002C0138">
        <w:rPr>
          <w:vertAlign w:val="subscript"/>
          <w:lang w:val="en-US"/>
        </w:rPr>
        <w:t>content</w:t>
      </w:r>
      <m:oMath>
        <m:d>
          <m:dPr>
            <m:ctrlPr>
              <w:rPr>
                <w:rFonts w:ascii="Cambria Math" w:hAnsi="Cambria Math"/>
                <w:i/>
                <w:lang w:val="en-US"/>
              </w:rPr>
            </m:ctrlPr>
          </m:dPr>
          <m:e>
            <m:sSub>
              <m:sSubPr>
                <m:ctrlPr>
                  <w:rPr>
                    <w:rFonts w:ascii="Cambria Math" w:hAnsi="Cambria Math"/>
                    <w:i/>
                    <w:noProof/>
                    <w:sz w:val="22"/>
                    <w:szCs w:val="22"/>
                  </w:rPr>
                </m:ctrlPr>
              </m:sSubPr>
              <m:e>
                <m:r>
                  <w:rPr>
                    <w:rFonts w:ascii="Cambria Math" w:hAnsi="Cambria Math"/>
                  </w:rPr>
                  <m:t>P</m:t>
                </m:r>
              </m:e>
              <m:sub>
                <m:r>
                  <w:rPr>
                    <w:rFonts w:ascii="Cambria Math" w:hAnsi="Cambria Math"/>
                  </w:rPr>
                  <m:t>t</m:t>
                </m:r>
              </m:sub>
            </m:sSub>
          </m:e>
        </m:d>
      </m:oMath>
    </w:p>
    <w:p w:rsidR="00374AF7" w:rsidRDefault="002C0138" w:rsidP="000D087D">
      <w:pPr>
        <w:pStyle w:val="ListParagraph"/>
        <w:ind w:left="180" w:firstLine="0"/>
        <w:rPr>
          <w:lang w:val="en-US"/>
        </w:rPr>
      </w:pPr>
      <w:r w:rsidRPr="002C0138">
        <w:rPr>
          <w:lang w:val="en-US"/>
        </w:rPr>
        <w:t xml:space="preserve">Fungsi GC Content yang digunakan untuk dimasukkan dalam fungsi objektif seperti pada </w:t>
      </w:r>
      <w:r w:rsidR="000F3D34" w:rsidRPr="002C0138">
        <w:rPr>
          <w:lang w:val="en-US"/>
        </w:rPr>
        <w:t>Persamaan</w:t>
      </w:r>
      <w:r w:rsidR="000F3D34">
        <w:rPr>
          <w:lang w:val="en-US"/>
        </w:rPr>
        <w:t xml:space="preserve"> (5)</w:t>
      </w:r>
      <w:r>
        <w:rPr>
          <w:lang w:val="en-US"/>
        </w:rPr>
        <w:t>.</w:t>
      </w:r>
    </w:p>
    <w:p w:rsidR="003B736D" w:rsidRDefault="003B736D" w:rsidP="000D087D">
      <w:pPr>
        <w:pStyle w:val="ListParagraph"/>
        <w:ind w:left="180" w:firstLine="0"/>
        <w:rPr>
          <w:lang w:val="en-US"/>
        </w:rPr>
      </w:pPr>
    </w:p>
    <w:p w:rsidR="002C0138" w:rsidRDefault="00A64308" w:rsidP="003B736D">
      <w:pPr>
        <w:pStyle w:val="ListParagraph"/>
        <w:tabs>
          <w:tab w:val="right" w:pos="6930"/>
        </w:tabs>
        <w:spacing w:line="240" w:lineRule="auto"/>
        <w:ind w:left="180" w:firstLine="0"/>
        <w:jc w:val="right"/>
        <w:rPr>
          <w:sz w:val="22"/>
          <w:szCs w:val="22"/>
          <w:lang w:val="en-US"/>
        </w:rPr>
      </w:pPr>
      <m:oMath>
        <m:sSub>
          <m:sSubPr>
            <m:ctrlPr>
              <w:rPr>
                <w:rFonts w:ascii="Cambria Math" w:hAnsi="Cambria Math"/>
                <w:i/>
                <w:noProof/>
                <w:sz w:val="18"/>
                <w:szCs w:val="18"/>
              </w:rPr>
            </m:ctrlPr>
          </m:sSubPr>
          <m:e>
            <m:r>
              <w:rPr>
                <w:rFonts w:ascii="Cambria Math" w:hAnsi="Cambria Math"/>
                <w:sz w:val="18"/>
                <w:szCs w:val="18"/>
              </w:rPr>
              <m:t>GC</m:t>
            </m:r>
          </m:e>
          <m:sub>
            <m:r>
              <w:rPr>
                <w:rFonts w:ascii="Cambria Math" w:hAnsi="Cambria Math"/>
                <w:sz w:val="18"/>
                <w:szCs w:val="18"/>
              </w:rPr>
              <m:t>content</m:t>
            </m:r>
          </m:sub>
        </m:sSub>
        <m:d>
          <m:dPr>
            <m:ctrlPr>
              <w:rPr>
                <w:rFonts w:ascii="Cambria Math" w:hAnsi="Cambria Math"/>
                <w:i/>
                <w:noProof/>
                <w:sz w:val="18"/>
                <w:szCs w:val="18"/>
              </w:rPr>
            </m:ctrlPr>
          </m:dPr>
          <m:e>
            <m:sSub>
              <m:sSubPr>
                <m:ctrlPr>
                  <w:rPr>
                    <w:rFonts w:ascii="Cambria Math" w:hAnsi="Cambria Math"/>
                    <w:i/>
                    <w:noProof/>
                    <w:sz w:val="18"/>
                    <w:szCs w:val="18"/>
                  </w:rPr>
                </m:ctrlPr>
              </m:sSubPr>
              <m:e>
                <m:r>
                  <w:rPr>
                    <w:rFonts w:ascii="Cambria Math" w:hAnsi="Cambria Math"/>
                    <w:sz w:val="18"/>
                    <w:szCs w:val="18"/>
                  </w:rPr>
                  <m:t>P</m:t>
                </m:r>
              </m:e>
              <m:sub>
                <m:r>
                  <w:rPr>
                    <w:rFonts w:ascii="Cambria Math" w:hAnsi="Cambria Math"/>
                    <w:sz w:val="18"/>
                    <w:szCs w:val="18"/>
                  </w:rPr>
                  <m:t>v</m:t>
                </m:r>
              </m:sub>
            </m:sSub>
          </m:e>
        </m:d>
        <m:r>
          <w:rPr>
            <w:rFonts w:ascii="Cambria Math" w:hAnsi="Cambria Math"/>
            <w:sz w:val="18"/>
            <w:szCs w:val="18"/>
          </w:rPr>
          <m:t>=</m:t>
        </m:r>
        <m:d>
          <m:dPr>
            <m:begChr m:val="{"/>
            <m:endChr m:val=""/>
            <m:ctrlPr>
              <w:rPr>
                <w:rFonts w:ascii="Cambria Math" w:hAnsi="Cambria Math"/>
                <w:i/>
                <w:noProof/>
                <w:sz w:val="18"/>
                <w:szCs w:val="18"/>
              </w:rPr>
            </m:ctrlPr>
          </m:dPr>
          <m:e>
            <m:eqArr>
              <m:eqArrPr>
                <m:ctrlPr>
                  <w:rPr>
                    <w:rFonts w:ascii="Cambria Math" w:hAnsi="Cambria Math"/>
                    <w:i/>
                    <w:noProof/>
                    <w:sz w:val="18"/>
                    <w:szCs w:val="18"/>
                  </w:rPr>
                </m:ctrlPr>
              </m:eqArrPr>
              <m:e>
                <m:r>
                  <w:rPr>
                    <w:rFonts w:ascii="Cambria Math" w:hAnsi="Cambria Math"/>
                    <w:sz w:val="18"/>
                    <w:szCs w:val="18"/>
                  </w:rPr>
                  <m:t>0,      jika 40%≤GC</m:t>
                </m:r>
                <m:d>
                  <m:dPr>
                    <m:ctrlPr>
                      <w:rPr>
                        <w:rFonts w:ascii="Cambria Math" w:hAnsi="Cambria Math"/>
                        <w:i/>
                        <w:noProof/>
                        <w:sz w:val="18"/>
                        <w:szCs w:val="18"/>
                      </w:rPr>
                    </m:ctrlPr>
                  </m:dPr>
                  <m:e>
                    <m:sSub>
                      <m:sSubPr>
                        <m:ctrlPr>
                          <w:rPr>
                            <w:rFonts w:ascii="Cambria Math" w:hAnsi="Cambria Math"/>
                            <w:i/>
                            <w:noProof/>
                            <w:sz w:val="18"/>
                            <w:szCs w:val="18"/>
                          </w:rPr>
                        </m:ctrlPr>
                      </m:sSubPr>
                      <m:e>
                        <m:r>
                          <w:rPr>
                            <w:rFonts w:ascii="Cambria Math" w:hAnsi="Cambria Math"/>
                            <w:sz w:val="18"/>
                            <w:szCs w:val="18"/>
                          </w:rPr>
                          <m:t>P</m:t>
                        </m:r>
                      </m:e>
                      <m:sub>
                        <m:r>
                          <w:rPr>
                            <w:rFonts w:ascii="Cambria Math" w:hAnsi="Cambria Math"/>
                            <w:sz w:val="18"/>
                            <w:szCs w:val="18"/>
                          </w:rPr>
                          <m:t>f</m:t>
                        </m:r>
                      </m:sub>
                    </m:sSub>
                  </m:e>
                </m:d>
                <m:r>
                  <w:rPr>
                    <w:rFonts w:ascii="Cambria Math" w:hAnsi="Cambria Math"/>
                    <w:sz w:val="18"/>
                    <w:szCs w:val="18"/>
                  </w:rPr>
                  <m:t>dan GC</m:t>
                </m:r>
                <m:d>
                  <m:dPr>
                    <m:ctrlPr>
                      <w:rPr>
                        <w:rFonts w:ascii="Cambria Math" w:hAnsi="Cambria Math"/>
                        <w:i/>
                        <w:noProof/>
                        <w:sz w:val="18"/>
                        <w:szCs w:val="18"/>
                      </w:rPr>
                    </m:ctrlPr>
                  </m:dPr>
                  <m:e>
                    <m:sSub>
                      <m:sSubPr>
                        <m:ctrlPr>
                          <w:rPr>
                            <w:rFonts w:ascii="Cambria Math" w:hAnsi="Cambria Math"/>
                            <w:i/>
                            <w:noProof/>
                            <w:sz w:val="18"/>
                            <w:szCs w:val="18"/>
                          </w:rPr>
                        </m:ctrlPr>
                      </m:sSubPr>
                      <m:e>
                        <m:r>
                          <w:rPr>
                            <w:rFonts w:ascii="Cambria Math" w:hAnsi="Cambria Math"/>
                            <w:sz w:val="18"/>
                            <w:szCs w:val="18"/>
                          </w:rPr>
                          <m:t>P</m:t>
                        </m:r>
                      </m:e>
                      <m:sub>
                        <m:r>
                          <w:rPr>
                            <w:rFonts w:ascii="Cambria Math" w:hAnsi="Cambria Math"/>
                            <w:sz w:val="18"/>
                            <w:szCs w:val="18"/>
                          </w:rPr>
                          <m:t>r</m:t>
                        </m:r>
                      </m:sub>
                    </m:sSub>
                  </m:e>
                </m:d>
                <m:r>
                  <w:rPr>
                    <w:rFonts w:ascii="Cambria Math" w:hAnsi="Cambria Math"/>
                    <w:sz w:val="18"/>
                    <w:szCs w:val="18"/>
                  </w:rPr>
                  <m:t>≤60%</m:t>
                </m:r>
              </m:e>
              <m:e>
                <m:r>
                  <w:rPr>
                    <w:rFonts w:ascii="Cambria Math" w:hAnsi="Cambria Math"/>
                    <w:sz w:val="18"/>
                    <w:szCs w:val="18"/>
                  </w:rPr>
                  <m:t>1,    jika 40%≤GC</m:t>
                </m:r>
                <m:d>
                  <m:dPr>
                    <m:ctrlPr>
                      <w:rPr>
                        <w:rFonts w:ascii="Cambria Math" w:hAnsi="Cambria Math"/>
                        <w:i/>
                        <w:noProof/>
                        <w:sz w:val="18"/>
                        <w:szCs w:val="18"/>
                      </w:rPr>
                    </m:ctrlPr>
                  </m:dPr>
                  <m:e>
                    <m:sSub>
                      <m:sSubPr>
                        <m:ctrlPr>
                          <w:rPr>
                            <w:rFonts w:ascii="Cambria Math" w:hAnsi="Cambria Math"/>
                            <w:i/>
                            <w:noProof/>
                            <w:sz w:val="18"/>
                            <w:szCs w:val="18"/>
                          </w:rPr>
                        </m:ctrlPr>
                      </m:sSubPr>
                      <m:e>
                        <m:r>
                          <w:rPr>
                            <w:rFonts w:ascii="Cambria Math" w:hAnsi="Cambria Math"/>
                            <w:sz w:val="18"/>
                            <w:szCs w:val="18"/>
                          </w:rPr>
                          <m:t>P</m:t>
                        </m:r>
                      </m:e>
                      <m:sub>
                        <m:r>
                          <w:rPr>
                            <w:rFonts w:ascii="Cambria Math" w:hAnsi="Cambria Math"/>
                            <w:sz w:val="18"/>
                            <w:szCs w:val="18"/>
                          </w:rPr>
                          <m:t>f</m:t>
                        </m:r>
                      </m:sub>
                    </m:sSub>
                  </m:e>
                </m:d>
                <m:r>
                  <w:rPr>
                    <w:rFonts w:ascii="Cambria Math" w:hAnsi="Cambria Math"/>
                    <w:sz w:val="18"/>
                    <w:szCs w:val="18"/>
                  </w:rPr>
                  <m:t>atau GC</m:t>
                </m:r>
                <m:d>
                  <m:dPr>
                    <m:ctrlPr>
                      <w:rPr>
                        <w:rFonts w:ascii="Cambria Math" w:hAnsi="Cambria Math"/>
                        <w:i/>
                        <w:noProof/>
                        <w:sz w:val="18"/>
                        <w:szCs w:val="18"/>
                      </w:rPr>
                    </m:ctrlPr>
                  </m:dPr>
                  <m:e>
                    <m:sSub>
                      <m:sSubPr>
                        <m:ctrlPr>
                          <w:rPr>
                            <w:rFonts w:ascii="Cambria Math" w:hAnsi="Cambria Math"/>
                            <w:i/>
                            <w:noProof/>
                            <w:sz w:val="18"/>
                            <w:szCs w:val="18"/>
                          </w:rPr>
                        </m:ctrlPr>
                      </m:sSubPr>
                      <m:e>
                        <m:r>
                          <w:rPr>
                            <w:rFonts w:ascii="Cambria Math" w:hAnsi="Cambria Math"/>
                            <w:sz w:val="18"/>
                            <w:szCs w:val="18"/>
                          </w:rPr>
                          <m:t>P</m:t>
                        </m:r>
                      </m:e>
                      <m:sub>
                        <m:r>
                          <w:rPr>
                            <w:rFonts w:ascii="Cambria Math" w:hAnsi="Cambria Math"/>
                            <w:sz w:val="18"/>
                            <w:szCs w:val="18"/>
                          </w:rPr>
                          <m:t>r</m:t>
                        </m:r>
                      </m:sub>
                    </m:sSub>
                  </m:e>
                </m:d>
                <m:r>
                  <w:rPr>
                    <w:rFonts w:ascii="Cambria Math" w:hAnsi="Cambria Math"/>
                    <w:sz w:val="18"/>
                    <w:szCs w:val="18"/>
                  </w:rPr>
                  <m:t>≤60%</m:t>
                </m:r>
              </m:e>
              <m:e>
                <m:r>
                  <w:rPr>
                    <w:rFonts w:ascii="Cambria Math" w:hAnsi="Cambria Math"/>
                    <w:sz w:val="18"/>
                    <w:szCs w:val="18"/>
                  </w:rPr>
                  <m:t>2,                                                 kondisi lainnya</m:t>
                </m:r>
              </m:e>
            </m:eqArr>
          </m:e>
        </m:d>
      </m:oMath>
      <w:r w:rsidR="003B736D">
        <w:rPr>
          <w:sz w:val="22"/>
          <w:szCs w:val="22"/>
          <w:lang w:val="en-US"/>
        </w:rPr>
        <w:t xml:space="preserve">              </w:t>
      </w:r>
      <w:r w:rsidR="002C0138">
        <w:rPr>
          <w:sz w:val="22"/>
          <w:szCs w:val="22"/>
          <w:lang w:val="en-US"/>
        </w:rPr>
        <w:t>(5)</w:t>
      </w:r>
    </w:p>
    <w:p w:rsidR="00374AF7" w:rsidRPr="00374AF7" w:rsidRDefault="00374AF7" w:rsidP="000D087D">
      <w:pPr>
        <w:pStyle w:val="ListParagraph"/>
        <w:tabs>
          <w:tab w:val="right" w:pos="6930"/>
        </w:tabs>
        <w:spacing w:line="240" w:lineRule="auto"/>
        <w:ind w:left="180" w:firstLine="0"/>
        <w:rPr>
          <w:i/>
          <w:lang w:val="en-US"/>
        </w:rPr>
      </w:pPr>
    </w:p>
    <w:p w:rsidR="002C0138" w:rsidRDefault="002C0138" w:rsidP="000D087D">
      <w:pPr>
        <w:pStyle w:val="ListParagraph"/>
        <w:numPr>
          <w:ilvl w:val="0"/>
          <w:numId w:val="28"/>
        </w:numPr>
        <w:ind w:left="180" w:hanging="180"/>
        <w:rPr>
          <w:lang w:val="en-US"/>
        </w:rPr>
      </w:pPr>
      <w:r w:rsidRPr="002C0138">
        <w:rPr>
          <w:lang w:val="en-US"/>
        </w:rPr>
        <w:t>GC</w:t>
      </w:r>
      <w:r w:rsidRPr="002C0138">
        <w:rPr>
          <w:vertAlign w:val="subscript"/>
          <w:lang w:val="en-US"/>
        </w:rPr>
        <w:t>c</w:t>
      </w:r>
      <w:r>
        <w:rPr>
          <w:vertAlign w:val="subscript"/>
          <w:lang w:val="en-US"/>
        </w:rPr>
        <w:t>lamp</w:t>
      </w:r>
      <m:oMath>
        <m:d>
          <m:dPr>
            <m:ctrlPr>
              <w:rPr>
                <w:rFonts w:ascii="Cambria Math" w:hAnsi="Cambria Math"/>
                <w:i/>
                <w:lang w:val="en-US"/>
              </w:rPr>
            </m:ctrlPr>
          </m:dPr>
          <m:e>
            <m:sSub>
              <m:sSubPr>
                <m:ctrlPr>
                  <w:rPr>
                    <w:rFonts w:ascii="Cambria Math" w:hAnsi="Cambria Math"/>
                    <w:i/>
                    <w:noProof/>
                    <w:sz w:val="22"/>
                    <w:szCs w:val="22"/>
                  </w:rPr>
                </m:ctrlPr>
              </m:sSubPr>
              <m:e>
                <m:r>
                  <w:rPr>
                    <w:rFonts w:ascii="Cambria Math" w:hAnsi="Cambria Math"/>
                  </w:rPr>
                  <m:t>P</m:t>
                </m:r>
              </m:e>
              <m:sub>
                <m:r>
                  <w:rPr>
                    <w:rFonts w:ascii="Cambria Math" w:hAnsi="Cambria Math"/>
                  </w:rPr>
                  <m:t>t</m:t>
                </m:r>
              </m:sub>
            </m:sSub>
          </m:e>
        </m:d>
      </m:oMath>
    </w:p>
    <w:p w:rsidR="00374AF7" w:rsidRDefault="002C0138" w:rsidP="000D087D">
      <w:pPr>
        <w:pStyle w:val="ListParagraph"/>
        <w:ind w:left="180" w:firstLine="0"/>
        <w:rPr>
          <w:lang w:val="en-US"/>
        </w:rPr>
      </w:pPr>
      <w:r w:rsidRPr="002C0138">
        <w:rPr>
          <w:lang w:val="en-US"/>
        </w:rPr>
        <w:t xml:space="preserve">Fungsi GC Clamp yang digunakan untuk dimasukkan dalam fungsi objektif seperti pada </w:t>
      </w:r>
      <w:r w:rsidR="000F3D34" w:rsidRPr="002C0138">
        <w:rPr>
          <w:lang w:val="en-US"/>
        </w:rPr>
        <w:t>Persamaan</w:t>
      </w:r>
      <w:r w:rsidR="000F3D34">
        <w:rPr>
          <w:lang w:val="en-US"/>
        </w:rPr>
        <w:t xml:space="preserve"> (6)</w:t>
      </w:r>
      <w:r>
        <w:rPr>
          <w:lang w:val="en-US"/>
        </w:rPr>
        <w:t>.</w:t>
      </w:r>
    </w:p>
    <w:p w:rsidR="002C0138" w:rsidRDefault="00A64308" w:rsidP="000D087D">
      <w:pPr>
        <w:pStyle w:val="ListParagraph"/>
        <w:tabs>
          <w:tab w:val="right" w:pos="6926"/>
        </w:tabs>
        <w:spacing w:line="240" w:lineRule="auto"/>
        <w:ind w:left="180" w:firstLine="0"/>
        <w:rPr>
          <w:lang w:val="en-US"/>
        </w:rPr>
      </w:pPr>
      <m:oMath>
        <m:sSub>
          <m:sSubPr>
            <m:ctrlPr>
              <w:rPr>
                <w:rFonts w:ascii="Cambria Math" w:hAnsi="Cambria Math"/>
                <w:i/>
                <w:noProof/>
                <w:sz w:val="18"/>
                <w:szCs w:val="18"/>
              </w:rPr>
            </m:ctrlPr>
          </m:sSubPr>
          <m:e>
            <m:r>
              <w:rPr>
                <w:rFonts w:ascii="Cambria Math" w:hAnsi="Cambria Math"/>
                <w:sz w:val="18"/>
                <w:szCs w:val="18"/>
              </w:rPr>
              <m:t>GC</m:t>
            </m:r>
          </m:e>
          <m:sub>
            <m:r>
              <w:rPr>
                <w:rFonts w:ascii="Cambria Math" w:hAnsi="Cambria Math"/>
                <w:sz w:val="18"/>
                <w:szCs w:val="18"/>
              </w:rPr>
              <m:t>clamp</m:t>
            </m:r>
          </m:sub>
        </m:sSub>
        <m:d>
          <m:dPr>
            <m:ctrlPr>
              <w:rPr>
                <w:rFonts w:ascii="Cambria Math" w:hAnsi="Cambria Math"/>
                <w:i/>
                <w:noProof/>
                <w:sz w:val="18"/>
                <w:szCs w:val="18"/>
              </w:rPr>
            </m:ctrlPr>
          </m:dPr>
          <m:e>
            <m:sSub>
              <m:sSubPr>
                <m:ctrlPr>
                  <w:rPr>
                    <w:rFonts w:ascii="Cambria Math" w:hAnsi="Cambria Math"/>
                    <w:i/>
                    <w:noProof/>
                    <w:sz w:val="18"/>
                    <w:szCs w:val="18"/>
                  </w:rPr>
                </m:ctrlPr>
              </m:sSubPr>
              <m:e>
                <m:r>
                  <w:rPr>
                    <w:rFonts w:ascii="Cambria Math" w:hAnsi="Cambria Math"/>
                    <w:sz w:val="18"/>
                    <w:szCs w:val="18"/>
                  </w:rPr>
                  <m:t>P</m:t>
                </m:r>
              </m:e>
              <m:sub>
                <m:r>
                  <w:rPr>
                    <w:rFonts w:ascii="Cambria Math" w:hAnsi="Cambria Math"/>
                    <w:sz w:val="18"/>
                    <w:szCs w:val="18"/>
                  </w:rPr>
                  <m:t>v</m:t>
                </m:r>
              </m:sub>
            </m:sSub>
          </m:e>
        </m:d>
        <m:r>
          <w:rPr>
            <w:rFonts w:ascii="Cambria Math" w:hAnsi="Cambria Math"/>
            <w:sz w:val="18"/>
            <w:szCs w:val="18"/>
          </w:rPr>
          <m:t>=</m:t>
        </m:r>
        <m:d>
          <m:dPr>
            <m:begChr m:val="{"/>
            <m:endChr m:val=""/>
            <m:ctrlPr>
              <w:rPr>
                <w:rFonts w:ascii="Cambria Math" w:hAnsi="Cambria Math"/>
                <w:i/>
                <w:noProof/>
                <w:sz w:val="18"/>
                <w:szCs w:val="18"/>
              </w:rPr>
            </m:ctrlPr>
          </m:dPr>
          <m:e>
            <m:eqArr>
              <m:eqArrPr>
                <m:ctrlPr>
                  <w:rPr>
                    <w:rFonts w:ascii="Cambria Math" w:hAnsi="Cambria Math"/>
                    <w:i/>
                    <w:noProof/>
                    <w:sz w:val="18"/>
                    <w:szCs w:val="18"/>
                  </w:rPr>
                </m:ctrlPr>
              </m:eqArrPr>
              <m:e>
                <m:r>
                  <w:rPr>
                    <w:rFonts w:ascii="Cambria Math" w:hAnsi="Cambria Math"/>
                    <w:sz w:val="18"/>
                    <w:szCs w:val="18"/>
                  </w:rPr>
                  <m:t xml:space="preserve">0,  jika ujung </m:t>
                </m:r>
                <m:sSup>
                  <m:sSupPr>
                    <m:ctrlPr>
                      <w:rPr>
                        <w:rFonts w:ascii="Cambria Math" w:hAnsi="Cambria Math"/>
                        <w:i/>
                        <w:noProof/>
                        <w:sz w:val="18"/>
                        <w:szCs w:val="18"/>
                      </w:rPr>
                    </m:ctrlPr>
                  </m:sSupPr>
                  <m:e>
                    <m:r>
                      <w:rPr>
                        <w:rFonts w:ascii="Cambria Math" w:hAnsi="Cambria Math"/>
                        <w:sz w:val="18"/>
                        <w:szCs w:val="18"/>
                      </w:rPr>
                      <m:t>3</m:t>
                    </m:r>
                  </m:e>
                  <m:sup>
                    <m:r>
                      <w:rPr>
                        <w:rFonts w:ascii="Cambria Math" w:hAnsi="Cambria Math"/>
                        <w:sz w:val="18"/>
                        <w:szCs w:val="18"/>
                      </w:rPr>
                      <m:t>'</m:t>
                    </m:r>
                  </m:sup>
                </m:sSup>
                <m:sSub>
                  <m:sSubPr>
                    <m:ctrlPr>
                      <w:rPr>
                        <w:rFonts w:ascii="Cambria Math" w:hAnsi="Cambria Math"/>
                        <w:i/>
                        <w:noProof/>
                        <w:sz w:val="18"/>
                        <w:szCs w:val="18"/>
                      </w:rPr>
                    </m:ctrlPr>
                  </m:sSubPr>
                  <m:e>
                    <m:r>
                      <w:rPr>
                        <w:rFonts w:ascii="Cambria Math" w:hAnsi="Cambria Math"/>
                        <w:sz w:val="18"/>
                        <w:szCs w:val="18"/>
                      </w:rPr>
                      <m:t>P</m:t>
                    </m:r>
                  </m:e>
                  <m:sub>
                    <m:r>
                      <w:rPr>
                        <w:rFonts w:ascii="Cambria Math" w:hAnsi="Cambria Math"/>
                        <w:sz w:val="18"/>
                        <w:szCs w:val="18"/>
                      </w:rPr>
                      <m:t>f</m:t>
                    </m:r>
                  </m:sub>
                </m:sSub>
                <m:r>
                  <w:rPr>
                    <w:rFonts w:ascii="Cambria Math" w:hAnsi="Cambria Math"/>
                    <w:sz w:val="18"/>
                    <w:szCs w:val="18"/>
                  </w:rPr>
                  <m:t xml:space="preserve"> dan </m:t>
                </m:r>
                <m:sSub>
                  <m:sSubPr>
                    <m:ctrlPr>
                      <w:rPr>
                        <w:rFonts w:ascii="Cambria Math" w:hAnsi="Cambria Math"/>
                        <w:i/>
                        <w:noProof/>
                        <w:sz w:val="18"/>
                        <w:szCs w:val="18"/>
                      </w:rPr>
                    </m:ctrlPr>
                  </m:sSubPr>
                  <m:e>
                    <m:r>
                      <w:rPr>
                        <w:rFonts w:ascii="Cambria Math" w:hAnsi="Cambria Math"/>
                        <w:sz w:val="18"/>
                        <w:szCs w:val="18"/>
                      </w:rPr>
                      <m:t>P</m:t>
                    </m:r>
                  </m:e>
                  <m:sub>
                    <m:r>
                      <w:rPr>
                        <w:rFonts w:ascii="Cambria Math" w:hAnsi="Cambria Math"/>
                        <w:sz w:val="18"/>
                        <w:szCs w:val="18"/>
                      </w:rPr>
                      <m:t>r</m:t>
                    </m:r>
                  </m:sub>
                </m:sSub>
                <m:r>
                  <w:rPr>
                    <w:rFonts w:ascii="Cambria Math" w:hAnsi="Cambria Math"/>
                    <w:sz w:val="18"/>
                    <w:szCs w:val="18"/>
                  </w:rPr>
                  <m:t xml:space="preserve"> tidak diakhiri dengan G atau C</m:t>
                </m:r>
              </m:e>
              <m:e>
                <m:r>
                  <w:rPr>
                    <w:rFonts w:ascii="Cambria Math" w:hAnsi="Cambria Math"/>
                    <w:sz w:val="18"/>
                    <w:szCs w:val="18"/>
                  </w:rPr>
                  <m:t xml:space="preserve">1,             jika ujung </m:t>
                </m:r>
                <m:sSup>
                  <m:sSupPr>
                    <m:ctrlPr>
                      <w:rPr>
                        <w:rFonts w:ascii="Cambria Math" w:hAnsi="Cambria Math"/>
                        <w:i/>
                        <w:noProof/>
                        <w:sz w:val="18"/>
                        <w:szCs w:val="18"/>
                      </w:rPr>
                    </m:ctrlPr>
                  </m:sSupPr>
                  <m:e>
                    <m:r>
                      <w:rPr>
                        <w:rFonts w:ascii="Cambria Math" w:hAnsi="Cambria Math"/>
                        <w:sz w:val="18"/>
                        <w:szCs w:val="18"/>
                      </w:rPr>
                      <m:t>3</m:t>
                    </m:r>
                  </m:e>
                  <m:sup>
                    <m:r>
                      <w:rPr>
                        <w:rFonts w:ascii="Cambria Math" w:hAnsi="Cambria Math"/>
                        <w:sz w:val="18"/>
                        <w:szCs w:val="18"/>
                      </w:rPr>
                      <m:t>'</m:t>
                    </m:r>
                  </m:sup>
                </m:sSup>
                <m:sSub>
                  <m:sSubPr>
                    <m:ctrlPr>
                      <w:rPr>
                        <w:rFonts w:ascii="Cambria Math" w:hAnsi="Cambria Math"/>
                        <w:i/>
                        <w:noProof/>
                        <w:sz w:val="18"/>
                        <w:szCs w:val="18"/>
                      </w:rPr>
                    </m:ctrlPr>
                  </m:sSubPr>
                  <m:e>
                    <m:r>
                      <w:rPr>
                        <w:rFonts w:ascii="Cambria Math" w:hAnsi="Cambria Math"/>
                        <w:sz w:val="18"/>
                        <w:szCs w:val="18"/>
                      </w:rPr>
                      <m:t>P</m:t>
                    </m:r>
                  </m:e>
                  <m:sub>
                    <m:r>
                      <w:rPr>
                        <w:rFonts w:ascii="Cambria Math" w:hAnsi="Cambria Math"/>
                        <w:sz w:val="18"/>
                        <w:szCs w:val="18"/>
                      </w:rPr>
                      <m:t>f</m:t>
                    </m:r>
                  </m:sub>
                </m:sSub>
                <m:r>
                  <w:rPr>
                    <w:rFonts w:ascii="Cambria Math" w:hAnsi="Cambria Math"/>
                    <w:sz w:val="18"/>
                    <w:szCs w:val="18"/>
                  </w:rPr>
                  <m:t xml:space="preserve"> atau </m:t>
                </m:r>
                <m:sSub>
                  <m:sSubPr>
                    <m:ctrlPr>
                      <w:rPr>
                        <w:rFonts w:ascii="Cambria Math" w:hAnsi="Cambria Math"/>
                        <w:i/>
                        <w:noProof/>
                        <w:sz w:val="18"/>
                        <w:szCs w:val="18"/>
                      </w:rPr>
                    </m:ctrlPr>
                  </m:sSubPr>
                  <m:e>
                    <m:r>
                      <w:rPr>
                        <w:rFonts w:ascii="Cambria Math" w:hAnsi="Cambria Math"/>
                        <w:sz w:val="18"/>
                        <w:szCs w:val="18"/>
                      </w:rPr>
                      <m:t>P</m:t>
                    </m:r>
                  </m:e>
                  <m:sub>
                    <m:r>
                      <w:rPr>
                        <w:rFonts w:ascii="Cambria Math" w:hAnsi="Cambria Math"/>
                        <w:sz w:val="18"/>
                        <w:szCs w:val="18"/>
                      </w:rPr>
                      <m:t>r</m:t>
                    </m:r>
                  </m:sub>
                </m:sSub>
                <m:r>
                  <w:rPr>
                    <w:rFonts w:ascii="Cambria Math" w:hAnsi="Cambria Math"/>
                    <w:sz w:val="18"/>
                    <w:szCs w:val="18"/>
                  </w:rPr>
                  <m:t xml:space="preserve"> diakhiri dengan G atau C</m:t>
                </m:r>
              </m:e>
              <m:e>
                <m:r>
                  <w:rPr>
                    <w:rFonts w:ascii="Cambria Math" w:hAnsi="Cambria Math"/>
                    <w:sz w:val="18"/>
                    <w:szCs w:val="18"/>
                  </w:rPr>
                  <m:t>2,                                                                                kondisi lainnya</m:t>
                </m:r>
              </m:e>
            </m:eqArr>
          </m:e>
        </m:d>
      </m:oMath>
      <w:r w:rsidR="000205C0">
        <w:rPr>
          <w:lang w:val="en-US"/>
        </w:rPr>
        <w:tab/>
        <w:t>(6)</w:t>
      </w:r>
    </w:p>
    <w:p w:rsidR="00374AF7" w:rsidRPr="00374AF7" w:rsidRDefault="00374AF7" w:rsidP="000D087D">
      <w:pPr>
        <w:pStyle w:val="ListParagraph"/>
        <w:tabs>
          <w:tab w:val="right" w:pos="6926"/>
        </w:tabs>
        <w:spacing w:line="240" w:lineRule="auto"/>
        <w:ind w:left="180" w:firstLine="0"/>
        <w:rPr>
          <w:i/>
          <w:lang w:val="en-US"/>
        </w:rPr>
      </w:pPr>
    </w:p>
    <w:p w:rsidR="002C0138" w:rsidRPr="000205C0" w:rsidRDefault="002C0138" w:rsidP="000D087D">
      <w:pPr>
        <w:pStyle w:val="ListParagraph"/>
        <w:numPr>
          <w:ilvl w:val="0"/>
          <w:numId w:val="28"/>
        </w:numPr>
        <w:tabs>
          <w:tab w:val="right" w:pos="6926"/>
        </w:tabs>
        <w:ind w:left="180" w:hanging="180"/>
        <w:rPr>
          <w:lang w:val="en-US"/>
        </w:rPr>
      </w:pPr>
      <w:r>
        <w:rPr>
          <w:lang w:val="en-US"/>
        </w:rPr>
        <w:t xml:space="preserve">Suhu leleh: </w:t>
      </w:r>
      <w:r>
        <w:rPr>
          <w:i/>
          <w:lang w:val="en-US"/>
        </w:rPr>
        <w:t>Tm</w:t>
      </w:r>
      <m:oMath>
        <m:d>
          <m:dPr>
            <m:ctrlPr>
              <w:rPr>
                <w:rFonts w:ascii="Cambria Math" w:hAnsi="Cambria Math"/>
                <w:i/>
                <w:lang w:val="en-US"/>
              </w:rPr>
            </m:ctrlPr>
          </m:dPr>
          <m:e>
            <m:sSub>
              <m:sSubPr>
                <m:ctrlPr>
                  <w:rPr>
                    <w:rFonts w:ascii="Cambria Math" w:hAnsi="Cambria Math"/>
                    <w:i/>
                    <w:noProof/>
                    <w:sz w:val="22"/>
                    <w:szCs w:val="22"/>
                  </w:rPr>
                </m:ctrlPr>
              </m:sSubPr>
              <m:e>
                <m:r>
                  <w:rPr>
                    <w:rFonts w:ascii="Cambria Math" w:hAnsi="Cambria Math"/>
                  </w:rPr>
                  <m:t>P</m:t>
                </m:r>
              </m:e>
              <m:sub>
                <m:r>
                  <w:rPr>
                    <w:rFonts w:ascii="Cambria Math" w:hAnsi="Cambria Math"/>
                  </w:rPr>
                  <m:t>t</m:t>
                </m:r>
              </m:sub>
            </m:sSub>
          </m:e>
        </m:d>
      </m:oMath>
    </w:p>
    <w:p w:rsidR="00374AF7" w:rsidRDefault="000205C0" w:rsidP="000D087D">
      <w:pPr>
        <w:pStyle w:val="ListParagraph"/>
        <w:tabs>
          <w:tab w:val="right" w:pos="6926"/>
        </w:tabs>
        <w:ind w:left="180" w:firstLine="0"/>
        <w:rPr>
          <w:lang w:val="en-US"/>
        </w:rPr>
      </w:pPr>
      <w:r w:rsidRPr="000205C0">
        <w:rPr>
          <w:lang w:val="en-US"/>
        </w:rPr>
        <w:t xml:space="preserve">Fungsi suhu leleh yang digunakan untuk dimasukkan dalam fungsi objektif seperti pada </w:t>
      </w:r>
      <w:r w:rsidR="000F3D34" w:rsidRPr="000205C0">
        <w:rPr>
          <w:lang w:val="en-US"/>
        </w:rPr>
        <w:t>Persamaan</w:t>
      </w:r>
      <w:r w:rsidR="000F3D34">
        <w:rPr>
          <w:lang w:val="en-US"/>
        </w:rPr>
        <w:t xml:space="preserve"> (7)</w:t>
      </w:r>
      <w:r>
        <w:rPr>
          <w:lang w:val="en-US"/>
        </w:rPr>
        <w:t>.</w:t>
      </w:r>
    </w:p>
    <w:p w:rsidR="003B736D" w:rsidRDefault="003B736D" w:rsidP="000D087D">
      <w:pPr>
        <w:pStyle w:val="ListParagraph"/>
        <w:tabs>
          <w:tab w:val="right" w:pos="6926"/>
        </w:tabs>
        <w:ind w:left="180" w:firstLine="0"/>
        <w:rPr>
          <w:lang w:val="en-US"/>
        </w:rPr>
      </w:pPr>
    </w:p>
    <w:p w:rsidR="000205C0" w:rsidRDefault="000205C0" w:rsidP="003B736D">
      <w:pPr>
        <w:pStyle w:val="ListParagraph"/>
        <w:tabs>
          <w:tab w:val="right" w:pos="6926"/>
        </w:tabs>
        <w:spacing w:line="240" w:lineRule="auto"/>
        <w:ind w:left="180" w:firstLine="0"/>
        <w:jc w:val="right"/>
        <w:rPr>
          <w:lang w:val="en-US"/>
        </w:rPr>
      </w:pPr>
      <m:oMath>
        <m:r>
          <w:rPr>
            <w:rFonts w:ascii="Cambria Math" w:hAnsi="Cambria Math"/>
            <w:sz w:val="18"/>
            <w:szCs w:val="18"/>
          </w:rPr>
          <w:lastRenderedPageBreak/>
          <m:t>Tm</m:t>
        </m:r>
        <m:d>
          <m:dPr>
            <m:ctrlPr>
              <w:rPr>
                <w:rFonts w:ascii="Cambria Math" w:hAnsi="Cambria Math"/>
                <w:i/>
                <w:noProof/>
                <w:sz w:val="18"/>
                <w:szCs w:val="18"/>
              </w:rPr>
            </m:ctrlPr>
          </m:dPr>
          <m:e>
            <m:sSub>
              <m:sSubPr>
                <m:ctrlPr>
                  <w:rPr>
                    <w:rFonts w:ascii="Cambria Math" w:hAnsi="Cambria Math"/>
                    <w:i/>
                    <w:noProof/>
                    <w:sz w:val="18"/>
                    <w:szCs w:val="18"/>
                  </w:rPr>
                </m:ctrlPr>
              </m:sSubPr>
              <m:e>
                <m:r>
                  <w:rPr>
                    <w:rFonts w:ascii="Cambria Math" w:hAnsi="Cambria Math"/>
                    <w:sz w:val="18"/>
                    <w:szCs w:val="18"/>
                  </w:rPr>
                  <m:t>P</m:t>
                </m:r>
              </m:e>
              <m:sub>
                <m:r>
                  <w:rPr>
                    <w:rFonts w:ascii="Cambria Math" w:hAnsi="Cambria Math"/>
                    <w:sz w:val="18"/>
                    <w:szCs w:val="18"/>
                  </w:rPr>
                  <m:t>v</m:t>
                </m:r>
              </m:sub>
            </m:sSub>
          </m:e>
        </m:d>
        <m:r>
          <w:rPr>
            <w:rFonts w:ascii="Cambria Math" w:hAnsi="Cambria Math"/>
            <w:sz w:val="18"/>
            <w:szCs w:val="18"/>
          </w:rPr>
          <m:t>=</m:t>
        </m:r>
        <m:d>
          <m:dPr>
            <m:begChr m:val="{"/>
            <m:endChr m:val=""/>
            <m:ctrlPr>
              <w:rPr>
                <w:rFonts w:ascii="Cambria Math" w:hAnsi="Cambria Math"/>
                <w:i/>
                <w:noProof/>
                <w:sz w:val="18"/>
                <w:szCs w:val="18"/>
              </w:rPr>
            </m:ctrlPr>
          </m:dPr>
          <m:e>
            <m:eqArr>
              <m:eqArrPr>
                <m:ctrlPr>
                  <w:rPr>
                    <w:rFonts w:ascii="Cambria Math" w:hAnsi="Cambria Math"/>
                    <w:i/>
                    <w:noProof/>
                    <w:sz w:val="18"/>
                    <w:szCs w:val="18"/>
                  </w:rPr>
                </m:ctrlPr>
              </m:eqArrPr>
              <m:e>
                <m:r>
                  <w:rPr>
                    <w:rFonts w:ascii="Cambria Math" w:hAnsi="Cambria Math"/>
                    <w:sz w:val="18"/>
                    <w:szCs w:val="18"/>
                  </w:rPr>
                  <m:t>0,       jika 55℃≤Tm</m:t>
                </m:r>
                <m:d>
                  <m:dPr>
                    <m:ctrlPr>
                      <w:rPr>
                        <w:rFonts w:ascii="Cambria Math" w:hAnsi="Cambria Math"/>
                        <w:i/>
                        <w:noProof/>
                        <w:sz w:val="18"/>
                        <w:szCs w:val="18"/>
                      </w:rPr>
                    </m:ctrlPr>
                  </m:dPr>
                  <m:e>
                    <m:sSub>
                      <m:sSubPr>
                        <m:ctrlPr>
                          <w:rPr>
                            <w:rFonts w:ascii="Cambria Math" w:hAnsi="Cambria Math"/>
                            <w:i/>
                            <w:noProof/>
                            <w:sz w:val="18"/>
                            <w:szCs w:val="18"/>
                          </w:rPr>
                        </m:ctrlPr>
                      </m:sSubPr>
                      <m:e>
                        <m:r>
                          <w:rPr>
                            <w:rFonts w:ascii="Cambria Math" w:hAnsi="Cambria Math"/>
                            <w:sz w:val="18"/>
                            <w:szCs w:val="18"/>
                          </w:rPr>
                          <m:t>P</m:t>
                        </m:r>
                      </m:e>
                      <m:sub>
                        <m:r>
                          <w:rPr>
                            <w:rFonts w:ascii="Cambria Math" w:hAnsi="Cambria Math"/>
                            <w:sz w:val="18"/>
                            <w:szCs w:val="18"/>
                          </w:rPr>
                          <m:t>f</m:t>
                        </m:r>
                      </m:sub>
                    </m:sSub>
                  </m:e>
                </m:d>
                <m:r>
                  <w:rPr>
                    <w:rFonts w:ascii="Cambria Math" w:hAnsi="Cambria Math"/>
                    <w:sz w:val="18"/>
                    <w:szCs w:val="18"/>
                  </w:rPr>
                  <m:t>dan Tm</m:t>
                </m:r>
                <m:d>
                  <m:dPr>
                    <m:ctrlPr>
                      <w:rPr>
                        <w:rFonts w:ascii="Cambria Math" w:hAnsi="Cambria Math"/>
                        <w:i/>
                        <w:noProof/>
                        <w:sz w:val="18"/>
                        <w:szCs w:val="18"/>
                      </w:rPr>
                    </m:ctrlPr>
                  </m:dPr>
                  <m:e>
                    <m:sSub>
                      <m:sSubPr>
                        <m:ctrlPr>
                          <w:rPr>
                            <w:rFonts w:ascii="Cambria Math" w:hAnsi="Cambria Math"/>
                            <w:i/>
                            <w:noProof/>
                            <w:sz w:val="18"/>
                            <w:szCs w:val="18"/>
                          </w:rPr>
                        </m:ctrlPr>
                      </m:sSubPr>
                      <m:e>
                        <m:r>
                          <w:rPr>
                            <w:rFonts w:ascii="Cambria Math" w:hAnsi="Cambria Math"/>
                            <w:sz w:val="18"/>
                            <w:szCs w:val="18"/>
                          </w:rPr>
                          <m:t>P</m:t>
                        </m:r>
                      </m:e>
                      <m:sub>
                        <m:r>
                          <w:rPr>
                            <w:rFonts w:ascii="Cambria Math" w:hAnsi="Cambria Math"/>
                            <w:sz w:val="18"/>
                            <w:szCs w:val="18"/>
                          </w:rPr>
                          <m:t>r</m:t>
                        </m:r>
                      </m:sub>
                    </m:sSub>
                  </m:e>
                </m:d>
                <m:r>
                  <w:rPr>
                    <w:rFonts w:ascii="Cambria Math" w:hAnsi="Cambria Math"/>
                    <w:sz w:val="18"/>
                    <w:szCs w:val="18"/>
                  </w:rPr>
                  <m:t>≤65℃</m:t>
                </m:r>
              </m:e>
              <m:e>
                <m:r>
                  <w:rPr>
                    <w:rFonts w:ascii="Cambria Math" w:hAnsi="Cambria Math"/>
                    <w:sz w:val="18"/>
                    <w:szCs w:val="18"/>
                  </w:rPr>
                  <m:t>1,    jika 55℃≤Tm</m:t>
                </m:r>
                <m:d>
                  <m:dPr>
                    <m:ctrlPr>
                      <w:rPr>
                        <w:rFonts w:ascii="Cambria Math" w:hAnsi="Cambria Math"/>
                        <w:i/>
                        <w:noProof/>
                        <w:sz w:val="18"/>
                        <w:szCs w:val="18"/>
                      </w:rPr>
                    </m:ctrlPr>
                  </m:dPr>
                  <m:e>
                    <m:sSub>
                      <m:sSubPr>
                        <m:ctrlPr>
                          <w:rPr>
                            <w:rFonts w:ascii="Cambria Math" w:hAnsi="Cambria Math"/>
                            <w:i/>
                            <w:noProof/>
                            <w:sz w:val="18"/>
                            <w:szCs w:val="18"/>
                          </w:rPr>
                        </m:ctrlPr>
                      </m:sSubPr>
                      <m:e>
                        <m:r>
                          <w:rPr>
                            <w:rFonts w:ascii="Cambria Math" w:hAnsi="Cambria Math"/>
                            <w:sz w:val="18"/>
                            <w:szCs w:val="18"/>
                          </w:rPr>
                          <m:t>P</m:t>
                        </m:r>
                      </m:e>
                      <m:sub>
                        <m:r>
                          <w:rPr>
                            <w:rFonts w:ascii="Cambria Math" w:hAnsi="Cambria Math"/>
                            <w:sz w:val="18"/>
                            <w:szCs w:val="18"/>
                          </w:rPr>
                          <m:t>f</m:t>
                        </m:r>
                      </m:sub>
                    </m:sSub>
                  </m:e>
                </m:d>
                <m:r>
                  <w:rPr>
                    <w:rFonts w:ascii="Cambria Math" w:hAnsi="Cambria Math"/>
                    <w:sz w:val="18"/>
                    <w:szCs w:val="18"/>
                  </w:rPr>
                  <m:t xml:space="preserve"> atau Tm</m:t>
                </m:r>
                <m:d>
                  <m:dPr>
                    <m:ctrlPr>
                      <w:rPr>
                        <w:rFonts w:ascii="Cambria Math" w:hAnsi="Cambria Math"/>
                        <w:i/>
                        <w:noProof/>
                        <w:sz w:val="18"/>
                        <w:szCs w:val="18"/>
                      </w:rPr>
                    </m:ctrlPr>
                  </m:dPr>
                  <m:e>
                    <m:sSub>
                      <m:sSubPr>
                        <m:ctrlPr>
                          <w:rPr>
                            <w:rFonts w:ascii="Cambria Math" w:hAnsi="Cambria Math"/>
                            <w:i/>
                            <w:noProof/>
                            <w:sz w:val="18"/>
                            <w:szCs w:val="18"/>
                          </w:rPr>
                        </m:ctrlPr>
                      </m:sSubPr>
                      <m:e>
                        <m:r>
                          <w:rPr>
                            <w:rFonts w:ascii="Cambria Math" w:hAnsi="Cambria Math"/>
                            <w:sz w:val="18"/>
                            <w:szCs w:val="18"/>
                          </w:rPr>
                          <m:t>P</m:t>
                        </m:r>
                      </m:e>
                      <m:sub>
                        <m:r>
                          <w:rPr>
                            <w:rFonts w:ascii="Cambria Math" w:hAnsi="Cambria Math"/>
                            <w:sz w:val="18"/>
                            <w:szCs w:val="18"/>
                          </w:rPr>
                          <m:t>r</m:t>
                        </m:r>
                      </m:sub>
                    </m:sSub>
                  </m:e>
                </m:d>
                <m:r>
                  <w:rPr>
                    <w:rFonts w:ascii="Cambria Math" w:hAnsi="Cambria Math"/>
                    <w:sz w:val="18"/>
                    <w:szCs w:val="18"/>
                  </w:rPr>
                  <m:t>≤65℃</m:t>
                </m:r>
              </m:e>
              <m:e>
                <m:r>
                  <w:rPr>
                    <w:rFonts w:ascii="Cambria Math" w:hAnsi="Cambria Math"/>
                    <w:sz w:val="18"/>
                    <w:szCs w:val="18"/>
                  </w:rPr>
                  <m:t>2,                                                    kondisi lainnya</m:t>
                </m:r>
              </m:e>
            </m:eqArr>
          </m:e>
        </m:d>
      </m:oMath>
      <w:r w:rsidR="003B736D">
        <w:rPr>
          <w:sz w:val="18"/>
          <w:szCs w:val="18"/>
          <w:lang w:val="en-US"/>
        </w:rPr>
        <w:t xml:space="preserve">                   </w:t>
      </w:r>
      <w:r>
        <w:rPr>
          <w:lang w:val="en-US"/>
        </w:rPr>
        <w:t>(7)</w:t>
      </w:r>
    </w:p>
    <w:p w:rsidR="00374AF7" w:rsidRPr="00374AF7" w:rsidRDefault="00374AF7" w:rsidP="000D087D">
      <w:pPr>
        <w:pStyle w:val="ListParagraph"/>
        <w:tabs>
          <w:tab w:val="right" w:pos="6926"/>
        </w:tabs>
        <w:spacing w:line="240" w:lineRule="auto"/>
        <w:ind w:left="180" w:firstLine="0"/>
        <w:rPr>
          <w:i/>
          <w:lang w:val="en-US"/>
        </w:rPr>
      </w:pPr>
    </w:p>
    <w:p w:rsidR="002C0138" w:rsidRPr="000205C0" w:rsidRDefault="002C0138" w:rsidP="000D087D">
      <w:pPr>
        <w:pStyle w:val="ListParagraph"/>
        <w:numPr>
          <w:ilvl w:val="0"/>
          <w:numId w:val="28"/>
        </w:numPr>
        <w:tabs>
          <w:tab w:val="right" w:pos="6926"/>
        </w:tabs>
        <w:ind w:left="180" w:hanging="180"/>
        <w:rPr>
          <w:lang w:val="en-US"/>
        </w:rPr>
      </w:pPr>
      <w:r>
        <w:rPr>
          <w:lang w:val="en-US"/>
        </w:rPr>
        <w:t xml:space="preserve">Selisih suhu leleh: </w:t>
      </w:r>
      <w:r>
        <w:rPr>
          <w:i/>
          <w:lang w:val="en-US"/>
        </w:rPr>
        <w:t>Tm</w:t>
      </w:r>
      <w:r>
        <w:rPr>
          <w:i/>
          <w:vertAlign w:val="subscript"/>
          <w:lang w:val="en-US"/>
        </w:rPr>
        <w:t>diff</w:t>
      </w:r>
      <m:oMath>
        <m:d>
          <m:dPr>
            <m:ctrlPr>
              <w:rPr>
                <w:rFonts w:ascii="Cambria Math" w:hAnsi="Cambria Math"/>
                <w:i/>
                <w:lang w:val="en-US"/>
              </w:rPr>
            </m:ctrlPr>
          </m:dPr>
          <m:e>
            <m:sSub>
              <m:sSubPr>
                <m:ctrlPr>
                  <w:rPr>
                    <w:rFonts w:ascii="Cambria Math" w:hAnsi="Cambria Math"/>
                    <w:i/>
                    <w:noProof/>
                    <w:sz w:val="22"/>
                    <w:szCs w:val="22"/>
                  </w:rPr>
                </m:ctrlPr>
              </m:sSubPr>
              <m:e>
                <m:r>
                  <w:rPr>
                    <w:rFonts w:ascii="Cambria Math" w:hAnsi="Cambria Math"/>
                  </w:rPr>
                  <m:t>P</m:t>
                </m:r>
              </m:e>
              <m:sub>
                <m:r>
                  <w:rPr>
                    <w:rFonts w:ascii="Cambria Math" w:hAnsi="Cambria Math"/>
                  </w:rPr>
                  <m:t>t</m:t>
                </m:r>
              </m:sub>
            </m:sSub>
          </m:e>
        </m:d>
      </m:oMath>
    </w:p>
    <w:p w:rsidR="00374AF7" w:rsidRDefault="000205C0" w:rsidP="000D087D">
      <w:pPr>
        <w:pStyle w:val="ListParagraph"/>
        <w:tabs>
          <w:tab w:val="right" w:pos="6926"/>
        </w:tabs>
        <w:ind w:left="180" w:firstLine="0"/>
        <w:rPr>
          <w:lang w:val="en-US"/>
        </w:rPr>
      </w:pPr>
      <w:r w:rsidRPr="000205C0">
        <w:rPr>
          <w:lang w:val="en-US"/>
        </w:rPr>
        <w:t>Selisih antara suhu leleh forward primer dan reverse primer sebaiknya tidak lebih dari 5°C</w:t>
      </w:r>
      <w:r w:rsidR="00475CAC">
        <w:rPr>
          <w:lang w:val="en-US"/>
        </w:rPr>
        <w:t xml:space="preserve"> </w:t>
      </w:r>
      <w:r w:rsidR="00475CAC">
        <w:rPr>
          <w:lang w:val="en-US"/>
        </w:rPr>
        <w:fldChar w:fldCharType="begin" w:fldLock="1"/>
      </w:r>
      <w:r w:rsidR="00475CAC">
        <w:rPr>
          <w:lang w:val="en-US"/>
        </w:rPr>
        <w:instrText>ADDIN CSL_CITATION { "citationItems" : [ { "id" : "ITEM-1", "itemData" : { "DOI" : "10.1093/bioinformatics/bth147", "ISSN" : "1367-4803", "PMID" : "14988099", "abstract" : "MOTIVATION: Before performing a polymerase chain reaction experiment, a pair of primers to clip the target DNA subsequence is required. However, this is a tedious task as too many constraints need to be satisfied. Various kinds of approaches for designing a primer have been proposed in the last few decades, but most of them do not have restriction sites on the designed primers and do not satisfy the specificity constraint.\n\nRESULTS: The proposed algorithm imitates nature's process of evolution and genetic operations on chromosomes in order to achieve optimal solutions, and is a best fit for DNA behavior. Experimental results indicate that the proposed algorithm can find a pair of primers that not only obeys the design properties but also has a specific restriction site and specificity. Gel electrophoresis verifies that the proposed method really can clip out the target sequence.\n\nAVAILABILITY: A public version of the software is available on request from the authors.", "author" : [ { "dropping-particle" : "", "family" : "Wu", "given" : "Jain-Shing", "non-dropping-particle" : "", "parse-names" : false, "suffix" : "" }, { "dropping-particle" : "", "family" : "Lee", "given" : "Chungnan", "non-dropping-particle" : "", "parse-names" : false, "suffix" : "" }, { "dropping-particle" : "", "family" : "Wu", "given" : "Chien-Chang", "non-dropping-particle" : "", "parse-names" : false, "suffix" : "" }, { "dropping-particle" : "", "family" : "Shiue", "given" : "Yow-Ling", "non-dropping-particle" : "", "parse-names" : false, "suffix" : "" } ], "container-title" : "Bioinformatics (Oxford, England)", "id" : "ITEM-1", "issue" : "11", "issued" : { "date-parts" : [ [ "2004", "7", "22" ] ] }, "page" : "1710-7", "title" : "Primer design using genetic algorithm.", "type" : "article-journal", "volume" : "20" }, "uris" : [ "http://www.mendeley.com/documents/?uuid=b4a44348-0081-4a48-8fd7-1ca83b306fd3" ] } ], "mendeley" : { "formattedCitation" : "&lt;sup&gt;2&lt;/sup&gt;", "plainTextFormattedCitation" : "2", "previouslyFormattedCitation" : "&lt;sup&gt;2&lt;/sup&gt;" }, "properties" : { "noteIndex" : 0 }, "schema" : "https://github.com/citation-style-language/schema/raw/master/csl-citation.json" }</w:instrText>
      </w:r>
      <w:r w:rsidR="00475CAC">
        <w:rPr>
          <w:lang w:val="en-US"/>
        </w:rPr>
        <w:fldChar w:fldCharType="separate"/>
      </w:r>
      <w:r w:rsidR="00475CAC" w:rsidRPr="00475CAC">
        <w:rPr>
          <w:noProof/>
          <w:vertAlign w:val="superscript"/>
          <w:lang w:val="en-US"/>
        </w:rPr>
        <w:t>2</w:t>
      </w:r>
      <w:r w:rsidR="00475CAC">
        <w:rPr>
          <w:lang w:val="en-US"/>
        </w:rPr>
        <w:fldChar w:fldCharType="end"/>
      </w:r>
      <w:r w:rsidR="00475CAC">
        <w:rPr>
          <w:vertAlign w:val="superscript"/>
          <w:lang w:val="en-US"/>
        </w:rPr>
        <w:t>,</w:t>
      </w:r>
      <w:r w:rsidR="00475CAC">
        <w:rPr>
          <w:lang w:val="en-US"/>
        </w:rPr>
        <w:fldChar w:fldCharType="begin" w:fldLock="1"/>
      </w:r>
      <w:r w:rsidR="00475CAC">
        <w:rPr>
          <w:lang w:val="en-US"/>
        </w:rPr>
        <w:instrText>ADDIN CSL_CITATION { "citationItems" : [ { "id" : "ITEM-1", "itemData" : { "DOI" : "10.1109/SMCIA.2008.5045985", "ISBN" : "978-1-4244-3782-5", "author" : [ { "dropping-particle" : "", "family" : "Yang", "given" : "Cheng-Hong", "non-dropping-particle" : "", "parse-names" : false, "suffix" : "" }, { "dropping-particle" : "", "family" : "Cheng", "given" : "Yu-Huei", "non-dropping-particle" : "", "parse-names" : false, "suffix" : "" }, { "dropping-particle" : "", "family" : "Chang", "given" : "Hsueh-Wei", "non-dropping-particle" : "", "parse-names" : false, "suffix" : "" }, { "dropping-particle" : "", "family" : "Chuang", "given" : "Li-Yeh", "non-dropping-particle" : "", "parse-names" : false, "suffix" : "" } ], "container-title" : "2008 IEEE Conference on Soft Computing in Industrial Applications", "id" : "ITEM-1", "issued" : { "date-parts" : [ [ "2008", "6" ] ] }, "page" : "332-337", "publisher" : "Ieee", "title" : "Primer design with specific PCR product size using Memetic algorithm", "type" : "article-journal" }, "uris" : [ "http://www.mendeley.com/documents/?uuid=2a5414ac-3aed-4665-8c11-c46d5c9826b3" ] } ], "mendeley" : { "formattedCitation" : "&lt;sup&gt;9&lt;/sup&gt;", "plainTextFormattedCitation" : "9", "previouslyFormattedCitation" : "&lt;sup&gt;9&lt;/sup&gt;" }, "properties" : { "noteIndex" : 0 }, "schema" : "https://github.com/citation-style-language/schema/raw/master/csl-citation.json" }</w:instrText>
      </w:r>
      <w:r w:rsidR="00475CAC">
        <w:rPr>
          <w:lang w:val="en-US"/>
        </w:rPr>
        <w:fldChar w:fldCharType="separate"/>
      </w:r>
      <w:r w:rsidR="00475CAC" w:rsidRPr="00475CAC">
        <w:rPr>
          <w:noProof/>
          <w:vertAlign w:val="superscript"/>
          <w:lang w:val="en-US"/>
        </w:rPr>
        <w:t>9</w:t>
      </w:r>
      <w:r w:rsidR="00475CAC">
        <w:rPr>
          <w:lang w:val="en-US"/>
        </w:rPr>
        <w:fldChar w:fldCharType="end"/>
      </w:r>
      <w:r w:rsidRPr="000205C0">
        <w:rPr>
          <w:lang w:val="en-US"/>
        </w:rPr>
        <w:t xml:space="preserve">. Fungsi selisih suhu leleh yang digunakan pada fungsi objektif dapat dilihat pada </w:t>
      </w:r>
      <w:r w:rsidR="000F3D34" w:rsidRPr="000205C0">
        <w:rPr>
          <w:lang w:val="en-US"/>
        </w:rPr>
        <w:t>Persamaan</w:t>
      </w:r>
      <w:r w:rsidR="000F3D34">
        <w:rPr>
          <w:lang w:val="en-US"/>
        </w:rPr>
        <w:t xml:space="preserve"> (8)</w:t>
      </w:r>
      <w:r>
        <w:rPr>
          <w:lang w:val="en-US"/>
        </w:rPr>
        <w:t>.</w:t>
      </w:r>
    </w:p>
    <w:p w:rsidR="003B736D" w:rsidRDefault="003B736D" w:rsidP="000D087D">
      <w:pPr>
        <w:pStyle w:val="ListParagraph"/>
        <w:tabs>
          <w:tab w:val="right" w:pos="6926"/>
        </w:tabs>
        <w:ind w:left="180" w:firstLine="0"/>
        <w:rPr>
          <w:lang w:val="en-US"/>
        </w:rPr>
      </w:pPr>
    </w:p>
    <w:p w:rsidR="000205C0" w:rsidRDefault="00A64308" w:rsidP="003B736D">
      <w:pPr>
        <w:pStyle w:val="ListParagraph"/>
        <w:tabs>
          <w:tab w:val="right" w:pos="6926"/>
        </w:tabs>
        <w:ind w:left="180" w:firstLine="0"/>
        <w:jc w:val="right"/>
        <w:rPr>
          <w:lang w:val="en-US"/>
        </w:rPr>
      </w:pPr>
      <m:oMath>
        <m:sSub>
          <m:sSubPr>
            <m:ctrlPr>
              <w:rPr>
                <w:rFonts w:ascii="Cambria Math" w:hAnsi="Cambria Math"/>
                <w:i/>
                <w:noProof/>
                <w:sz w:val="18"/>
                <w:szCs w:val="18"/>
              </w:rPr>
            </m:ctrlPr>
          </m:sSubPr>
          <m:e>
            <m:r>
              <w:rPr>
                <w:rFonts w:ascii="Cambria Math" w:hAnsi="Cambria Math"/>
                <w:sz w:val="18"/>
                <w:szCs w:val="18"/>
              </w:rPr>
              <m:t>Tm</m:t>
            </m:r>
          </m:e>
          <m:sub>
            <m:r>
              <w:rPr>
                <w:rFonts w:ascii="Cambria Math" w:hAnsi="Cambria Math"/>
                <w:sz w:val="18"/>
                <w:szCs w:val="18"/>
              </w:rPr>
              <m:t>diff</m:t>
            </m:r>
          </m:sub>
        </m:sSub>
        <m:d>
          <m:dPr>
            <m:ctrlPr>
              <w:rPr>
                <w:rFonts w:ascii="Cambria Math" w:hAnsi="Cambria Math"/>
                <w:i/>
                <w:noProof/>
                <w:sz w:val="18"/>
                <w:szCs w:val="18"/>
              </w:rPr>
            </m:ctrlPr>
          </m:dPr>
          <m:e>
            <m:sSub>
              <m:sSubPr>
                <m:ctrlPr>
                  <w:rPr>
                    <w:rFonts w:ascii="Cambria Math" w:hAnsi="Cambria Math"/>
                    <w:i/>
                    <w:noProof/>
                    <w:sz w:val="18"/>
                    <w:szCs w:val="18"/>
                  </w:rPr>
                </m:ctrlPr>
              </m:sSubPr>
              <m:e>
                <m:r>
                  <w:rPr>
                    <w:rFonts w:ascii="Cambria Math" w:hAnsi="Cambria Math"/>
                    <w:sz w:val="18"/>
                    <w:szCs w:val="18"/>
                  </w:rPr>
                  <m:t>P</m:t>
                </m:r>
              </m:e>
              <m:sub>
                <m:r>
                  <w:rPr>
                    <w:rFonts w:ascii="Cambria Math" w:hAnsi="Cambria Math"/>
                    <w:sz w:val="18"/>
                    <w:szCs w:val="18"/>
                  </w:rPr>
                  <m:t>v</m:t>
                </m:r>
              </m:sub>
            </m:sSub>
          </m:e>
        </m:d>
        <m:r>
          <w:rPr>
            <w:rFonts w:ascii="Cambria Math" w:hAnsi="Cambria Math"/>
            <w:sz w:val="18"/>
            <w:szCs w:val="18"/>
          </w:rPr>
          <m:t>=f</m:t>
        </m:r>
        <m:d>
          <m:dPr>
            <m:ctrlPr>
              <w:rPr>
                <w:rFonts w:ascii="Cambria Math" w:hAnsi="Cambria Math"/>
                <w:i/>
                <w:noProof/>
                <w:sz w:val="18"/>
                <w:szCs w:val="18"/>
              </w:rPr>
            </m:ctrlPr>
          </m:dPr>
          <m:e>
            <m:r>
              <w:rPr>
                <w:rFonts w:ascii="Cambria Math" w:hAnsi="Cambria Math"/>
                <w:sz w:val="18"/>
                <w:szCs w:val="18"/>
              </w:rPr>
              <m:t>x</m:t>
            </m:r>
          </m:e>
        </m:d>
        <m:r>
          <w:rPr>
            <w:rFonts w:ascii="Cambria Math" w:hAnsi="Cambria Math"/>
            <w:sz w:val="18"/>
            <w:szCs w:val="18"/>
          </w:rPr>
          <m:t>=</m:t>
        </m:r>
        <m:d>
          <m:dPr>
            <m:begChr m:val="{"/>
            <m:endChr m:val=""/>
            <m:ctrlPr>
              <w:rPr>
                <w:rFonts w:ascii="Cambria Math" w:hAnsi="Cambria Math"/>
                <w:i/>
                <w:noProof/>
                <w:sz w:val="18"/>
                <w:szCs w:val="18"/>
              </w:rPr>
            </m:ctrlPr>
          </m:dPr>
          <m:e>
            <m:eqArr>
              <m:eqArrPr>
                <m:ctrlPr>
                  <w:rPr>
                    <w:rFonts w:ascii="Cambria Math" w:hAnsi="Cambria Math"/>
                    <w:i/>
                    <w:noProof/>
                    <w:sz w:val="18"/>
                    <w:szCs w:val="18"/>
                  </w:rPr>
                </m:ctrlPr>
              </m:eqArrPr>
              <m:e>
                <m:r>
                  <w:rPr>
                    <w:rFonts w:ascii="Cambria Math" w:hAnsi="Cambria Math"/>
                    <w:sz w:val="18"/>
                    <w:szCs w:val="18"/>
                  </w:rPr>
                  <m:t xml:space="preserve">0,  &amp;jika </m:t>
                </m:r>
                <m:d>
                  <m:dPr>
                    <m:ctrlPr>
                      <w:rPr>
                        <w:rFonts w:ascii="Cambria Math" w:hAnsi="Cambria Math"/>
                        <w:i/>
                        <w:noProof/>
                        <w:sz w:val="18"/>
                        <w:szCs w:val="18"/>
                      </w:rPr>
                    </m:ctrlPr>
                  </m:dPr>
                  <m:e>
                    <m:r>
                      <w:rPr>
                        <w:rFonts w:ascii="Cambria Math" w:hAnsi="Cambria Math"/>
                        <w:sz w:val="18"/>
                        <w:szCs w:val="18"/>
                      </w:rPr>
                      <m:t xml:space="preserve">ABS </m:t>
                    </m:r>
                    <m:d>
                      <m:dPr>
                        <m:ctrlPr>
                          <w:rPr>
                            <w:rFonts w:ascii="Cambria Math" w:hAnsi="Cambria Math"/>
                            <w:i/>
                            <w:noProof/>
                            <w:sz w:val="18"/>
                            <w:szCs w:val="18"/>
                          </w:rPr>
                        </m:ctrlPr>
                      </m:dPr>
                      <m:e>
                        <m:r>
                          <w:rPr>
                            <w:rFonts w:ascii="Cambria Math" w:hAnsi="Cambria Math"/>
                            <w:sz w:val="18"/>
                            <w:szCs w:val="18"/>
                          </w:rPr>
                          <m:t>Tm</m:t>
                        </m:r>
                        <m:d>
                          <m:dPr>
                            <m:ctrlPr>
                              <w:rPr>
                                <w:rFonts w:ascii="Cambria Math" w:hAnsi="Cambria Math"/>
                                <w:i/>
                                <w:noProof/>
                                <w:sz w:val="18"/>
                                <w:szCs w:val="18"/>
                              </w:rPr>
                            </m:ctrlPr>
                          </m:dPr>
                          <m:e>
                            <m:sSub>
                              <m:sSubPr>
                                <m:ctrlPr>
                                  <w:rPr>
                                    <w:rFonts w:ascii="Cambria Math" w:hAnsi="Cambria Math"/>
                                    <w:i/>
                                    <w:noProof/>
                                    <w:sz w:val="18"/>
                                    <w:szCs w:val="18"/>
                                  </w:rPr>
                                </m:ctrlPr>
                              </m:sSubPr>
                              <m:e>
                                <m:r>
                                  <w:rPr>
                                    <w:rFonts w:ascii="Cambria Math" w:hAnsi="Cambria Math"/>
                                    <w:sz w:val="18"/>
                                    <w:szCs w:val="18"/>
                                  </w:rPr>
                                  <m:t>P</m:t>
                                </m:r>
                              </m:e>
                              <m:sub>
                                <m:r>
                                  <w:rPr>
                                    <w:rFonts w:ascii="Cambria Math" w:hAnsi="Cambria Math"/>
                                    <w:sz w:val="18"/>
                                    <w:szCs w:val="18"/>
                                  </w:rPr>
                                  <m:t>f</m:t>
                                </m:r>
                              </m:sub>
                            </m:sSub>
                          </m:e>
                        </m:d>
                        <m:r>
                          <w:rPr>
                            <w:rFonts w:ascii="Cambria Math" w:hAnsi="Cambria Math"/>
                            <w:sz w:val="18"/>
                            <w:szCs w:val="18"/>
                          </w:rPr>
                          <m:t>-Tm</m:t>
                        </m:r>
                        <m:d>
                          <m:dPr>
                            <m:ctrlPr>
                              <w:rPr>
                                <w:rFonts w:ascii="Cambria Math" w:hAnsi="Cambria Math"/>
                                <w:i/>
                                <w:noProof/>
                                <w:sz w:val="18"/>
                                <w:szCs w:val="18"/>
                              </w:rPr>
                            </m:ctrlPr>
                          </m:dPr>
                          <m:e>
                            <m:sSub>
                              <m:sSubPr>
                                <m:ctrlPr>
                                  <w:rPr>
                                    <w:rFonts w:ascii="Cambria Math" w:hAnsi="Cambria Math"/>
                                    <w:i/>
                                    <w:noProof/>
                                    <w:sz w:val="18"/>
                                    <w:szCs w:val="18"/>
                                  </w:rPr>
                                </m:ctrlPr>
                              </m:sSubPr>
                              <m:e>
                                <m:r>
                                  <w:rPr>
                                    <w:rFonts w:ascii="Cambria Math" w:hAnsi="Cambria Math"/>
                                    <w:sz w:val="18"/>
                                    <w:szCs w:val="18"/>
                                  </w:rPr>
                                  <m:t>P</m:t>
                                </m:r>
                              </m:e>
                              <m:sub>
                                <m:r>
                                  <w:rPr>
                                    <w:rFonts w:ascii="Cambria Math" w:hAnsi="Cambria Math"/>
                                    <w:sz w:val="18"/>
                                    <w:szCs w:val="18"/>
                                  </w:rPr>
                                  <m:t>r</m:t>
                                </m:r>
                              </m:sub>
                            </m:sSub>
                          </m:e>
                        </m:d>
                      </m:e>
                    </m:d>
                  </m:e>
                </m:d>
                <m:r>
                  <w:rPr>
                    <w:rFonts w:ascii="Cambria Math" w:hAnsi="Cambria Math"/>
                    <w:sz w:val="18"/>
                    <w:szCs w:val="18"/>
                  </w:rPr>
                  <m:t>≤5,</m:t>
                </m:r>
              </m:e>
              <m:e>
                <m:r>
                  <w:rPr>
                    <w:rFonts w:ascii="Cambria Math" w:hAnsi="Cambria Math"/>
                    <w:sz w:val="18"/>
                    <w:szCs w:val="18"/>
                  </w:rPr>
                  <m:t>1,  &amp;kondisi lainnya</m:t>
                </m:r>
              </m:e>
            </m:eqArr>
          </m:e>
        </m:d>
      </m:oMath>
      <w:r w:rsidR="003B736D">
        <w:rPr>
          <w:lang w:val="en-US"/>
        </w:rPr>
        <w:t xml:space="preserve">              </w:t>
      </w:r>
      <w:r w:rsidR="000205C0">
        <w:rPr>
          <w:lang w:val="en-US"/>
        </w:rPr>
        <w:t>(8)</w:t>
      </w:r>
    </w:p>
    <w:p w:rsidR="00374AF7" w:rsidRPr="00374AF7" w:rsidRDefault="00374AF7" w:rsidP="000D087D">
      <w:pPr>
        <w:pStyle w:val="ListParagraph"/>
        <w:tabs>
          <w:tab w:val="right" w:pos="6926"/>
        </w:tabs>
        <w:ind w:left="180" w:firstLine="0"/>
        <w:rPr>
          <w:i/>
          <w:lang w:val="en-US"/>
        </w:rPr>
      </w:pPr>
    </w:p>
    <w:p w:rsidR="002C0138" w:rsidRPr="000205C0" w:rsidRDefault="002C0138" w:rsidP="000D087D">
      <w:pPr>
        <w:pStyle w:val="ListParagraph"/>
        <w:numPr>
          <w:ilvl w:val="0"/>
          <w:numId w:val="28"/>
        </w:numPr>
        <w:tabs>
          <w:tab w:val="right" w:pos="6926"/>
        </w:tabs>
        <w:ind w:left="180" w:hanging="180"/>
        <w:rPr>
          <w:lang w:val="en-US"/>
        </w:rPr>
      </w:pPr>
      <w:r>
        <w:rPr>
          <w:i/>
          <w:lang w:val="en-US"/>
        </w:rPr>
        <w:t>Hairpin</w:t>
      </w:r>
      <m:oMath>
        <m:d>
          <m:dPr>
            <m:ctrlPr>
              <w:rPr>
                <w:rFonts w:ascii="Cambria Math" w:hAnsi="Cambria Math"/>
                <w:i/>
                <w:lang w:val="en-US"/>
              </w:rPr>
            </m:ctrlPr>
          </m:dPr>
          <m:e>
            <m:sSub>
              <m:sSubPr>
                <m:ctrlPr>
                  <w:rPr>
                    <w:rFonts w:ascii="Cambria Math" w:hAnsi="Cambria Math"/>
                    <w:i/>
                    <w:noProof/>
                    <w:sz w:val="22"/>
                    <w:szCs w:val="22"/>
                  </w:rPr>
                </m:ctrlPr>
              </m:sSubPr>
              <m:e>
                <m:r>
                  <w:rPr>
                    <w:rFonts w:ascii="Cambria Math" w:hAnsi="Cambria Math"/>
                  </w:rPr>
                  <m:t>P</m:t>
                </m:r>
              </m:e>
              <m:sub>
                <m:r>
                  <w:rPr>
                    <w:rFonts w:ascii="Cambria Math" w:hAnsi="Cambria Math"/>
                  </w:rPr>
                  <m:t>t</m:t>
                </m:r>
              </m:sub>
            </m:sSub>
          </m:e>
        </m:d>
      </m:oMath>
    </w:p>
    <w:p w:rsidR="000205C0" w:rsidRDefault="000205C0" w:rsidP="000D087D">
      <w:pPr>
        <w:pStyle w:val="ListParagraph"/>
        <w:tabs>
          <w:tab w:val="right" w:pos="6926"/>
        </w:tabs>
        <w:ind w:left="180" w:firstLine="0"/>
        <w:rPr>
          <w:lang w:val="en-US"/>
        </w:rPr>
      </w:pPr>
      <w:r w:rsidRPr="000205C0">
        <w:rPr>
          <w:lang w:val="en-US"/>
        </w:rPr>
        <w:t xml:space="preserve">Fungsi hairpin yang digunakan untuk dimasukkan dalam fungsi objektif seperti pada </w:t>
      </w:r>
      <w:r w:rsidR="000F3D34" w:rsidRPr="000205C0">
        <w:rPr>
          <w:lang w:val="en-US"/>
        </w:rPr>
        <w:t>Persamaan</w:t>
      </w:r>
      <w:r w:rsidR="000F3D34">
        <w:rPr>
          <w:lang w:val="en-US"/>
        </w:rPr>
        <w:t xml:space="preserve"> (9)</w:t>
      </w:r>
      <w:r>
        <w:rPr>
          <w:lang w:val="en-US"/>
        </w:rPr>
        <w:t>.</w:t>
      </w:r>
    </w:p>
    <w:p w:rsidR="003B736D" w:rsidRDefault="003B736D" w:rsidP="000D087D">
      <w:pPr>
        <w:pStyle w:val="ListParagraph"/>
        <w:tabs>
          <w:tab w:val="right" w:pos="6926"/>
        </w:tabs>
        <w:ind w:left="180" w:firstLine="0"/>
        <w:rPr>
          <w:lang w:val="en-US"/>
        </w:rPr>
      </w:pPr>
    </w:p>
    <w:p w:rsidR="000205C0" w:rsidRDefault="000205C0" w:rsidP="003B736D">
      <w:pPr>
        <w:pStyle w:val="ListParagraph"/>
        <w:tabs>
          <w:tab w:val="right" w:pos="6926"/>
        </w:tabs>
        <w:spacing w:line="240" w:lineRule="auto"/>
        <w:ind w:left="180" w:firstLine="0"/>
        <w:jc w:val="right"/>
        <w:rPr>
          <w:lang w:val="en-US"/>
        </w:rPr>
      </w:pPr>
      <m:oMath>
        <m:r>
          <w:rPr>
            <w:rFonts w:ascii="Cambria Math" w:hAnsi="Cambria Math"/>
            <w:sz w:val="18"/>
            <w:szCs w:val="18"/>
          </w:rPr>
          <m:t>Hairpin</m:t>
        </m:r>
        <m:d>
          <m:dPr>
            <m:ctrlPr>
              <w:rPr>
                <w:rFonts w:ascii="Cambria Math" w:hAnsi="Cambria Math"/>
                <w:i/>
                <w:noProof/>
                <w:sz w:val="18"/>
                <w:szCs w:val="18"/>
              </w:rPr>
            </m:ctrlPr>
          </m:dPr>
          <m:e>
            <m:sSub>
              <m:sSubPr>
                <m:ctrlPr>
                  <w:rPr>
                    <w:rFonts w:ascii="Cambria Math" w:hAnsi="Cambria Math"/>
                    <w:i/>
                    <w:noProof/>
                    <w:sz w:val="18"/>
                    <w:szCs w:val="18"/>
                  </w:rPr>
                </m:ctrlPr>
              </m:sSubPr>
              <m:e>
                <m:r>
                  <w:rPr>
                    <w:rFonts w:ascii="Cambria Math" w:hAnsi="Cambria Math"/>
                    <w:sz w:val="18"/>
                    <w:szCs w:val="18"/>
                  </w:rPr>
                  <m:t>P</m:t>
                </m:r>
              </m:e>
              <m:sub>
                <m:r>
                  <w:rPr>
                    <w:rFonts w:ascii="Cambria Math" w:hAnsi="Cambria Math"/>
                    <w:sz w:val="18"/>
                    <w:szCs w:val="18"/>
                  </w:rPr>
                  <m:t>v</m:t>
                </m:r>
              </m:sub>
            </m:sSub>
          </m:e>
        </m:d>
        <m:r>
          <w:rPr>
            <w:rFonts w:ascii="Cambria Math" w:hAnsi="Cambria Math"/>
            <w:sz w:val="18"/>
            <w:szCs w:val="18"/>
          </w:rPr>
          <m:t>=</m:t>
        </m:r>
        <m:d>
          <m:dPr>
            <m:begChr m:val="{"/>
            <m:endChr m:val=""/>
            <m:ctrlPr>
              <w:rPr>
                <w:rFonts w:ascii="Cambria Math" w:hAnsi="Cambria Math"/>
                <w:i/>
                <w:noProof/>
                <w:sz w:val="18"/>
                <w:szCs w:val="18"/>
              </w:rPr>
            </m:ctrlPr>
          </m:dPr>
          <m:e>
            <m:eqArr>
              <m:eqArrPr>
                <m:ctrlPr>
                  <w:rPr>
                    <w:rFonts w:ascii="Cambria Math" w:hAnsi="Cambria Math"/>
                    <w:i/>
                    <w:noProof/>
                    <w:sz w:val="18"/>
                    <w:szCs w:val="18"/>
                  </w:rPr>
                </m:ctrlPr>
              </m:eqArrPr>
              <m:e>
                <m:r>
                  <w:rPr>
                    <w:rFonts w:ascii="Cambria Math" w:hAnsi="Cambria Math"/>
                    <w:sz w:val="18"/>
                    <w:szCs w:val="18"/>
                  </w:rPr>
                  <m:t xml:space="preserve">0,    jika </m:t>
                </m:r>
                <m:sSub>
                  <m:sSubPr>
                    <m:ctrlPr>
                      <w:rPr>
                        <w:rFonts w:ascii="Cambria Math" w:hAnsi="Cambria Math"/>
                        <w:i/>
                        <w:noProof/>
                        <w:sz w:val="18"/>
                        <w:szCs w:val="18"/>
                      </w:rPr>
                    </m:ctrlPr>
                  </m:sSubPr>
                  <m:e>
                    <m:r>
                      <w:rPr>
                        <w:rFonts w:ascii="Cambria Math" w:hAnsi="Cambria Math"/>
                        <w:sz w:val="18"/>
                        <w:szCs w:val="18"/>
                      </w:rPr>
                      <m:t>P</m:t>
                    </m:r>
                  </m:e>
                  <m:sub>
                    <m:r>
                      <w:rPr>
                        <w:rFonts w:ascii="Cambria Math" w:hAnsi="Cambria Math"/>
                        <w:sz w:val="18"/>
                        <w:szCs w:val="18"/>
                      </w:rPr>
                      <m:t>f</m:t>
                    </m:r>
                  </m:sub>
                </m:sSub>
                <m:r>
                  <w:rPr>
                    <w:rFonts w:ascii="Cambria Math" w:hAnsi="Cambria Math"/>
                    <w:sz w:val="18"/>
                    <w:szCs w:val="18"/>
                  </w:rPr>
                  <m:t xml:space="preserve"> dan </m:t>
                </m:r>
                <m:sSub>
                  <m:sSubPr>
                    <m:ctrlPr>
                      <w:rPr>
                        <w:rFonts w:ascii="Cambria Math" w:hAnsi="Cambria Math"/>
                        <w:i/>
                        <w:noProof/>
                        <w:sz w:val="18"/>
                        <w:szCs w:val="18"/>
                      </w:rPr>
                    </m:ctrlPr>
                  </m:sSubPr>
                  <m:e>
                    <m:r>
                      <w:rPr>
                        <w:rFonts w:ascii="Cambria Math" w:hAnsi="Cambria Math"/>
                        <w:sz w:val="18"/>
                        <w:szCs w:val="18"/>
                      </w:rPr>
                      <m:t>P</m:t>
                    </m:r>
                  </m:e>
                  <m:sub>
                    <m:r>
                      <w:rPr>
                        <w:rFonts w:ascii="Cambria Math" w:hAnsi="Cambria Math"/>
                        <w:sz w:val="18"/>
                        <w:szCs w:val="18"/>
                      </w:rPr>
                      <m:t>r</m:t>
                    </m:r>
                  </m:sub>
                </m:sSub>
                <m:r>
                  <w:rPr>
                    <w:rFonts w:ascii="Cambria Math" w:hAnsi="Cambria Math"/>
                    <w:sz w:val="18"/>
                    <w:szCs w:val="18"/>
                  </w:rPr>
                  <m:t xml:space="preserve"> tidak memuat hairpin</m:t>
                </m:r>
              </m:e>
              <m:e>
                <m:r>
                  <w:rPr>
                    <w:rFonts w:ascii="Cambria Math" w:hAnsi="Cambria Math"/>
                    <w:sz w:val="18"/>
                    <w:szCs w:val="18"/>
                  </w:rPr>
                  <m:t xml:space="preserve">1,              jika </m:t>
                </m:r>
                <m:sSub>
                  <m:sSubPr>
                    <m:ctrlPr>
                      <w:rPr>
                        <w:rFonts w:ascii="Cambria Math" w:hAnsi="Cambria Math"/>
                        <w:i/>
                        <w:noProof/>
                        <w:sz w:val="18"/>
                        <w:szCs w:val="18"/>
                      </w:rPr>
                    </m:ctrlPr>
                  </m:sSubPr>
                  <m:e>
                    <m:r>
                      <w:rPr>
                        <w:rFonts w:ascii="Cambria Math" w:hAnsi="Cambria Math"/>
                        <w:sz w:val="18"/>
                        <w:szCs w:val="18"/>
                      </w:rPr>
                      <m:t>P</m:t>
                    </m:r>
                  </m:e>
                  <m:sub>
                    <m:r>
                      <w:rPr>
                        <w:rFonts w:ascii="Cambria Math" w:hAnsi="Cambria Math"/>
                        <w:sz w:val="18"/>
                        <w:szCs w:val="18"/>
                      </w:rPr>
                      <m:t>f</m:t>
                    </m:r>
                  </m:sub>
                </m:sSub>
                <m:r>
                  <w:rPr>
                    <w:rFonts w:ascii="Cambria Math" w:hAnsi="Cambria Math"/>
                    <w:sz w:val="18"/>
                    <w:szCs w:val="18"/>
                  </w:rPr>
                  <m:t xml:space="preserve"> atau </m:t>
                </m:r>
                <m:sSub>
                  <m:sSubPr>
                    <m:ctrlPr>
                      <w:rPr>
                        <w:rFonts w:ascii="Cambria Math" w:hAnsi="Cambria Math"/>
                        <w:i/>
                        <w:noProof/>
                        <w:sz w:val="18"/>
                        <w:szCs w:val="18"/>
                      </w:rPr>
                    </m:ctrlPr>
                  </m:sSubPr>
                  <m:e>
                    <m:r>
                      <w:rPr>
                        <w:rFonts w:ascii="Cambria Math" w:hAnsi="Cambria Math"/>
                        <w:sz w:val="18"/>
                        <w:szCs w:val="18"/>
                      </w:rPr>
                      <m:t>P</m:t>
                    </m:r>
                  </m:e>
                  <m:sub>
                    <m:r>
                      <w:rPr>
                        <w:rFonts w:ascii="Cambria Math" w:hAnsi="Cambria Math"/>
                        <w:sz w:val="18"/>
                        <w:szCs w:val="18"/>
                      </w:rPr>
                      <m:t>r</m:t>
                    </m:r>
                  </m:sub>
                </m:sSub>
                <m:r>
                  <w:rPr>
                    <w:rFonts w:ascii="Cambria Math" w:hAnsi="Cambria Math"/>
                    <w:sz w:val="18"/>
                    <w:szCs w:val="18"/>
                  </w:rPr>
                  <m:t xml:space="preserve"> memuat hairpin</m:t>
                </m:r>
              </m:e>
              <m:e>
                <m:r>
                  <w:rPr>
                    <w:rFonts w:ascii="Cambria Math" w:hAnsi="Cambria Math"/>
                    <w:sz w:val="18"/>
                    <w:szCs w:val="18"/>
                  </w:rPr>
                  <m:t>2,                                              kondisi lainnya</m:t>
                </m:r>
              </m:e>
            </m:eqArr>
          </m:e>
        </m:d>
      </m:oMath>
      <w:r w:rsidR="003B736D">
        <w:rPr>
          <w:lang w:val="en-US"/>
        </w:rPr>
        <w:t xml:space="preserve">               </w:t>
      </w:r>
      <w:r>
        <w:rPr>
          <w:lang w:val="en-US"/>
        </w:rPr>
        <w:t>(9)</w:t>
      </w:r>
    </w:p>
    <w:p w:rsidR="00374AF7" w:rsidRPr="00374AF7" w:rsidRDefault="00374AF7" w:rsidP="000D087D">
      <w:pPr>
        <w:pStyle w:val="ListParagraph"/>
        <w:tabs>
          <w:tab w:val="right" w:pos="6926"/>
        </w:tabs>
        <w:spacing w:line="240" w:lineRule="auto"/>
        <w:ind w:left="180" w:firstLine="0"/>
        <w:rPr>
          <w:i/>
          <w:lang w:val="en-US"/>
        </w:rPr>
      </w:pPr>
    </w:p>
    <w:p w:rsidR="002C0138" w:rsidRPr="000205C0" w:rsidRDefault="002C0138" w:rsidP="000D087D">
      <w:pPr>
        <w:pStyle w:val="ListParagraph"/>
        <w:numPr>
          <w:ilvl w:val="0"/>
          <w:numId w:val="28"/>
        </w:numPr>
        <w:tabs>
          <w:tab w:val="right" w:pos="6926"/>
        </w:tabs>
        <w:ind w:left="180" w:hanging="180"/>
        <w:rPr>
          <w:lang w:val="en-US"/>
        </w:rPr>
      </w:pPr>
      <w:r>
        <w:rPr>
          <w:i/>
          <w:lang w:val="en-US"/>
        </w:rPr>
        <w:t>Dimer</w:t>
      </w:r>
      <m:oMath>
        <m:d>
          <m:dPr>
            <m:ctrlPr>
              <w:rPr>
                <w:rFonts w:ascii="Cambria Math" w:hAnsi="Cambria Math"/>
                <w:i/>
                <w:lang w:val="en-US"/>
              </w:rPr>
            </m:ctrlPr>
          </m:dPr>
          <m:e>
            <m:sSub>
              <m:sSubPr>
                <m:ctrlPr>
                  <w:rPr>
                    <w:rFonts w:ascii="Cambria Math" w:hAnsi="Cambria Math"/>
                    <w:i/>
                    <w:noProof/>
                    <w:sz w:val="22"/>
                    <w:szCs w:val="22"/>
                  </w:rPr>
                </m:ctrlPr>
              </m:sSubPr>
              <m:e>
                <m:r>
                  <w:rPr>
                    <w:rFonts w:ascii="Cambria Math" w:hAnsi="Cambria Math"/>
                  </w:rPr>
                  <m:t>P</m:t>
                </m:r>
              </m:e>
              <m:sub>
                <m:r>
                  <w:rPr>
                    <w:rFonts w:ascii="Cambria Math" w:hAnsi="Cambria Math"/>
                  </w:rPr>
                  <m:t>t</m:t>
                </m:r>
              </m:sub>
            </m:sSub>
          </m:e>
        </m:d>
      </m:oMath>
    </w:p>
    <w:p w:rsidR="00374AF7" w:rsidRDefault="000205C0" w:rsidP="000D087D">
      <w:pPr>
        <w:pStyle w:val="ListParagraph"/>
        <w:tabs>
          <w:tab w:val="right" w:pos="6926"/>
        </w:tabs>
        <w:ind w:left="180" w:firstLine="0"/>
        <w:rPr>
          <w:lang w:val="en-US"/>
        </w:rPr>
      </w:pPr>
      <w:r w:rsidRPr="000205C0">
        <w:rPr>
          <w:lang w:val="en-US"/>
        </w:rPr>
        <w:t xml:space="preserve">Fungsi dimer yang digunakan untuk dimasukkan dalam fungsi objektif seperti pada </w:t>
      </w:r>
      <w:r w:rsidR="000F3D34" w:rsidRPr="000205C0">
        <w:rPr>
          <w:lang w:val="en-US"/>
        </w:rPr>
        <w:t>Persamaan</w:t>
      </w:r>
      <w:r w:rsidR="000F3D34">
        <w:rPr>
          <w:lang w:val="en-US"/>
        </w:rPr>
        <w:t xml:space="preserve"> (10)</w:t>
      </w:r>
      <w:r>
        <w:rPr>
          <w:lang w:val="en-US"/>
        </w:rPr>
        <w:t>.</w:t>
      </w:r>
    </w:p>
    <w:p w:rsidR="003B736D" w:rsidRDefault="003B736D" w:rsidP="000D087D">
      <w:pPr>
        <w:pStyle w:val="ListParagraph"/>
        <w:tabs>
          <w:tab w:val="right" w:pos="6926"/>
        </w:tabs>
        <w:ind w:left="180" w:firstLine="0"/>
        <w:rPr>
          <w:lang w:val="en-US"/>
        </w:rPr>
      </w:pPr>
    </w:p>
    <w:p w:rsidR="000205C0" w:rsidRDefault="000205C0" w:rsidP="000D087D">
      <w:pPr>
        <w:pStyle w:val="ListParagraph"/>
        <w:tabs>
          <w:tab w:val="right" w:pos="6926"/>
        </w:tabs>
        <w:spacing w:line="240" w:lineRule="auto"/>
        <w:ind w:left="180" w:firstLine="0"/>
        <w:rPr>
          <w:lang w:val="en-US"/>
        </w:rPr>
      </w:pPr>
      <m:oMath>
        <m:r>
          <w:rPr>
            <w:rFonts w:ascii="Cambria Math" w:hAnsi="Cambria Math"/>
            <w:sz w:val="18"/>
            <w:szCs w:val="18"/>
          </w:rPr>
          <m:t>Dimer</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v</m:t>
                </m:r>
              </m:sub>
            </m:sSub>
          </m:e>
        </m:d>
        <m:r>
          <w:rPr>
            <w:rFonts w:ascii="Cambria Math" w:hAnsi="Cambria Math"/>
            <w:sz w:val="18"/>
            <w:szCs w:val="18"/>
          </w:rPr>
          <m:t>=</m:t>
        </m:r>
        <m:d>
          <m:dPr>
            <m:begChr m:val="{"/>
            <m:endChr m:val=""/>
            <m:ctrlPr>
              <w:rPr>
                <w:rFonts w:ascii="Cambria Math" w:hAnsi="Cambria Math"/>
                <w:i/>
                <w:sz w:val="18"/>
                <w:szCs w:val="18"/>
              </w:rPr>
            </m:ctrlPr>
          </m:dPr>
          <m:e>
            <m:eqArr>
              <m:eqArrPr>
                <m:ctrlPr>
                  <w:rPr>
                    <w:rFonts w:ascii="Cambria Math" w:hAnsi="Cambria Math"/>
                    <w:i/>
                    <w:sz w:val="18"/>
                    <w:szCs w:val="18"/>
                  </w:rPr>
                </m:ctrlPr>
              </m:eqArrPr>
              <m:e>
                <m:r>
                  <w:rPr>
                    <w:rFonts w:ascii="Cambria Math" w:hAnsi="Cambria Math"/>
                    <w:sz w:val="18"/>
                    <w:szCs w:val="18"/>
                  </w:rPr>
                  <m:t xml:space="preserve">0,                                     jika </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f</m:t>
                    </m:r>
                  </m:sub>
                </m:sSub>
                <m:r>
                  <w:rPr>
                    <w:rFonts w:ascii="Cambria Math" w:hAnsi="Cambria Math"/>
                    <w:sz w:val="18"/>
                    <w:szCs w:val="18"/>
                  </w:rPr>
                  <m:t xml:space="preserve"> dan </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r</m:t>
                    </m:r>
                  </m:sub>
                </m:sSub>
                <m:r>
                  <w:rPr>
                    <w:rFonts w:ascii="Cambria Math" w:hAnsi="Cambria Math"/>
                    <w:sz w:val="18"/>
                    <w:szCs w:val="18"/>
                  </w:rPr>
                  <m:t xml:space="preserve"> tidak memuat dimer</m:t>
                </m:r>
              </m:e>
              <m:e>
                <m:r>
                  <w:rPr>
                    <w:rFonts w:ascii="Cambria Math" w:hAnsi="Cambria Math"/>
                    <w:sz w:val="18"/>
                    <w:szCs w:val="18"/>
                  </w:rPr>
                  <m:t xml:space="preserve">1,    jika </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f</m:t>
                    </m:r>
                  </m:sub>
                </m:sSub>
                <m:r>
                  <w:rPr>
                    <w:rFonts w:ascii="Cambria Math" w:hAnsi="Cambria Math"/>
                    <w:sz w:val="18"/>
                    <w:szCs w:val="18"/>
                  </w:rPr>
                  <m:t xml:space="preserve"> dan </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r</m:t>
                    </m:r>
                  </m:sub>
                </m:sSub>
                <m:r>
                  <w:rPr>
                    <w:rFonts w:ascii="Cambria Math" w:hAnsi="Cambria Math"/>
                    <w:sz w:val="18"/>
                    <w:szCs w:val="18"/>
                  </w:rPr>
                  <m:t xml:space="preserve"> memuat self dimer atau cross dimer</m:t>
                </m:r>
              </m:e>
              <m:e>
                <m:r>
                  <w:rPr>
                    <w:rFonts w:ascii="Cambria Math" w:hAnsi="Cambria Math"/>
                    <w:sz w:val="18"/>
                    <w:szCs w:val="18"/>
                  </w:rPr>
                  <m:t>2,                                                                            kondisi lainnya</m:t>
                </m:r>
              </m:e>
            </m:eqArr>
          </m:e>
        </m:d>
      </m:oMath>
      <w:r>
        <w:rPr>
          <w:lang w:val="en-US"/>
        </w:rPr>
        <w:tab/>
        <w:t>(10)</w:t>
      </w:r>
    </w:p>
    <w:p w:rsidR="00374AF7" w:rsidRPr="00374AF7" w:rsidRDefault="00374AF7" w:rsidP="000D087D">
      <w:pPr>
        <w:pStyle w:val="ListParagraph"/>
        <w:tabs>
          <w:tab w:val="right" w:pos="6926"/>
        </w:tabs>
        <w:spacing w:line="240" w:lineRule="auto"/>
        <w:ind w:left="180" w:firstLine="0"/>
        <w:rPr>
          <w:i/>
          <w:lang w:val="en-US"/>
        </w:rPr>
      </w:pPr>
    </w:p>
    <w:p w:rsidR="002C0138" w:rsidRPr="000205C0" w:rsidRDefault="002C0138" w:rsidP="000D087D">
      <w:pPr>
        <w:pStyle w:val="ListParagraph"/>
        <w:numPr>
          <w:ilvl w:val="0"/>
          <w:numId w:val="28"/>
        </w:numPr>
        <w:tabs>
          <w:tab w:val="right" w:pos="6926"/>
        </w:tabs>
        <w:ind w:left="180" w:hanging="180"/>
        <w:rPr>
          <w:lang w:val="en-US"/>
        </w:rPr>
      </w:pPr>
      <w:r>
        <w:rPr>
          <w:i/>
          <w:lang w:val="en-US"/>
        </w:rPr>
        <w:t>Specivicity</w:t>
      </w:r>
      <m:oMath>
        <m:d>
          <m:dPr>
            <m:ctrlPr>
              <w:rPr>
                <w:rFonts w:ascii="Cambria Math" w:hAnsi="Cambria Math"/>
                <w:i/>
                <w:lang w:val="en-US"/>
              </w:rPr>
            </m:ctrlPr>
          </m:dPr>
          <m:e>
            <m:sSub>
              <m:sSubPr>
                <m:ctrlPr>
                  <w:rPr>
                    <w:rFonts w:ascii="Cambria Math" w:hAnsi="Cambria Math"/>
                    <w:i/>
                    <w:noProof/>
                    <w:sz w:val="22"/>
                    <w:szCs w:val="22"/>
                  </w:rPr>
                </m:ctrlPr>
              </m:sSubPr>
              <m:e>
                <m:r>
                  <w:rPr>
                    <w:rFonts w:ascii="Cambria Math" w:hAnsi="Cambria Math"/>
                  </w:rPr>
                  <m:t>P</m:t>
                </m:r>
              </m:e>
              <m:sub>
                <m:r>
                  <w:rPr>
                    <w:rFonts w:ascii="Cambria Math" w:hAnsi="Cambria Math"/>
                  </w:rPr>
                  <m:t>t</m:t>
                </m:r>
              </m:sub>
            </m:sSub>
          </m:e>
        </m:d>
      </m:oMath>
    </w:p>
    <w:p w:rsidR="00374AF7" w:rsidRDefault="000205C0" w:rsidP="000D087D">
      <w:pPr>
        <w:pStyle w:val="ListParagraph"/>
        <w:tabs>
          <w:tab w:val="right" w:pos="6926"/>
        </w:tabs>
        <w:ind w:left="180" w:firstLine="0"/>
        <w:rPr>
          <w:lang w:val="en-US"/>
        </w:rPr>
      </w:pPr>
      <w:r w:rsidRPr="000205C0">
        <w:rPr>
          <w:lang w:val="en-US"/>
        </w:rPr>
        <w:t xml:space="preserve">Fungsi specificity yang digunakan untuk dimasukkan dalam fungsi objektif seperti pada </w:t>
      </w:r>
      <w:r w:rsidR="000F3D34" w:rsidRPr="000205C0">
        <w:rPr>
          <w:lang w:val="en-US"/>
        </w:rPr>
        <w:t>Persamaan</w:t>
      </w:r>
      <w:r w:rsidR="000F3D34">
        <w:rPr>
          <w:lang w:val="en-US"/>
        </w:rPr>
        <w:t xml:space="preserve"> (11)</w:t>
      </w:r>
      <w:r>
        <w:rPr>
          <w:lang w:val="en-US"/>
        </w:rPr>
        <w:t>.</w:t>
      </w:r>
    </w:p>
    <w:p w:rsidR="003B736D" w:rsidRDefault="003B736D" w:rsidP="000D087D">
      <w:pPr>
        <w:pStyle w:val="ListParagraph"/>
        <w:tabs>
          <w:tab w:val="right" w:pos="6926"/>
        </w:tabs>
        <w:ind w:left="180" w:firstLine="0"/>
        <w:rPr>
          <w:lang w:val="en-US"/>
        </w:rPr>
      </w:pPr>
    </w:p>
    <w:p w:rsidR="000205C0" w:rsidRDefault="000205C0" w:rsidP="000D087D">
      <w:pPr>
        <w:pStyle w:val="ListParagraph"/>
        <w:tabs>
          <w:tab w:val="right" w:pos="6926"/>
        </w:tabs>
        <w:ind w:left="180" w:firstLine="0"/>
        <w:rPr>
          <w:lang w:val="en-US"/>
        </w:rPr>
      </w:pPr>
      <m:oMath>
        <m:r>
          <w:rPr>
            <w:rFonts w:ascii="Cambria Math" w:hAnsi="Cambria Math"/>
          </w:rPr>
          <m:t>Spec</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v</m:t>
                </m:r>
              </m:sub>
            </m:sSub>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cacah kemunculan</m:t>
                </m:r>
                <m:sSub>
                  <m:sSubPr>
                    <m:ctrlPr>
                      <w:rPr>
                        <w:rFonts w:ascii="Cambria Math" w:hAnsi="Cambria Math"/>
                        <w:i/>
                      </w:rPr>
                    </m:ctrlPr>
                  </m:sSubPr>
                  <m:e>
                    <m:r>
                      <w:rPr>
                        <w:rFonts w:ascii="Cambria Math" w:hAnsi="Cambria Math"/>
                      </w:rPr>
                      <m:t>P</m:t>
                    </m:r>
                  </m:e>
                  <m:sub>
                    <m:r>
                      <w:rPr>
                        <w:rFonts w:ascii="Cambria Math" w:hAnsi="Cambria Math"/>
                      </w:rPr>
                      <m:t xml:space="preserve">f </m:t>
                    </m:r>
                  </m:sub>
                </m:sSub>
                <m:r>
                  <w:rPr>
                    <w:rFonts w:ascii="Cambria Math" w:hAnsi="Cambria Math"/>
                  </w:rPr>
                  <m:t xml:space="preserve">pada </m:t>
                </m:r>
                <m:sSub>
                  <m:sSubPr>
                    <m:ctrlPr>
                      <w:rPr>
                        <w:rFonts w:ascii="Cambria Math" w:hAnsi="Cambria Math"/>
                        <w:i/>
                      </w:rPr>
                    </m:ctrlPr>
                  </m:sSubPr>
                  <m:e>
                    <m:r>
                      <w:rPr>
                        <w:rFonts w:ascii="Cambria Math" w:hAnsi="Cambria Math"/>
                      </w:rPr>
                      <m:t>P</m:t>
                    </m:r>
                  </m:e>
                  <m:sub>
                    <m:r>
                      <w:rPr>
                        <w:rFonts w:ascii="Cambria Math" w:hAnsi="Cambria Math"/>
                      </w:rPr>
                      <m:t xml:space="preserve">v </m:t>
                    </m:r>
                  </m:sub>
                </m:sSub>
                <m:r>
                  <w:rPr>
                    <w:rFonts w:ascii="Cambria Math" w:hAnsi="Cambria Math"/>
                  </w:rPr>
                  <m:t>+cacah kemunculan</m:t>
                </m:r>
                <m:sSub>
                  <m:sSubPr>
                    <m:ctrlPr>
                      <w:rPr>
                        <w:rFonts w:ascii="Cambria Math" w:hAnsi="Cambria Math"/>
                        <w:i/>
                      </w:rPr>
                    </m:ctrlPr>
                  </m:sSubPr>
                  <m:e>
                    <m:r>
                      <w:rPr>
                        <w:rFonts w:ascii="Cambria Math" w:hAnsi="Cambria Math"/>
                      </w:rPr>
                      <m:t>P</m:t>
                    </m:r>
                  </m:e>
                  <m:sub>
                    <m:r>
                      <w:rPr>
                        <w:rFonts w:ascii="Cambria Math" w:hAnsi="Cambria Math"/>
                      </w:rPr>
                      <m:t xml:space="preserve">r </m:t>
                    </m:r>
                  </m:sub>
                </m:sSub>
                <m:r>
                  <w:rPr>
                    <w:rFonts w:ascii="Cambria Math" w:hAnsi="Cambria Math"/>
                  </w:rPr>
                  <m:t xml:space="preserve">pada </m:t>
                </m:r>
                <m:sSub>
                  <m:sSubPr>
                    <m:ctrlPr>
                      <w:rPr>
                        <w:rFonts w:ascii="Cambria Math" w:hAnsi="Cambria Math"/>
                        <w:i/>
                      </w:rPr>
                    </m:ctrlPr>
                  </m:sSubPr>
                  <m:e>
                    <m:r>
                      <w:rPr>
                        <w:rFonts w:ascii="Cambria Math" w:hAnsi="Cambria Math"/>
                      </w:rPr>
                      <m:t>P</m:t>
                    </m:r>
                  </m:e>
                  <m:sub>
                    <m:r>
                      <w:rPr>
                        <w:rFonts w:ascii="Cambria Math" w:hAnsi="Cambria Math"/>
                      </w:rPr>
                      <m:t xml:space="preserve">v </m:t>
                    </m:r>
                  </m:sub>
                </m:sSub>
                <m:r>
                  <w:rPr>
                    <w:rFonts w:ascii="Cambria Math" w:hAnsi="Cambria Math"/>
                  </w:rPr>
                  <m:t xml:space="preserve"> </m:t>
                </m:r>
              </m:num>
              <m:den>
                <m:r>
                  <w:rPr>
                    <w:rFonts w:ascii="Cambria Math" w:hAnsi="Cambria Math"/>
                  </w:rPr>
                  <m:t>2</m:t>
                </m:r>
              </m:den>
            </m:f>
          </m:e>
        </m:d>
        <m:r>
          <w:rPr>
            <w:rFonts w:ascii="Cambria Math" w:hAnsi="Cambria Math"/>
          </w:rPr>
          <m:t>-1</m:t>
        </m:r>
      </m:oMath>
      <w:r>
        <w:rPr>
          <w:lang w:val="en-US"/>
        </w:rPr>
        <w:tab/>
        <w:t>(11)</w:t>
      </w:r>
    </w:p>
    <w:p w:rsidR="003B736D" w:rsidRDefault="003B736D" w:rsidP="000D087D">
      <w:pPr>
        <w:pStyle w:val="ListParagraph"/>
        <w:tabs>
          <w:tab w:val="right" w:pos="6926"/>
        </w:tabs>
        <w:ind w:left="180" w:firstLine="0"/>
        <w:rPr>
          <w:i/>
          <w:lang w:val="en-US"/>
        </w:rPr>
      </w:pPr>
    </w:p>
    <w:p w:rsidR="002C0138" w:rsidRPr="000D087D" w:rsidRDefault="002C0138" w:rsidP="000D087D">
      <w:pPr>
        <w:pStyle w:val="ListParagraph"/>
        <w:numPr>
          <w:ilvl w:val="0"/>
          <w:numId w:val="28"/>
        </w:numPr>
        <w:tabs>
          <w:tab w:val="right" w:pos="6926"/>
        </w:tabs>
        <w:ind w:left="180" w:hanging="180"/>
        <w:rPr>
          <w:lang w:val="en-US"/>
        </w:rPr>
      </w:pPr>
      <w:r>
        <w:rPr>
          <w:i/>
          <w:lang w:val="en-US"/>
        </w:rPr>
        <w:t>Missmatch</w:t>
      </w:r>
      <m:oMath>
        <m:d>
          <m:dPr>
            <m:ctrlPr>
              <w:rPr>
                <w:rFonts w:ascii="Cambria Math" w:hAnsi="Cambria Math"/>
                <w:i/>
                <w:lang w:val="en-US"/>
              </w:rPr>
            </m:ctrlPr>
          </m:dPr>
          <m:e>
            <m:sSub>
              <m:sSubPr>
                <m:ctrlPr>
                  <w:rPr>
                    <w:rFonts w:ascii="Cambria Math" w:hAnsi="Cambria Math"/>
                    <w:i/>
                    <w:noProof/>
                    <w:sz w:val="22"/>
                    <w:szCs w:val="22"/>
                  </w:rPr>
                </m:ctrlPr>
              </m:sSubPr>
              <m:e>
                <m:r>
                  <w:rPr>
                    <w:rFonts w:ascii="Cambria Math" w:hAnsi="Cambria Math"/>
                  </w:rPr>
                  <m:t>P</m:t>
                </m:r>
              </m:e>
              <m:sub>
                <m:r>
                  <w:rPr>
                    <w:rFonts w:ascii="Cambria Math" w:hAnsi="Cambria Math"/>
                  </w:rPr>
                  <m:t>t</m:t>
                </m:r>
              </m:sub>
            </m:sSub>
          </m:e>
        </m:d>
      </m:oMath>
    </w:p>
    <w:p w:rsidR="00374AF7" w:rsidRDefault="000D087D" w:rsidP="000D087D">
      <w:pPr>
        <w:pStyle w:val="ListParagraph"/>
        <w:tabs>
          <w:tab w:val="right" w:pos="6926"/>
        </w:tabs>
        <w:ind w:left="180" w:firstLine="0"/>
        <w:rPr>
          <w:lang w:val="en-US"/>
        </w:rPr>
      </w:pPr>
      <w:r w:rsidRPr="000D087D">
        <w:rPr>
          <w:lang w:val="en-US"/>
        </w:rPr>
        <w:t xml:space="preserve">Fungsi missmatch yang digunakan untuk dimasukkan dalam fungsi objektif seperti pada </w:t>
      </w:r>
      <w:r w:rsidR="000F3D34" w:rsidRPr="000D087D">
        <w:rPr>
          <w:lang w:val="en-US"/>
        </w:rPr>
        <w:t>Persamaan</w:t>
      </w:r>
      <w:r w:rsidR="000F3D34">
        <w:rPr>
          <w:lang w:val="en-US"/>
        </w:rPr>
        <w:t xml:space="preserve"> (12)</w:t>
      </w:r>
      <w:r>
        <w:rPr>
          <w:lang w:val="en-US"/>
        </w:rPr>
        <w:t>.</w:t>
      </w:r>
    </w:p>
    <w:p w:rsidR="003B736D" w:rsidRDefault="003B736D" w:rsidP="000D087D">
      <w:pPr>
        <w:pStyle w:val="ListParagraph"/>
        <w:tabs>
          <w:tab w:val="right" w:pos="6926"/>
        </w:tabs>
        <w:ind w:left="180" w:firstLine="0"/>
        <w:rPr>
          <w:lang w:val="en-US"/>
        </w:rPr>
      </w:pPr>
    </w:p>
    <w:p w:rsidR="000D087D" w:rsidRDefault="000D087D" w:rsidP="000D087D">
      <w:pPr>
        <w:pStyle w:val="ListParagraph"/>
        <w:tabs>
          <w:tab w:val="right" w:pos="6926"/>
        </w:tabs>
        <w:spacing w:line="240" w:lineRule="auto"/>
        <w:ind w:left="180" w:firstLine="0"/>
        <w:rPr>
          <w:lang w:val="en-US"/>
        </w:rPr>
      </w:pPr>
      <m:oMath>
        <m:r>
          <w:rPr>
            <w:rFonts w:ascii="Cambria Math" w:hAnsi="Cambria Math"/>
            <w:sz w:val="18"/>
            <w:szCs w:val="18"/>
            <w:lang w:val="en-US"/>
          </w:rPr>
          <m:t>Missmacth</m:t>
        </m:r>
        <m:d>
          <m:dPr>
            <m:ctrlPr>
              <w:rPr>
                <w:rFonts w:ascii="Cambria Math" w:hAnsi="Cambria Math"/>
                <w:i/>
                <w:sz w:val="18"/>
                <w:szCs w:val="18"/>
                <w:lang w:val="en-US"/>
              </w:rPr>
            </m:ctrlPr>
          </m:dPr>
          <m:e>
            <m:sSub>
              <m:sSubPr>
                <m:ctrlPr>
                  <w:rPr>
                    <w:rFonts w:ascii="Cambria Math" w:hAnsi="Cambria Math"/>
                    <w:i/>
                    <w:sz w:val="18"/>
                    <w:szCs w:val="18"/>
                    <w:lang w:val="en-US"/>
                  </w:rPr>
                </m:ctrlPr>
              </m:sSubPr>
              <m:e>
                <m:r>
                  <w:rPr>
                    <w:rFonts w:ascii="Cambria Math" w:hAnsi="Cambria Math"/>
                    <w:sz w:val="18"/>
                    <w:szCs w:val="18"/>
                    <w:lang w:val="en-US"/>
                  </w:rPr>
                  <m:t>P</m:t>
                </m:r>
              </m:e>
              <m:sub>
                <m:r>
                  <w:rPr>
                    <w:rFonts w:ascii="Cambria Math" w:hAnsi="Cambria Math"/>
                    <w:sz w:val="18"/>
                    <w:szCs w:val="18"/>
                    <w:lang w:val="en-US"/>
                  </w:rPr>
                  <m:t>v</m:t>
                </m:r>
              </m:sub>
            </m:sSub>
          </m:e>
        </m:d>
        <m:r>
          <w:rPr>
            <w:rFonts w:ascii="Cambria Math" w:hAnsi="Cambria Math"/>
            <w:sz w:val="18"/>
            <w:szCs w:val="18"/>
            <w:lang w:val="en-US"/>
          </w:rPr>
          <m:t>=</m:t>
        </m:r>
        <m:d>
          <m:dPr>
            <m:begChr m:val="{"/>
            <m:endChr m:val=""/>
            <m:ctrlPr>
              <w:rPr>
                <w:rFonts w:ascii="Cambria Math" w:hAnsi="Cambria Math"/>
                <w:i/>
                <w:sz w:val="18"/>
                <w:szCs w:val="18"/>
                <w:lang w:val="en-US"/>
              </w:rPr>
            </m:ctrlPr>
          </m:dPr>
          <m:e>
            <m:eqArr>
              <m:eqArrPr>
                <m:ctrlPr>
                  <w:rPr>
                    <w:rFonts w:ascii="Cambria Math" w:hAnsi="Cambria Math"/>
                    <w:i/>
                    <w:sz w:val="18"/>
                    <w:szCs w:val="18"/>
                    <w:lang w:val="en-US"/>
                  </w:rPr>
                </m:ctrlPr>
              </m:eqArrPr>
              <m:e>
                <m:r>
                  <w:rPr>
                    <w:rFonts w:ascii="Cambria Math" w:hAnsi="Cambria Math"/>
                    <w:sz w:val="18"/>
                    <w:szCs w:val="18"/>
                    <w:lang w:val="en-US"/>
                  </w:rPr>
                  <m:t xml:space="preserve">0,  &amp;jika ujung </m:t>
                </m:r>
                <m:sSup>
                  <m:sSupPr>
                    <m:ctrlPr>
                      <w:rPr>
                        <w:rFonts w:ascii="Cambria Math" w:hAnsi="Cambria Math"/>
                        <w:i/>
                        <w:sz w:val="18"/>
                        <w:szCs w:val="18"/>
                        <w:lang w:val="en-US"/>
                      </w:rPr>
                    </m:ctrlPr>
                  </m:sSupPr>
                  <m:e>
                    <m:r>
                      <w:rPr>
                        <w:rFonts w:ascii="Cambria Math" w:hAnsi="Cambria Math"/>
                        <w:sz w:val="18"/>
                        <w:szCs w:val="18"/>
                        <w:lang w:val="en-US"/>
                      </w:rPr>
                      <m:t>3</m:t>
                    </m:r>
                  </m:e>
                  <m:sup>
                    <m:r>
                      <w:rPr>
                        <w:rFonts w:ascii="Cambria Math" w:hAnsi="Cambria Math"/>
                        <w:sz w:val="18"/>
                        <w:szCs w:val="18"/>
                        <w:lang w:val="en-US"/>
                      </w:rPr>
                      <m:t>'</m:t>
                    </m:r>
                  </m:sup>
                </m:sSup>
                <m:r>
                  <w:rPr>
                    <w:rFonts w:ascii="Cambria Math" w:hAnsi="Cambria Math"/>
                    <w:sz w:val="18"/>
                    <w:szCs w:val="18"/>
                    <w:lang w:val="en-US"/>
                  </w:rPr>
                  <m:t xml:space="preserve">basa forward primer tidak berpasangan </m:t>
                </m:r>
              </m:e>
              <m:e>
                <m:r>
                  <w:rPr>
                    <w:rFonts w:ascii="Cambria Math" w:hAnsi="Cambria Math"/>
                    <w:sz w:val="18"/>
                    <w:szCs w:val="18"/>
                    <w:lang w:val="en-US"/>
                  </w:rPr>
                  <m:t xml:space="preserve">dengan ujung </m:t>
                </m:r>
                <m:sSup>
                  <m:sSupPr>
                    <m:ctrlPr>
                      <w:rPr>
                        <w:rFonts w:ascii="Cambria Math" w:hAnsi="Cambria Math"/>
                        <w:i/>
                        <w:sz w:val="18"/>
                        <w:szCs w:val="18"/>
                        <w:lang w:val="en-US"/>
                      </w:rPr>
                    </m:ctrlPr>
                  </m:sSupPr>
                  <m:e>
                    <m:r>
                      <w:rPr>
                        <w:rFonts w:ascii="Cambria Math" w:hAnsi="Cambria Math"/>
                        <w:sz w:val="18"/>
                        <w:szCs w:val="18"/>
                        <w:lang w:val="en-US"/>
                      </w:rPr>
                      <m:t>3</m:t>
                    </m:r>
                  </m:e>
                  <m:sup>
                    <m:r>
                      <w:rPr>
                        <w:rFonts w:ascii="Cambria Math" w:hAnsi="Cambria Math"/>
                        <w:sz w:val="18"/>
                        <w:szCs w:val="18"/>
                        <w:lang w:val="en-US"/>
                      </w:rPr>
                      <m:t>'</m:t>
                    </m:r>
                  </m:sup>
                </m:sSup>
                <m:r>
                  <w:rPr>
                    <w:rFonts w:ascii="Cambria Math" w:hAnsi="Cambria Math"/>
                    <w:sz w:val="18"/>
                    <w:szCs w:val="18"/>
                    <w:lang w:val="en-US"/>
                  </w:rPr>
                  <m:t>basa reverse primer,</m:t>
                </m:r>
                <m:ctrlPr>
                  <w:rPr>
                    <w:rFonts w:ascii="Cambria Math" w:eastAsia="Cambria Math" w:hAnsi="Cambria Math" w:cs="Cambria Math"/>
                    <w:i/>
                    <w:noProof/>
                    <w:sz w:val="18"/>
                    <w:szCs w:val="18"/>
                    <w:lang w:val="en-US"/>
                  </w:rPr>
                </m:ctrlPr>
              </m:e>
              <m:e>
                <m:r>
                  <w:rPr>
                    <w:rFonts w:ascii="Cambria Math" w:hAnsi="Cambria Math"/>
                    <w:sz w:val="18"/>
                    <w:szCs w:val="18"/>
                    <w:lang w:val="en-US"/>
                  </w:rPr>
                  <m:t>1,  &amp;kondisi lainnya</m:t>
                </m:r>
              </m:e>
            </m:eqArr>
          </m:e>
        </m:d>
      </m:oMath>
      <w:r>
        <w:rPr>
          <w:lang w:val="en-US"/>
        </w:rPr>
        <w:tab/>
        <w:t>(12)</w:t>
      </w:r>
    </w:p>
    <w:p w:rsidR="000D087D" w:rsidRDefault="000D087D" w:rsidP="000D087D">
      <w:pPr>
        <w:pStyle w:val="ListParagraph"/>
        <w:tabs>
          <w:tab w:val="right" w:pos="6926"/>
        </w:tabs>
        <w:spacing w:line="240" w:lineRule="auto"/>
        <w:ind w:left="180" w:firstLine="0"/>
        <w:rPr>
          <w:lang w:val="en-US"/>
        </w:rPr>
      </w:pPr>
    </w:p>
    <w:p w:rsidR="000F3D34" w:rsidRDefault="00DF773E" w:rsidP="00C84CC3">
      <w:pPr>
        <w:pStyle w:val="ListParagraph"/>
        <w:tabs>
          <w:tab w:val="right" w:pos="6926"/>
        </w:tabs>
        <w:spacing w:line="240" w:lineRule="auto"/>
        <w:ind w:left="0" w:firstLine="270"/>
        <w:rPr>
          <w:lang w:val="en-US"/>
        </w:rPr>
      </w:pPr>
      <w:r w:rsidRPr="00DF773E">
        <w:rPr>
          <w:lang w:val="en-US"/>
        </w:rPr>
        <w:t xml:space="preserve">Bobot setiap </w:t>
      </w:r>
      <w:r>
        <w:rPr>
          <w:lang w:val="en-US"/>
        </w:rPr>
        <w:t>parameter</w:t>
      </w:r>
      <w:r w:rsidRPr="00DF773E">
        <w:rPr>
          <w:lang w:val="en-US"/>
        </w:rPr>
        <w:t xml:space="preserve"> primer</w:t>
      </w:r>
      <w:r>
        <w:rPr>
          <w:lang w:val="en-US"/>
        </w:rPr>
        <w:t xml:space="preserve"> pada fungsi objektif</w:t>
      </w:r>
      <w:r w:rsidRPr="00DF773E">
        <w:rPr>
          <w:lang w:val="en-US"/>
        </w:rPr>
        <w:t xml:space="preserve"> didasarkan pada tingkat kepentingan masing-masing menurut pengguna sistem yang akan dirancang dinamis pada sistem yang akan dibangun. Nilai default bobot pada fungsi objektif di atas didasarkan </w:t>
      </w:r>
      <w:r w:rsidRPr="00DF773E">
        <w:rPr>
          <w:lang w:val="en-US"/>
        </w:rPr>
        <w:lastRenderedPageBreak/>
        <w:t xml:space="preserve">pada </w:t>
      </w:r>
      <w:r w:rsidR="009C18C6">
        <w:rPr>
          <w:lang w:val="en-US"/>
        </w:rPr>
        <w:t>hasil diskusi dengan pakar</w:t>
      </w:r>
      <w:r w:rsidRPr="00DF773E">
        <w:rPr>
          <w:lang w:val="en-US"/>
        </w:rPr>
        <w:t>. Bobot 1, 3, 10 dan 50 masing-masing menunjukkan tingkat kepentingan dengan 50 sebagai batasan desain terpenting, diikuti dengan bobot 10, 3, kemudian 1 sebagai bobot terkecil.</w:t>
      </w:r>
      <w:r>
        <w:rPr>
          <w:lang w:val="en-US"/>
        </w:rPr>
        <w:t xml:space="preserve"> Nilai objektif ditentukan menggunakan </w:t>
      </w:r>
      <w:r w:rsidR="000F3D34">
        <w:rPr>
          <w:lang w:val="en-US"/>
        </w:rPr>
        <w:t>Persamaan (13)</w:t>
      </w:r>
      <w:r>
        <w:rPr>
          <w:lang w:val="en-US"/>
        </w:rPr>
        <w:t>.</w:t>
      </w:r>
    </w:p>
    <w:p w:rsidR="00E025A1" w:rsidRDefault="00E025A1" w:rsidP="009C18C6">
      <w:pPr>
        <w:pStyle w:val="ListParagraph"/>
        <w:tabs>
          <w:tab w:val="right" w:pos="6926"/>
        </w:tabs>
        <w:spacing w:line="240" w:lineRule="auto"/>
        <w:ind w:left="0" w:firstLine="180"/>
        <w:rPr>
          <w:lang w:val="en-US"/>
        </w:rPr>
      </w:pPr>
    </w:p>
    <w:p w:rsidR="00DF773E" w:rsidRPr="009C18C6" w:rsidRDefault="009C18C6" w:rsidP="009C18C6">
      <w:pPr>
        <w:pStyle w:val="ListParagraph"/>
        <w:tabs>
          <w:tab w:val="right" w:pos="6926"/>
        </w:tabs>
        <w:spacing w:line="240" w:lineRule="auto"/>
        <w:ind w:left="0" w:firstLine="0"/>
        <w:rPr>
          <w:lang w:val="en-US"/>
        </w:rPr>
      </w:pPr>
      <m:oMath>
        <m:r>
          <w:rPr>
            <w:rFonts w:ascii="Cambria Math" w:hAnsi="Cambria Math"/>
            <w:sz w:val="18"/>
            <w:szCs w:val="18"/>
            <w:lang w:val="en-US"/>
          </w:rPr>
          <m:t>Objective</m:t>
        </m:r>
        <m:d>
          <m:dPr>
            <m:ctrlPr>
              <w:rPr>
                <w:rFonts w:ascii="Cambria Math" w:hAnsi="Cambria Math"/>
                <w:i/>
                <w:sz w:val="18"/>
                <w:szCs w:val="18"/>
                <w:lang w:val="en-US"/>
              </w:rPr>
            </m:ctrlPr>
          </m:dPr>
          <m:e>
            <m:sSub>
              <m:sSubPr>
                <m:ctrlPr>
                  <w:rPr>
                    <w:rFonts w:ascii="Cambria Math" w:hAnsi="Cambria Math"/>
                    <w:i/>
                    <w:sz w:val="18"/>
                    <w:szCs w:val="18"/>
                    <w:lang w:val="en-US"/>
                  </w:rPr>
                </m:ctrlPr>
              </m:sSubPr>
              <m:e>
                <m:r>
                  <w:rPr>
                    <w:rFonts w:ascii="Cambria Math" w:hAnsi="Cambria Math"/>
                    <w:sz w:val="18"/>
                    <w:szCs w:val="18"/>
                    <w:lang w:val="en-US"/>
                  </w:rPr>
                  <m:t>P</m:t>
                </m:r>
              </m:e>
              <m:sub>
                <m:r>
                  <w:rPr>
                    <w:rFonts w:ascii="Cambria Math" w:hAnsi="Cambria Math"/>
                    <w:sz w:val="18"/>
                    <w:szCs w:val="18"/>
                    <w:lang w:val="en-US"/>
                  </w:rPr>
                  <m:t>t</m:t>
                </m:r>
              </m:sub>
            </m:sSub>
          </m:e>
        </m:d>
        <m:r>
          <w:rPr>
            <w:rFonts w:ascii="Cambria Math" w:hAnsi="Cambria Math"/>
            <w:sz w:val="18"/>
            <w:szCs w:val="18"/>
            <w:lang w:val="en-US"/>
          </w:rPr>
          <m:t>= Len</m:t>
        </m:r>
        <m:d>
          <m:dPr>
            <m:ctrlPr>
              <w:rPr>
                <w:rFonts w:ascii="Cambria Math" w:hAnsi="Cambria Math"/>
                <w:i/>
                <w:sz w:val="18"/>
                <w:szCs w:val="18"/>
                <w:lang w:val="en-US"/>
              </w:rPr>
            </m:ctrlPr>
          </m:dPr>
          <m:e>
            <m:sSub>
              <m:sSubPr>
                <m:ctrlPr>
                  <w:rPr>
                    <w:rFonts w:ascii="Cambria Math" w:hAnsi="Cambria Math"/>
                    <w:i/>
                    <w:sz w:val="18"/>
                    <w:szCs w:val="18"/>
                    <w:lang w:val="en-US"/>
                  </w:rPr>
                </m:ctrlPr>
              </m:sSubPr>
              <m:e>
                <m:r>
                  <w:rPr>
                    <w:rFonts w:ascii="Cambria Math" w:hAnsi="Cambria Math"/>
                    <w:sz w:val="18"/>
                    <w:szCs w:val="18"/>
                    <w:lang w:val="en-US"/>
                  </w:rPr>
                  <m:t>P</m:t>
                </m:r>
              </m:e>
              <m:sub>
                <m:r>
                  <w:rPr>
                    <w:rFonts w:ascii="Cambria Math" w:hAnsi="Cambria Math"/>
                    <w:sz w:val="18"/>
                    <w:szCs w:val="18"/>
                    <w:lang w:val="en-US"/>
                  </w:rPr>
                  <m:t>t</m:t>
                </m:r>
              </m:sub>
            </m:sSub>
          </m:e>
        </m:d>
        <m:r>
          <w:rPr>
            <w:rFonts w:ascii="Cambria Math" w:hAnsi="Cambria Math"/>
            <w:sz w:val="18"/>
            <w:szCs w:val="18"/>
            <w:lang w:val="en-US"/>
          </w:rPr>
          <m:t xml:space="preserve">+Repetation </m:t>
        </m:r>
        <m:d>
          <m:dPr>
            <m:ctrlPr>
              <w:rPr>
                <w:rFonts w:ascii="Cambria Math" w:hAnsi="Cambria Math"/>
                <w:i/>
                <w:sz w:val="18"/>
                <w:szCs w:val="18"/>
                <w:lang w:val="en-US"/>
              </w:rPr>
            </m:ctrlPr>
          </m:dPr>
          <m:e>
            <m:sSub>
              <m:sSubPr>
                <m:ctrlPr>
                  <w:rPr>
                    <w:rFonts w:ascii="Cambria Math" w:hAnsi="Cambria Math"/>
                    <w:i/>
                    <w:sz w:val="18"/>
                    <w:szCs w:val="18"/>
                    <w:lang w:val="en-US"/>
                  </w:rPr>
                </m:ctrlPr>
              </m:sSubPr>
              <m:e>
                <m:r>
                  <w:rPr>
                    <w:rFonts w:ascii="Cambria Math" w:hAnsi="Cambria Math"/>
                    <w:sz w:val="18"/>
                    <w:szCs w:val="18"/>
                    <w:lang w:val="en-US"/>
                  </w:rPr>
                  <m:t>P</m:t>
                </m:r>
              </m:e>
              <m:sub>
                <m:r>
                  <w:rPr>
                    <w:rFonts w:ascii="Cambria Math" w:hAnsi="Cambria Math"/>
                    <w:sz w:val="18"/>
                    <w:szCs w:val="18"/>
                    <w:lang w:val="en-US"/>
                  </w:rPr>
                  <m:t>t</m:t>
                </m:r>
              </m:sub>
            </m:sSub>
          </m:e>
        </m:d>
        <m:r>
          <w:rPr>
            <w:rFonts w:ascii="Cambria Math" w:hAnsi="Cambria Math"/>
            <w:sz w:val="18"/>
            <w:szCs w:val="18"/>
            <w:lang w:val="en-US"/>
          </w:rPr>
          <m:t>+3*</m:t>
        </m:r>
        <m:d>
          <m:dPr>
            <m:ctrlPr>
              <w:rPr>
                <w:rFonts w:ascii="Cambria Math" w:hAnsi="Cambria Math"/>
                <w:i/>
                <w:sz w:val="18"/>
                <w:szCs w:val="18"/>
                <w:lang w:val="en-US"/>
              </w:rPr>
            </m:ctrlPr>
          </m:dPr>
          <m:e>
            <m:sSub>
              <m:sSubPr>
                <m:ctrlPr>
                  <w:rPr>
                    <w:rFonts w:ascii="Cambria Math" w:hAnsi="Cambria Math"/>
                    <w:i/>
                    <w:sz w:val="18"/>
                    <w:szCs w:val="18"/>
                    <w:lang w:val="en-US"/>
                  </w:rPr>
                </m:ctrlPr>
              </m:sSubPr>
              <m:e>
                <m:r>
                  <w:rPr>
                    <w:rFonts w:ascii="Cambria Math" w:hAnsi="Cambria Math"/>
                    <w:sz w:val="18"/>
                    <w:szCs w:val="18"/>
                    <w:lang w:val="en-US"/>
                  </w:rPr>
                  <m:t>Len</m:t>
                </m:r>
              </m:e>
              <m:sub>
                <m:r>
                  <w:rPr>
                    <w:rFonts w:ascii="Cambria Math" w:hAnsi="Cambria Math"/>
                    <w:sz w:val="18"/>
                    <w:szCs w:val="18"/>
                    <w:lang w:val="en-US"/>
                  </w:rPr>
                  <m:t>diff</m:t>
                </m:r>
              </m:sub>
            </m:sSub>
            <m:d>
              <m:dPr>
                <m:ctrlPr>
                  <w:rPr>
                    <w:rFonts w:ascii="Cambria Math" w:hAnsi="Cambria Math"/>
                    <w:i/>
                    <w:sz w:val="18"/>
                    <w:szCs w:val="18"/>
                    <w:lang w:val="en-US"/>
                  </w:rPr>
                </m:ctrlPr>
              </m:dPr>
              <m:e>
                <m:sSub>
                  <m:sSubPr>
                    <m:ctrlPr>
                      <w:rPr>
                        <w:rFonts w:ascii="Cambria Math" w:hAnsi="Cambria Math"/>
                        <w:i/>
                        <w:sz w:val="18"/>
                        <w:szCs w:val="18"/>
                        <w:lang w:val="en-US"/>
                      </w:rPr>
                    </m:ctrlPr>
                  </m:sSubPr>
                  <m:e>
                    <m:r>
                      <w:rPr>
                        <w:rFonts w:ascii="Cambria Math" w:hAnsi="Cambria Math"/>
                        <w:sz w:val="18"/>
                        <w:szCs w:val="18"/>
                        <w:lang w:val="en-US"/>
                      </w:rPr>
                      <m:t>P</m:t>
                    </m:r>
                  </m:e>
                  <m:sub>
                    <m:r>
                      <w:rPr>
                        <w:rFonts w:ascii="Cambria Math" w:hAnsi="Cambria Math"/>
                        <w:sz w:val="18"/>
                        <w:szCs w:val="18"/>
                        <w:lang w:val="en-US"/>
                      </w:rPr>
                      <m:t>t</m:t>
                    </m:r>
                  </m:sub>
                </m:sSub>
              </m:e>
            </m:d>
            <m:r>
              <w:rPr>
                <w:rFonts w:ascii="Cambria Math" w:hAnsi="Cambria Math"/>
                <w:sz w:val="18"/>
                <w:szCs w:val="18"/>
                <w:lang w:val="en-US"/>
              </w:rPr>
              <m:t>+</m:t>
            </m:r>
            <m:sSub>
              <m:sSubPr>
                <m:ctrlPr>
                  <w:rPr>
                    <w:rFonts w:ascii="Cambria Math" w:hAnsi="Cambria Math"/>
                    <w:i/>
                    <w:sz w:val="18"/>
                    <w:szCs w:val="18"/>
                    <w:lang w:val="en-US"/>
                  </w:rPr>
                </m:ctrlPr>
              </m:sSubPr>
              <m:e>
                <m:r>
                  <w:rPr>
                    <w:rFonts w:ascii="Cambria Math" w:hAnsi="Cambria Math"/>
                    <w:sz w:val="18"/>
                    <w:szCs w:val="18"/>
                    <w:lang w:val="en-US"/>
                  </w:rPr>
                  <m:t>GC</m:t>
                </m:r>
              </m:e>
              <m:sub>
                <m:r>
                  <w:rPr>
                    <w:rFonts w:ascii="Cambria Math" w:hAnsi="Cambria Math"/>
                    <w:sz w:val="18"/>
                    <w:szCs w:val="18"/>
                    <w:lang w:val="en-US"/>
                  </w:rPr>
                  <m:t>content</m:t>
                </m:r>
              </m:sub>
            </m:sSub>
            <m:d>
              <m:dPr>
                <m:ctrlPr>
                  <w:rPr>
                    <w:rFonts w:ascii="Cambria Math" w:hAnsi="Cambria Math"/>
                    <w:i/>
                    <w:sz w:val="18"/>
                    <w:szCs w:val="18"/>
                    <w:lang w:val="en-US"/>
                  </w:rPr>
                </m:ctrlPr>
              </m:dPr>
              <m:e>
                <m:sSub>
                  <m:sSubPr>
                    <m:ctrlPr>
                      <w:rPr>
                        <w:rFonts w:ascii="Cambria Math" w:hAnsi="Cambria Math"/>
                        <w:i/>
                        <w:sz w:val="18"/>
                        <w:szCs w:val="18"/>
                        <w:lang w:val="en-US"/>
                      </w:rPr>
                    </m:ctrlPr>
                  </m:sSubPr>
                  <m:e>
                    <m:r>
                      <w:rPr>
                        <w:rFonts w:ascii="Cambria Math" w:hAnsi="Cambria Math"/>
                        <w:sz w:val="18"/>
                        <w:szCs w:val="18"/>
                        <w:lang w:val="en-US"/>
                      </w:rPr>
                      <m:t>P</m:t>
                    </m:r>
                  </m:e>
                  <m:sub>
                    <m:r>
                      <w:rPr>
                        <w:rFonts w:ascii="Cambria Math" w:hAnsi="Cambria Math"/>
                        <w:sz w:val="18"/>
                        <w:szCs w:val="18"/>
                        <w:lang w:val="en-US"/>
                      </w:rPr>
                      <m:t>t</m:t>
                    </m:r>
                  </m:sub>
                </m:sSub>
              </m:e>
            </m:d>
            <m:r>
              <w:rPr>
                <w:rFonts w:ascii="Cambria Math" w:hAnsi="Cambria Math"/>
                <w:sz w:val="18"/>
                <w:szCs w:val="18"/>
                <w:lang w:val="en-US"/>
              </w:rPr>
              <m:t xml:space="preserve">+ </m:t>
            </m:r>
            <m:sSub>
              <m:sSubPr>
                <m:ctrlPr>
                  <w:rPr>
                    <w:rFonts w:ascii="Cambria Math" w:hAnsi="Cambria Math"/>
                    <w:i/>
                    <w:sz w:val="18"/>
                    <w:szCs w:val="18"/>
                    <w:lang w:val="en-US"/>
                  </w:rPr>
                </m:ctrlPr>
              </m:sSubPr>
              <m:e>
                <m:r>
                  <w:rPr>
                    <w:rFonts w:ascii="Cambria Math" w:hAnsi="Cambria Math"/>
                    <w:sz w:val="18"/>
                    <w:szCs w:val="18"/>
                    <w:lang w:val="en-US"/>
                  </w:rPr>
                  <m:t>GC</m:t>
                </m:r>
              </m:e>
              <m:sub>
                <m:r>
                  <w:rPr>
                    <w:rFonts w:ascii="Cambria Math" w:hAnsi="Cambria Math"/>
                    <w:sz w:val="18"/>
                    <w:szCs w:val="18"/>
                    <w:lang w:val="en-US"/>
                  </w:rPr>
                  <m:t>clamp</m:t>
                </m:r>
              </m:sub>
            </m:sSub>
            <m:d>
              <m:dPr>
                <m:ctrlPr>
                  <w:rPr>
                    <w:rFonts w:ascii="Cambria Math" w:hAnsi="Cambria Math"/>
                    <w:i/>
                    <w:sz w:val="18"/>
                    <w:szCs w:val="18"/>
                    <w:lang w:val="en-US"/>
                  </w:rPr>
                </m:ctrlPr>
              </m:dPr>
              <m:e>
                <m:sSub>
                  <m:sSubPr>
                    <m:ctrlPr>
                      <w:rPr>
                        <w:rFonts w:ascii="Cambria Math" w:hAnsi="Cambria Math"/>
                        <w:i/>
                        <w:sz w:val="18"/>
                        <w:szCs w:val="18"/>
                        <w:lang w:val="en-US"/>
                      </w:rPr>
                    </m:ctrlPr>
                  </m:sSubPr>
                  <m:e>
                    <m:r>
                      <w:rPr>
                        <w:rFonts w:ascii="Cambria Math" w:hAnsi="Cambria Math"/>
                        <w:sz w:val="18"/>
                        <w:szCs w:val="18"/>
                        <w:lang w:val="en-US"/>
                      </w:rPr>
                      <m:t>P</m:t>
                    </m:r>
                  </m:e>
                  <m:sub>
                    <m:r>
                      <w:rPr>
                        <w:rFonts w:ascii="Cambria Math" w:hAnsi="Cambria Math"/>
                        <w:sz w:val="18"/>
                        <w:szCs w:val="18"/>
                        <w:lang w:val="en-US"/>
                      </w:rPr>
                      <m:t>t</m:t>
                    </m:r>
                  </m:sub>
                </m:sSub>
              </m:e>
            </m:d>
            <m:r>
              <w:rPr>
                <w:rFonts w:ascii="Cambria Math" w:hAnsi="Cambria Math"/>
                <w:sz w:val="18"/>
                <w:szCs w:val="18"/>
                <w:lang w:val="en-US"/>
              </w:rPr>
              <m:t>+ Missmatch</m:t>
            </m:r>
            <m:d>
              <m:dPr>
                <m:ctrlPr>
                  <w:rPr>
                    <w:rFonts w:ascii="Cambria Math" w:hAnsi="Cambria Math"/>
                    <w:i/>
                    <w:sz w:val="18"/>
                    <w:szCs w:val="18"/>
                    <w:lang w:val="en-US"/>
                  </w:rPr>
                </m:ctrlPr>
              </m:dPr>
              <m:e>
                <m:sSub>
                  <m:sSubPr>
                    <m:ctrlPr>
                      <w:rPr>
                        <w:rFonts w:ascii="Cambria Math" w:hAnsi="Cambria Math"/>
                        <w:i/>
                        <w:sz w:val="18"/>
                        <w:szCs w:val="18"/>
                        <w:lang w:val="en-US"/>
                      </w:rPr>
                    </m:ctrlPr>
                  </m:sSubPr>
                  <m:e>
                    <m:r>
                      <w:rPr>
                        <w:rFonts w:ascii="Cambria Math" w:hAnsi="Cambria Math"/>
                        <w:sz w:val="18"/>
                        <w:szCs w:val="18"/>
                        <w:lang w:val="en-US"/>
                      </w:rPr>
                      <m:t>P</m:t>
                    </m:r>
                  </m:e>
                  <m:sub>
                    <m:r>
                      <w:rPr>
                        <w:rFonts w:ascii="Cambria Math" w:hAnsi="Cambria Math"/>
                        <w:sz w:val="18"/>
                        <w:szCs w:val="18"/>
                        <w:lang w:val="en-US"/>
                      </w:rPr>
                      <m:t>t</m:t>
                    </m:r>
                  </m:sub>
                </m:sSub>
              </m:e>
            </m:d>
          </m:e>
        </m:d>
        <m:r>
          <w:rPr>
            <w:rFonts w:ascii="Cambria Math" w:hAnsi="Cambria Math"/>
            <w:sz w:val="18"/>
            <w:szCs w:val="18"/>
            <w:lang w:val="en-US"/>
          </w:rPr>
          <m:t>+10*</m:t>
        </m:r>
        <m:d>
          <m:dPr>
            <m:ctrlPr>
              <w:rPr>
                <w:rFonts w:ascii="Cambria Math" w:hAnsi="Cambria Math"/>
                <w:i/>
                <w:sz w:val="18"/>
                <w:szCs w:val="18"/>
                <w:lang w:val="en-US"/>
              </w:rPr>
            </m:ctrlPr>
          </m:dPr>
          <m:e>
            <m:sSub>
              <m:sSubPr>
                <m:ctrlPr>
                  <w:rPr>
                    <w:rFonts w:ascii="Cambria Math" w:hAnsi="Cambria Math"/>
                    <w:i/>
                    <w:sz w:val="18"/>
                    <w:szCs w:val="18"/>
                    <w:lang w:val="en-US"/>
                  </w:rPr>
                </m:ctrlPr>
              </m:sSubPr>
              <m:e>
                <m:r>
                  <w:rPr>
                    <w:rFonts w:ascii="Cambria Math" w:hAnsi="Cambria Math"/>
                    <w:sz w:val="18"/>
                    <w:szCs w:val="18"/>
                    <w:lang w:val="en-US"/>
                  </w:rPr>
                  <m:t>Tm</m:t>
                </m:r>
                <m:d>
                  <m:dPr>
                    <m:ctrlPr>
                      <w:rPr>
                        <w:rFonts w:ascii="Cambria Math" w:hAnsi="Cambria Math"/>
                        <w:i/>
                        <w:sz w:val="18"/>
                        <w:szCs w:val="18"/>
                        <w:lang w:val="en-US"/>
                      </w:rPr>
                    </m:ctrlPr>
                  </m:dPr>
                  <m:e>
                    <m:sSub>
                      <m:sSubPr>
                        <m:ctrlPr>
                          <w:rPr>
                            <w:rFonts w:ascii="Cambria Math" w:hAnsi="Cambria Math"/>
                            <w:i/>
                            <w:sz w:val="18"/>
                            <w:szCs w:val="18"/>
                            <w:lang w:val="en-US"/>
                          </w:rPr>
                        </m:ctrlPr>
                      </m:sSubPr>
                      <m:e>
                        <m:r>
                          <w:rPr>
                            <w:rFonts w:ascii="Cambria Math" w:hAnsi="Cambria Math"/>
                            <w:sz w:val="18"/>
                            <w:szCs w:val="18"/>
                            <w:lang w:val="en-US"/>
                          </w:rPr>
                          <m:t>P</m:t>
                        </m:r>
                      </m:e>
                      <m:sub>
                        <m:r>
                          <w:rPr>
                            <w:rFonts w:ascii="Cambria Math" w:hAnsi="Cambria Math"/>
                            <w:sz w:val="18"/>
                            <w:szCs w:val="18"/>
                            <w:lang w:val="en-US"/>
                          </w:rPr>
                          <m:t>t</m:t>
                        </m:r>
                      </m:sub>
                    </m:sSub>
                  </m:e>
                </m:d>
                <m:r>
                  <w:rPr>
                    <w:rFonts w:ascii="Cambria Math" w:hAnsi="Cambria Math"/>
                    <w:sz w:val="18"/>
                    <w:szCs w:val="18"/>
                    <w:lang w:val="en-US"/>
                  </w:rPr>
                  <m:t>+ Tm</m:t>
                </m:r>
              </m:e>
              <m:sub>
                <m:r>
                  <w:rPr>
                    <w:rFonts w:ascii="Cambria Math" w:hAnsi="Cambria Math"/>
                    <w:sz w:val="18"/>
                    <w:szCs w:val="18"/>
                    <w:lang w:val="en-US"/>
                  </w:rPr>
                  <m:t>diff</m:t>
                </m:r>
              </m:sub>
            </m:sSub>
            <m:d>
              <m:dPr>
                <m:ctrlPr>
                  <w:rPr>
                    <w:rFonts w:ascii="Cambria Math" w:hAnsi="Cambria Math"/>
                    <w:i/>
                    <w:sz w:val="18"/>
                    <w:szCs w:val="18"/>
                    <w:lang w:val="en-US"/>
                  </w:rPr>
                </m:ctrlPr>
              </m:dPr>
              <m:e>
                <m:sSub>
                  <m:sSubPr>
                    <m:ctrlPr>
                      <w:rPr>
                        <w:rFonts w:ascii="Cambria Math" w:hAnsi="Cambria Math"/>
                        <w:i/>
                        <w:sz w:val="18"/>
                        <w:szCs w:val="18"/>
                        <w:lang w:val="en-US"/>
                      </w:rPr>
                    </m:ctrlPr>
                  </m:sSubPr>
                  <m:e>
                    <m:r>
                      <w:rPr>
                        <w:rFonts w:ascii="Cambria Math" w:hAnsi="Cambria Math"/>
                        <w:sz w:val="18"/>
                        <w:szCs w:val="18"/>
                        <w:lang w:val="en-US"/>
                      </w:rPr>
                      <m:t>P</m:t>
                    </m:r>
                  </m:e>
                  <m:sub>
                    <m:r>
                      <w:rPr>
                        <w:rFonts w:ascii="Cambria Math" w:hAnsi="Cambria Math"/>
                        <w:sz w:val="18"/>
                        <w:szCs w:val="18"/>
                        <w:lang w:val="en-US"/>
                      </w:rPr>
                      <m:t>t</m:t>
                    </m:r>
                  </m:sub>
                </m:sSub>
              </m:e>
            </m:d>
            <m:r>
              <w:rPr>
                <w:rFonts w:ascii="Cambria Math" w:hAnsi="Cambria Math"/>
                <w:sz w:val="18"/>
                <w:szCs w:val="18"/>
                <w:lang w:val="en-US"/>
              </w:rPr>
              <m:t xml:space="preserve">+Hairpin </m:t>
            </m:r>
            <m:d>
              <m:dPr>
                <m:ctrlPr>
                  <w:rPr>
                    <w:rFonts w:ascii="Cambria Math" w:hAnsi="Cambria Math"/>
                    <w:i/>
                    <w:sz w:val="18"/>
                    <w:szCs w:val="18"/>
                    <w:lang w:val="en-US"/>
                  </w:rPr>
                </m:ctrlPr>
              </m:dPr>
              <m:e>
                <m:sSub>
                  <m:sSubPr>
                    <m:ctrlPr>
                      <w:rPr>
                        <w:rFonts w:ascii="Cambria Math" w:hAnsi="Cambria Math"/>
                        <w:i/>
                        <w:sz w:val="18"/>
                        <w:szCs w:val="18"/>
                        <w:lang w:val="en-US"/>
                      </w:rPr>
                    </m:ctrlPr>
                  </m:sSubPr>
                  <m:e>
                    <m:r>
                      <w:rPr>
                        <w:rFonts w:ascii="Cambria Math" w:hAnsi="Cambria Math"/>
                        <w:sz w:val="18"/>
                        <w:szCs w:val="18"/>
                        <w:lang w:val="en-US"/>
                      </w:rPr>
                      <m:t>P</m:t>
                    </m:r>
                  </m:e>
                  <m:sub>
                    <m:r>
                      <w:rPr>
                        <w:rFonts w:ascii="Cambria Math" w:hAnsi="Cambria Math"/>
                        <w:sz w:val="18"/>
                        <w:szCs w:val="18"/>
                        <w:lang w:val="en-US"/>
                      </w:rPr>
                      <m:t>t</m:t>
                    </m:r>
                  </m:sub>
                </m:sSub>
              </m:e>
            </m:d>
            <m:r>
              <w:rPr>
                <w:rFonts w:ascii="Cambria Math" w:hAnsi="Cambria Math"/>
                <w:sz w:val="18"/>
                <w:szCs w:val="18"/>
                <w:lang w:val="en-US"/>
              </w:rPr>
              <m:t xml:space="preserve">+Dimer </m:t>
            </m:r>
            <m:d>
              <m:dPr>
                <m:ctrlPr>
                  <w:rPr>
                    <w:rFonts w:ascii="Cambria Math" w:hAnsi="Cambria Math"/>
                    <w:i/>
                    <w:sz w:val="18"/>
                    <w:szCs w:val="18"/>
                    <w:lang w:val="en-US"/>
                  </w:rPr>
                </m:ctrlPr>
              </m:dPr>
              <m:e>
                <m:sSub>
                  <m:sSubPr>
                    <m:ctrlPr>
                      <w:rPr>
                        <w:rFonts w:ascii="Cambria Math" w:hAnsi="Cambria Math"/>
                        <w:i/>
                        <w:sz w:val="18"/>
                        <w:szCs w:val="18"/>
                        <w:lang w:val="en-US"/>
                      </w:rPr>
                    </m:ctrlPr>
                  </m:sSubPr>
                  <m:e>
                    <m:r>
                      <w:rPr>
                        <w:rFonts w:ascii="Cambria Math" w:hAnsi="Cambria Math"/>
                        <w:sz w:val="18"/>
                        <w:szCs w:val="18"/>
                        <w:lang w:val="en-US"/>
                      </w:rPr>
                      <m:t>P</m:t>
                    </m:r>
                  </m:e>
                  <m:sub>
                    <m:r>
                      <w:rPr>
                        <w:rFonts w:ascii="Cambria Math" w:hAnsi="Cambria Math"/>
                        <w:sz w:val="18"/>
                        <w:szCs w:val="18"/>
                        <w:lang w:val="en-US"/>
                      </w:rPr>
                      <m:t>t</m:t>
                    </m:r>
                  </m:sub>
                </m:sSub>
              </m:e>
            </m:d>
            <m:r>
              <w:rPr>
                <w:rFonts w:ascii="Cambria Math" w:hAnsi="Cambria Math"/>
                <w:sz w:val="18"/>
                <w:szCs w:val="18"/>
                <w:lang w:val="en-US"/>
              </w:rPr>
              <m:t xml:space="preserve"> </m:t>
            </m:r>
          </m:e>
        </m:d>
        <m:r>
          <w:rPr>
            <w:rFonts w:ascii="Cambria Math" w:hAnsi="Cambria Math"/>
            <w:sz w:val="18"/>
            <w:szCs w:val="18"/>
            <w:lang w:val="en-US"/>
          </w:rPr>
          <m:t xml:space="preserve">+50*specivicity </m:t>
        </m:r>
        <m:d>
          <m:dPr>
            <m:ctrlPr>
              <w:rPr>
                <w:rFonts w:ascii="Cambria Math" w:hAnsi="Cambria Math"/>
                <w:i/>
                <w:sz w:val="18"/>
                <w:szCs w:val="18"/>
                <w:lang w:val="en-US"/>
              </w:rPr>
            </m:ctrlPr>
          </m:dPr>
          <m:e>
            <m:sSub>
              <m:sSubPr>
                <m:ctrlPr>
                  <w:rPr>
                    <w:rFonts w:ascii="Cambria Math" w:hAnsi="Cambria Math"/>
                    <w:i/>
                    <w:sz w:val="18"/>
                    <w:szCs w:val="18"/>
                    <w:lang w:val="en-US"/>
                  </w:rPr>
                </m:ctrlPr>
              </m:sSubPr>
              <m:e>
                <m:r>
                  <w:rPr>
                    <w:rFonts w:ascii="Cambria Math" w:hAnsi="Cambria Math"/>
                    <w:sz w:val="18"/>
                    <w:szCs w:val="18"/>
                    <w:lang w:val="en-US"/>
                  </w:rPr>
                  <m:t>P</m:t>
                </m:r>
              </m:e>
              <m:sub>
                <m:r>
                  <w:rPr>
                    <w:rFonts w:ascii="Cambria Math" w:hAnsi="Cambria Math"/>
                    <w:sz w:val="18"/>
                    <w:szCs w:val="18"/>
                    <w:lang w:val="en-US"/>
                  </w:rPr>
                  <m:t>t</m:t>
                </m:r>
              </m:sub>
            </m:sSub>
          </m:e>
        </m:d>
      </m:oMath>
      <w:r>
        <w:rPr>
          <w:lang w:val="en-US"/>
        </w:rPr>
        <w:t xml:space="preserve"> </w:t>
      </w:r>
      <w:r>
        <w:rPr>
          <w:lang w:val="en-US"/>
        </w:rPr>
        <w:tab/>
        <w:t>(13)</w:t>
      </w:r>
    </w:p>
    <w:p w:rsidR="00DF773E" w:rsidRPr="00DF773E" w:rsidRDefault="00DF773E" w:rsidP="009C18C6">
      <w:pPr>
        <w:pStyle w:val="ListParagraph"/>
        <w:tabs>
          <w:tab w:val="right" w:pos="6926"/>
        </w:tabs>
        <w:spacing w:line="240" w:lineRule="auto"/>
        <w:ind w:left="0" w:firstLine="0"/>
        <w:rPr>
          <w:lang w:val="en-US"/>
        </w:rPr>
      </w:pPr>
    </w:p>
    <w:p w:rsidR="003511B5" w:rsidRPr="003511B5" w:rsidRDefault="00DF773E" w:rsidP="00C84CC3">
      <w:pPr>
        <w:pStyle w:val="ListParagraph"/>
        <w:tabs>
          <w:tab w:val="right" w:pos="6926"/>
        </w:tabs>
        <w:spacing w:line="240" w:lineRule="auto"/>
        <w:ind w:left="0" w:firstLine="270"/>
        <w:rPr>
          <w:lang w:val="en-US"/>
        </w:rPr>
      </w:pPr>
      <w:r>
        <w:rPr>
          <w:lang w:val="en-US"/>
        </w:rPr>
        <w:t xml:space="preserve">Fungsi </w:t>
      </w:r>
      <w:r w:rsidR="003511B5" w:rsidRPr="003511B5">
        <w:rPr>
          <w:lang w:val="en-US"/>
        </w:rPr>
        <w:t xml:space="preserve">fitness yang digunakan harus dipetakan dari fungsi objektifnya. Cara yang digunakan pada penelitian ini adalah dengan memetakan setiap penambahan nilai fungsi objektif sebagai penurunan nilai fungsi fitness </w:t>
      </w:r>
      <w:r w:rsidR="00475CAC">
        <w:rPr>
          <w:lang w:val="en-US"/>
        </w:rPr>
        <w:t>pada</w:t>
      </w:r>
      <w:r w:rsidR="003511B5" w:rsidRPr="003511B5">
        <w:rPr>
          <w:lang w:val="en-US"/>
        </w:rPr>
        <w:t xml:space="preserve"> </w:t>
      </w:r>
      <w:r w:rsidR="00475CAC">
        <w:rPr>
          <w:lang w:val="en-US"/>
        </w:rPr>
        <w:t>P</w:t>
      </w:r>
      <w:r w:rsidR="003511B5" w:rsidRPr="003511B5">
        <w:rPr>
          <w:lang w:val="en-US"/>
        </w:rPr>
        <w:t xml:space="preserve">ersamaan </w:t>
      </w:r>
      <w:r w:rsidR="00475CAC">
        <w:rPr>
          <w:lang w:val="en-US"/>
        </w:rPr>
        <w:t>(14).</w:t>
      </w:r>
    </w:p>
    <w:p w:rsidR="003511B5" w:rsidRPr="003511B5" w:rsidRDefault="003511B5" w:rsidP="009C18C6">
      <w:pPr>
        <w:pStyle w:val="ListParagraph"/>
        <w:tabs>
          <w:tab w:val="right" w:pos="6926"/>
        </w:tabs>
        <w:spacing w:line="240" w:lineRule="auto"/>
        <w:ind w:left="0" w:firstLine="0"/>
        <w:rPr>
          <w:lang w:val="en-US"/>
        </w:rPr>
      </w:pPr>
    </w:p>
    <w:p w:rsidR="003511B5" w:rsidRDefault="003511B5" w:rsidP="00E025A1">
      <w:pPr>
        <w:pStyle w:val="ListParagraph"/>
        <w:tabs>
          <w:tab w:val="right" w:pos="6926"/>
        </w:tabs>
        <w:spacing w:line="240" w:lineRule="auto"/>
        <w:ind w:left="0" w:firstLine="0"/>
        <w:jc w:val="right"/>
        <w:rPr>
          <w:lang w:val="en-US"/>
        </w:rPr>
      </w:pPr>
      <m:oMath>
        <m:r>
          <w:rPr>
            <w:rFonts w:ascii="Cambria Math" w:hAnsi="Cambria Math"/>
            <w:lang w:val="en-US"/>
          </w:rPr>
          <m:t>Fitness</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v</m:t>
                </m:r>
              </m:sub>
            </m:sSub>
          </m:e>
        </m:d>
        <m:r>
          <w:rPr>
            <w:rFonts w:ascii="Cambria Math" w:hAnsi="Cambria Math"/>
            <w:lang w:val="en-US"/>
          </w:rPr>
          <m:t>=</m:t>
        </m:r>
        <m:f>
          <m:fPr>
            <m:ctrlPr>
              <w:rPr>
                <w:rFonts w:ascii="Cambria Math" w:hAnsi="Cambria Math"/>
                <w:i/>
                <w:noProof/>
                <w:lang w:val="en-US"/>
              </w:rPr>
            </m:ctrlPr>
          </m:fPr>
          <m:num>
            <m:r>
              <w:rPr>
                <w:rFonts w:ascii="Cambria Math" w:hAnsi="Cambria Math"/>
                <w:lang w:val="en-US"/>
              </w:rPr>
              <m:t>100</m:t>
            </m:r>
          </m:num>
          <m:den>
            <m:d>
              <m:dPr>
                <m:ctrlPr>
                  <w:rPr>
                    <w:rFonts w:ascii="Cambria Math" w:hAnsi="Cambria Math"/>
                    <w:i/>
                    <w:noProof/>
                    <w:lang w:val="en-US"/>
                  </w:rPr>
                </m:ctrlPr>
              </m:dPr>
              <m:e>
                <m:r>
                  <w:rPr>
                    <w:rFonts w:ascii="Cambria Math" w:hAnsi="Cambria Math"/>
                    <w:lang w:val="en-US"/>
                  </w:rPr>
                  <m:t>Objective</m:t>
                </m:r>
                <m:d>
                  <m:dPr>
                    <m:ctrlPr>
                      <w:rPr>
                        <w:rFonts w:ascii="Cambria Math" w:hAnsi="Cambria Math"/>
                        <w:i/>
                        <w:lang w:val="en-US"/>
                      </w:rPr>
                    </m:ctrlPr>
                  </m:dPr>
                  <m:e>
                    <m:r>
                      <w:rPr>
                        <w:rFonts w:ascii="Cambria Math" w:hAnsi="Cambria Math"/>
                        <w:lang w:val="en-US"/>
                      </w:rPr>
                      <m:t>Pv</m:t>
                    </m:r>
                  </m:e>
                </m:d>
                <m:r>
                  <w:rPr>
                    <w:rFonts w:ascii="Cambria Math" w:hAnsi="Cambria Math"/>
                    <w:lang w:val="en-US"/>
                  </w:rPr>
                  <m:t>+1</m:t>
                </m:r>
              </m:e>
            </m:d>
          </m:den>
        </m:f>
      </m:oMath>
      <w:r w:rsidR="00E025A1">
        <w:rPr>
          <w:lang w:val="en-US"/>
        </w:rPr>
        <w:t xml:space="preserve">                                 </w:t>
      </w:r>
      <w:r w:rsidRPr="003511B5">
        <w:rPr>
          <w:lang w:val="en-US"/>
        </w:rPr>
        <w:t>(</w:t>
      </w:r>
      <w:r w:rsidR="00A04D8F">
        <w:rPr>
          <w:lang w:val="en-US"/>
        </w:rPr>
        <w:t>1</w:t>
      </w:r>
      <w:r w:rsidR="00DF773E">
        <w:rPr>
          <w:lang w:val="en-US"/>
        </w:rPr>
        <w:t>4</w:t>
      </w:r>
      <w:r w:rsidRPr="003511B5">
        <w:rPr>
          <w:lang w:val="en-US"/>
        </w:rPr>
        <w:t>)</w:t>
      </w:r>
    </w:p>
    <w:p w:rsidR="00475CAC" w:rsidRDefault="00475CAC" w:rsidP="009C18C6">
      <w:pPr>
        <w:pStyle w:val="ListParagraph"/>
        <w:tabs>
          <w:tab w:val="right" w:pos="6926"/>
        </w:tabs>
        <w:spacing w:line="240" w:lineRule="auto"/>
        <w:ind w:left="0" w:firstLine="0"/>
        <w:rPr>
          <w:lang w:val="en-US"/>
        </w:rPr>
      </w:pPr>
    </w:p>
    <w:p w:rsidR="00D63981" w:rsidRDefault="00816FCC" w:rsidP="00D63981">
      <w:pPr>
        <w:pStyle w:val="heading2"/>
        <w:spacing w:before="0"/>
        <w:rPr>
          <w:lang w:val="en-US"/>
        </w:rPr>
      </w:pPr>
      <w:r>
        <w:rPr>
          <w:lang w:val="en-US"/>
        </w:rPr>
        <w:t>Penyilangan</w:t>
      </w:r>
    </w:p>
    <w:p w:rsidR="000D087D" w:rsidRDefault="003511B5" w:rsidP="00C84CC3">
      <w:pPr>
        <w:ind w:firstLine="0"/>
        <w:rPr>
          <w:lang w:val="en-US"/>
        </w:rPr>
      </w:pPr>
      <w:r>
        <w:rPr>
          <w:lang w:val="en-US"/>
        </w:rPr>
        <w:t xml:space="preserve">Proses penyilangan pada penelitian Wu dkk menggunakan metode penyilangan </w:t>
      </w:r>
      <w:r>
        <w:rPr>
          <w:i/>
          <w:lang w:val="en-US"/>
        </w:rPr>
        <w:t xml:space="preserve">n </w:t>
      </w:r>
      <w:r>
        <w:rPr>
          <w:lang w:val="en-US"/>
        </w:rPr>
        <w:t>titik</w:t>
      </w:r>
      <w:r w:rsidR="00475CAC">
        <w:rPr>
          <w:lang w:val="en-US"/>
        </w:rPr>
        <w:fldChar w:fldCharType="begin" w:fldLock="1"/>
      </w:r>
      <w:r w:rsidR="00475CAC">
        <w:rPr>
          <w:lang w:val="en-US"/>
        </w:rPr>
        <w:instrText>ADDIN CSL_CITATION { "citationItems" : [ { "id" : "ITEM-1", "itemData" : { "DOI" : "10.1093/bioinformatics/bth147", "ISSN" : "1367-4803", "PMID" : "14988099", "abstract" : "MOTIVATION: Before performing a polymerase chain reaction experiment, a pair of primers to clip the target DNA subsequence is required. However, this is a tedious task as too many constraints need to be satisfied. Various kinds of approaches for designing a primer have been proposed in the last few decades, but most of them do not have restriction sites on the designed primers and do not satisfy the specificity constraint.\n\nRESULTS: The proposed algorithm imitates nature's process of evolution and genetic operations on chromosomes in order to achieve optimal solutions, and is a best fit for DNA behavior. Experimental results indicate that the proposed algorithm can find a pair of primers that not only obeys the design properties but also has a specific restriction site and specificity. Gel electrophoresis verifies that the proposed method really can clip out the target sequence.\n\nAVAILABILITY: A public version of the software is available on request from the authors.", "author" : [ { "dropping-particle" : "", "family" : "Wu", "given" : "Jain-Shing", "non-dropping-particle" : "", "parse-names" : false, "suffix" : "" }, { "dropping-particle" : "", "family" : "Lee", "given" : "Chungnan", "non-dropping-particle" : "", "parse-names" : false, "suffix" : "" }, { "dropping-particle" : "", "family" : "Wu", "given" : "Chien-Chang", "non-dropping-particle" : "", "parse-names" : false, "suffix" : "" }, { "dropping-particle" : "", "family" : "Shiue", "given" : "Yow-Ling", "non-dropping-particle" : "", "parse-names" : false, "suffix" : "" } ], "container-title" : "Bioinformatics (Oxford, England)", "id" : "ITEM-1", "issue" : "11", "issued" : { "date-parts" : [ [ "2004", "7", "22" ] ] }, "page" : "1710-7", "title" : "Primer design using genetic algorithm.", "type" : "article-journal", "volume" : "20" }, "uris" : [ "http://www.mendeley.com/documents/?uuid=b4a44348-0081-4a48-8fd7-1ca83b306fd3" ] } ], "mendeley" : { "formattedCitation" : "&lt;sup&gt;2&lt;/sup&gt;", "plainTextFormattedCitation" : "2", "previouslyFormattedCitation" : "&lt;sup&gt;2&lt;/sup&gt;" }, "properties" : { "noteIndex" : 0 }, "schema" : "https://github.com/citation-style-language/schema/raw/master/csl-citation.json" }</w:instrText>
      </w:r>
      <w:r w:rsidR="00475CAC">
        <w:rPr>
          <w:lang w:val="en-US"/>
        </w:rPr>
        <w:fldChar w:fldCharType="separate"/>
      </w:r>
      <w:r w:rsidR="00475CAC" w:rsidRPr="00475CAC">
        <w:rPr>
          <w:noProof/>
          <w:vertAlign w:val="superscript"/>
          <w:lang w:val="en-US"/>
        </w:rPr>
        <w:t>2</w:t>
      </w:r>
      <w:r w:rsidR="00475CAC">
        <w:rPr>
          <w:lang w:val="en-US"/>
        </w:rPr>
        <w:fldChar w:fldCharType="end"/>
      </w:r>
      <w:r>
        <w:rPr>
          <w:lang w:val="en-US"/>
        </w:rPr>
        <w:t xml:space="preserve">. Untuk individu yang terpilih disilangkan, dibangkitkan nilai random </w:t>
      </w:r>
      <w:r w:rsidRPr="003511B5">
        <w:rPr>
          <w:i/>
          <w:lang w:val="en-US"/>
        </w:rPr>
        <w:t>R</w:t>
      </w:r>
      <w:r>
        <w:rPr>
          <w:lang w:val="en-US"/>
        </w:rPr>
        <w:t xml:space="preserve"> dimana </w:t>
      </w:r>
      <w:r w:rsidRPr="003511B5">
        <w:rPr>
          <w:i/>
          <w:lang w:val="en-US"/>
        </w:rPr>
        <w:t>0&lt;R&lt;16</w:t>
      </w:r>
      <w:r>
        <w:rPr>
          <w:lang w:val="en-US"/>
        </w:rPr>
        <w:t>. Nilai R kemudian dikonversi ke biner untuk menentukan titik mana yang terkena penyilangan</w:t>
      </w:r>
      <w:r w:rsidR="00A04D8F">
        <w:rPr>
          <w:lang w:val="en-US"/>
        </w:rPr>
        <w:t xml:space="preserve">. Sebagai contoh, nilai random </w:t>
      </w:r>
      <w:r w:rsidR="00A04D8F">
        <w:rPr>
          <w:i/>
          <w:lang w:val="en-US"/>
        </w:rPr>
        <w:t>R</w:t>
      </w:r>
      <w:r w:rsidR="00A04D8F">
        <w:rPr>
          <w:lang w:val="en-US"/>
        </w:rPr>
        <w:t>=11</w:t>
      </w:r>
      <w:r w:rsidR="00A04D8F">
        <w:rPr>
          <w:vertAlign w:val="subscript"/>
          <w:lang w:val="en-US"/>
        </w:rPr>
        <w:t>(10)</w:t>
      </w:r>
      <w:r w:rsidR="00A04D8F">
        <w:rPr>
          <w:lang w:val="en-US"/>
        </w:rPr>
        <w:t xml:space="preserve"> dikonversi ke biner menjadi 1011</w:t>
      </w:r>
      <w:r w:rsidR="00A04D8F">
        <w:rPr>
          <w:vertAlign w:val="subscript"/>
          <w:lang w:val="en-US"/>
        </w:rPr>
        <w:t>(2)</w:t>
      </w:r>
      <w:r w:rsidR="00A04D8F">
        <w:rPr>
          <w:lang w:val="en-US"/>
        </w:rPr>
        <w:t xml:space="preserve">. </w:t>
      </w:r>
      <w:r w:rsidR="002736BB">
        <w:rPr>
          <w:lang w:val="en-US"/>
        </w:rPr>
        <w:t>Berdasarkan biner yang dihasilkan, maka</w:t>
      </w:r>
      <w:r w:rsidR="00A04D8F">
        <w:rPr>
          <w:lang w:val="en-US"/>
        </w:rPr>
        <w:t xml:space="preserve"> titik penyilangan adalah titik pertama, ke-tiga dan ke-empat. Nilai </w:t>
      </w:r>
      <w:r w:rsidR="00A04D8F">
        <w:rPr>
          <w:i/>
          <w:lang w:val="en-US"/>
        </w:rPr>
        <w:t>offspring</w:t>
      </w:r>
      <w:r w:rsidR="00A04D8F">
        <w:rPr>
          <w:lang w:val="en-US"/>
        </w:rPr>
        <w:t xml:space="preserve"> yang dihasilkan adalah penyilangan nilai induk dari masing-masing titik tersebut. </w:t>
      </w:r>
    </w:p>
    <w:p w:rsidR="00A04D8F" w:rsidRDefault="00A04D8F" w:rsidP="00E025A1">
      <w:pPr>
        <w:ind w:firstLine="270"/>
        <w:rPr>
          <w:lang w:val="en-US"/>
        </w:rPr>
      </w:pPr>
      <w:r>
        <w:rPr>
          <w:lang w:val="en-US"/>
        </w:rPr>
        <w:t xml:space="preserve">Pada penelitian ini, proses penyilangan menggunakan metode penyilangan aritmatika setelah terlebih dahulu terpilih titik yang disilangkan, menggunakan teknik yang sama seperti penelitian sebelumnya. Pada penyilangan aritmatika, nilai </w:t>
      </w:r>
      <w:r>
        <w:rPr>
          <w:i/>
          <w:lang w:val="en-US"/>
        </w:rPr>
        <w:t xml:space="preserve">offspring </w:t>
      </w:r>
      <w:r>
        <w:rPr>
          <w:lang w:val="en-US"/>
        </w:rPr>
        <w:t>yang dihasilkan tidak langsung ditukarkan dari induk</w:t>
      </w:r>
      <w:r w:rsidRPr="002736BB">
        <w:rPr>
          <w:vertAlign w:val="subscript"/>
          <w:lang w:val="en-US"/>
        </w:rPr>
        <w:t>1</w:t>
      </w:r>
      <w:r>
        <w:rPr>
          <w:lang w:val="en-US"/>
        </w:rPr>
        <w:t xml:space="preserve"> dan induk</w:t>
      </w:r>
      <w:r w:rsidRPr="002736BB">
        <w:rPr>
          <w:vertAlign w:val="subscript"/>
          <w:lang w:val="en-US"/>
        </w:rPr>
        <w:t>2</w:t>
      </w:r>
      <w:r>
        <w:rPr>
          <w:lang w:val="en-US"/>
        </w:rPr>
        <w:t xml:space="preserve">, melainkan terlebih dahulu dibangkitkan bilangan random </w:t>
      </w:r>
      <w:r>
        <w:rPr>
          <w:i/>
          <w:lang w:val="en-US"/>
        </w:rPr>
        <w:t xml:space="preserve">r </w:t>
      </w:r>
      <w:r>
        <w:rPr>
          <w:lang w:val="en-US"/>
        </w:rPr>
        <w:t>dimana 0&lt;</w:t>
      </w:r>
      <w:r>
        <w:rPr>
          <w:i/>
          <w:lang w:val="en-US"/>
        </w:rPr>
        <w:t>r&lt;</w:t>
      </w:r>
      <w:r w:rsidRPr="00A04D8F">
        <w:rPr>
          <w:lang w:val="en-US"/>
        </w:rPr>
        <w:t>1</w:t>
      </w:r>
      <w:r>
        <w:rPr>
          <w:lang w:val="en-US"/>
        </w:rPr>
        <w:t xml:space="preserve">. Nilai </w:t>
      </w:r>
      <w:r>
        <w:rPr>
          <w:i/>
          <w:lang w:val="en-US"/>
        </w:rPr>
        <w:t xml:space="preserve">offspring </w:t>
      </w:r>
      <w:r>
        <w:rPr>
          <w:lang w:val="en-US"/>
        </w:rPr>
        <w:t xml:space="preserve">yang dihasilkan akan mengikuti </w:t>
      </w:r>
      <w:r w:rsidR="002736BB">
        <w:rPr>
          <w:lang w:val="en-US"/>
        </w:rPr>
        <w:t>Persamaan (15) dan Persamaan (16)</w:t>
      </w:r>
      <w:r>
        <w:rPr>
          <w:lang w:val="en-US"/>
        </w:rPr>
        <w:t>.</w:t>
      </w:r>
    </w:p>
    <w:p w:rsidR="00E025A1" w:rsidRDefault="00E025A1" w:rsidP="00E025A1">
      <w:pPr>
        <w:ind w:firstLine="270"/>
        <w:rPr>
          <w:lang w:val="en-US"/>
        </w:rPr>
      </w:pPr>
    </w:p>
    <w:p w:rsidR="00A04D8F" w:rsidRDefault="00A64308" w:rsidP="00E025A1">
      <w:pPr>
        <w:tabs>
          <w:tab w:val="right" w:pos="6926"/>
        </w:tabs>
        <w:ind w:firstLine="0"/>
        <w:jc w:val="right"/>
        <w:rPr>
          <w:lang w:val="en-US"/>
        </w:rPr>
      </w:pPr>
      <m:oMath>
        <m:sSubSup>
          <m:sSubSupPr>
            <m:ctrlPr>
              <w:rPr>
                <w:rFonts w:ascii="Cambria Math" w:hAnsi="Cambria Math"/>
                <w:i/>
                <w:lang w:val="en-US"/>
              </w:rPr>
            </m:ctrlPr>
          </m:sSubSupPr>
          <m:e>
            <m:r>
              <w:rPr>
                <w:rFonts w:ascii="Cambria Math" w:hAnsi="Cambria Math"/>
                <w:lang w:val="en-US"/>
              </w:rPr>
              <m:t>x</m:t>
            </m:r>
          </m:e>
          <m:sub>
            <m:r>
              <w:rPr>
                <w:rFonts w:ascii="Cambria Math" w:hAnsi="Cambria Math"/>
                <w:lang w:val="en-US"/>
              </w:rPr>
              <m:t>1</m:t>
            </m:r>
          </m:sub>
          <m:sup>
            <m:r>
              <w:rPr>
                <w:rFonts w:ascii="Cambria Math" w:hAnsi="Cambria Math"/>
                <w:lang w:val="en-US"/>
              </w:rPr>
              <m:t>'</m:t>
            </m:r>
          </m:sup>
        </m:sSubSup>
        <m:r>
          <w:rPr>
            <w:rFonts w:ascii="Cambria Math" w:hAnsi="Cambria Math"/>
            <w:lang w:val="en-US"/>
          </w:rPr>
          <m:t xml:space="preserve">=r . </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d>
          <m:dPr>
            <m:ctrlPr>
              <w:rPr>
                <w:rFonts w:ascii="Cambria Math" w:hAnsi="Cambria Math"/>
                <w:i/>
                <w:lang w:val="en-US"/>
              </w:rPr>
            </m:ctrlPr>
          </m:dPr>
          <m:e>
            <m:r>
              <w:rPr>
                <w:rFonts w:ascii="Cambria Math" w:hAnsi="Cambria Math"/>
                <w:lang w:val="en-US"/>
              </w:rPr>
              <m:t>k</m:t>
            </m:r>
          </m:e>
        </m:d>
        <m:r>
          <w:rPr>
            <w:rFonts w:ascii="Cambria Math" w:hAnsi="Cambria Math"/>
            <w:lang w:val="en-US"/>
          </w:rPr>
          <m:t>+</m:t>
        </m:r>
        <m:d>
          <m:dPr>
            <m:ctrlPr>
              <w:rPr>
                <w:rFonts w:ascii="Cambria Math" w:hAnsi="Cambria Math"/>
                <w:i/>
                <w:lang w:val="en-US"/>
              </w:rPr>
            </m:ctrlPr>
          </m:dPr>
          <m:e>
            <m:r>
              <w:rPr>
                <w:rFonts w:ascii="Cambria Math" w:hAnsi="Cambria Math"/>
                <w:lang w:val="en-US"/>
              </w:rPr>
              <m:t>1-r</m:t>
            </m:r>
          </m:e>
        </m:d>
        <m:r>
          <w:rPr>
            <w:rFonts w:ascii="Cambria Math" w:hAnsi="Cambria Math"/>
            <w:lang w:val="en-US"/>
          </w:rPr>
          <m:t xml:space="preserve"> .  </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d>
          <m:dPr>
            <m:ctrlPr>
              <w:rPr>
                <w:rFonts w:ascii="Cambria Math" w:hAnsi="Cambria Math"/>
                <w:i/>
                <w:lang w:val="en-US"/>
              </w:rPr>
            </m:ctrlPr>
          </m:dPr>
          <m:e>
            <m:r>
              <w:rPr>
                <w:rFonts w:ascii="Cambria Math" w:hAnsi="Cambria Math"/>
                <w:lang w:val="en-US"/>
              </w:rPr>
              <m:t>k</m:t>
            </m:r>
          </m:e>
        </m:d>
      </m:oMath>
      <w:r w:rsidR="00E025A1">
        <w:rPr>
          <w:lang w:val="en-US"/>
        </w:rPr>
        <w:t xml:space="preserve">                                  </w:t>
      </w:r>
      <w:r w:rsidR="00A04D8F">
        <w:rPr>
          <w:lang w:val="en-US"/>
        </w:rPr>
        <w:t>(1</w:t>
      </w:r>
      <w:r w:rsidR="002736BB">
        <w:rPr>
          <w:lang w:val="en-US"/>
        </w:rPr>
        <w:t>5</w:t>
      </w:r>
      <w:r w:rsidR="00A04D8F">
        <w:rPr>
          <w:lang w:val="en-US"/>
        </w:rPr>
        <w:t>)</w:t>
      </w:r>
      <m:oMath>
        <m:r>
          <m:rPr>
            <m:sty m:val="p"/>
          </m:rPr>
          <w:rPr>
            <w:rFonts w:ascii="Cambria Math" w:hAnsi="Cambria Math"/>
            <w:lang w:val="en-US"/>
          </w:rPr>
          <w:br/>
        </m:r>
        <m:sSubSup>
          <m:sSubSupPr>
            <m:ctrlPr>
              <w:rPr>
                <w:rFonts w:ascii="Cambria Math" w:hAnsi="Cambria Math"/>
                <w:i/>
                <w:lang w:val="en-US"/>
              </w:rPr>
            </m:ctrlPr>
          </m:sSubSupPr>
          <m:e>
            <m:r>
              <w:rPr>
                <w:rFonts w:ascii="Cambria Math" w:hAnsi="Cambria Math"/>
                <w:lang w:val="en-US"/>
              </w:rPr>
              <m:t>x</m:t>
            </m:r>
          </m:e>
          <m:sub>
            <m:r>
              <w:rPr>
                <w:rFonts w:ascii="Cambria Math" w:hAnsi="Cambria Math"/>
                <w:lang w:val="en-US"/>
              </w:rPr>
              <m:t>2</m:t>
            </m:r>
          </m:sub>
          <m:sup>
            <m:r>
              <w:rPr>
                <w:rFonts w:ascii="Cambria Math" w:hAnsi="Cambria Math"/>
                <w:lang w:val="en-US"/>
              </w:rPr>
              <m:t>'</m:t>
            </m:r>
          </m:sup>
        </m:sSubSup>
        <m:r>
          <w:rPr>
            <w:rFonts w:ascii="Cambria Math" w:hAnsi="Cambria Math"/>
            <w:lang w:val="en-US"/>
          </w:rPr>
          <m:t xml:space="preserve">=r . </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d>
          <m:dPr>
            <m:ctrlPr>
              <w:rPr>
                <w:rFonts w:ascii="Cambria Math" w:hAnsi="Cambria Math"/>
                <w:i/>
                <w:lang w:val="en-US"/>
              </w:rPr>
            </m:ctrlPr>
          </m:dPr>
          <m:e>
            <m:r>
              <w:rPr>
                <w:rFonts w:ascii="Cambria Math" w:hAnsi="Cambria Math"/>
                <w:lang w:val="en-US"/>
              </w:rPr>
              <m:t>k</m:t>
            </m:r>
          </m:e>
        </m:d>
        <m:r>
          <w:rPr>
            <w:rFonts w:ascii="Cambria Math" w:hAnsi="Cambria Math"/>
            <w:lang w:val="en-US"/>
          </w:rPr>
          <m:t>+</m:t>
        </m:r>
        <m:d>
          <m:dPr>
            <m:ctrlPr>
              <w:rPr>
                <w:rFonts w:ascii="Cambria Math" w:hAnsi="Cambria Math"/>
                <w:i/>
                <w:lang w:val="en-US"/>
              </w:rPr>
            </m:ctrlPr>
          </m:dPr>
          <m:e>
            <m:r>
              <w:rPr>
                <w:rFonts w:ascii="Cambria Math" w:hAnsi="Cambria Math"/>
                <w:lang w:val="en-US"/>
              </w:rPr>
              <m:t>1-r</m:t>
            </m:r>
          </m:e>
        </m:d>
        <m:r>
          <w:rPr>
            <w:rFonts w:ascii="Cambria Math" w:hAnsi="Cambria Math"/>
            <w:lang w:val="en-US"/>
          </w:rPr>
          <m:t xml:space="preserve"> .  </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d>
          <m:dPr>
            <m:ctrlPr>
              <w:rPr>
                <w:rFonts w:ascii="Cambria Math" w:hAnsi="Cambria Math"/>
                <w:i/>
                <w:lang w:val="en-US"/>
              </w:rPr>
            </m:ctrlPr>
          </m:dPr>
          <m:e>
            <m:r>
              <w:rPr>
                <w:rFonts w:ascii="Cambria Math" w:hAnsi="Cambria Math"/>
                <w:lang w:val="en-US"/>
              </w:rPr>
              <m:t>k</m:t>
            </m:r>
          </m:e>
        </m:d>
      </m:oMath>
      <w:r w:rsidR="00E025A1">
        <w:rPr>
          <w:lang w:val="en-US"/>
        </w:rPr>
        <w:t xml:space="preserve">                                 </w:t>
      </w:r>
      <w:r w:rsidR="002736BB">
        <w:rPr>
          <w:lang w:val="en-US"/>
        </w:rPr>
        <w:t>(16</w:t>
      </w:r>
      <w:r w:rsidR="00A04D8F">
        <w:rPr>
          <w:lang w:val="en-US"/>
        </w:rPr>
        <w:t>)</w:t>
      </w:r>
    </w:p>
    <w:p w:rsidR="00374AF7" w:rsidRPr="00A04D8F" w:rsidRDefault="00374AF7" w:rsidP="00A04D8F">
      <w:pPr>
        <w:tabs>
          <w:tab w:val="right" w:pos="6926"/>
        </w:tabs>
        <w:ind w:firstLine="0"/>
        <w:rPr>
          <w:lang w:val="en-US"/>
        </w:rPr>
      </w:pPr>
    </w:p>
    <w:p w:rsidR="00A04D8F" w:rsidRDefault="005635E4" w:rsidP="00A04D8F">
      <w:pPr>
        <w:ind w:firstLine="180"/>
        <w:rPr>
          <w:lang w:val="en-US"/>
        </w:rPr>
      </w:pPr>
      <w:r>
        <w:rPr>
          <w:lang w:val="en-US"/>
        </w:rPr>
        <w:t xml:space="preserve">Contoh ilustrasi penyilangan kedua teknik dapat dilihat pada gambar </w:t>
      </w:r>
      <w:r w:rsidR="00E025A1" w:rsidRPr="00E025A1">
        <w:rPr>
          <w:lang w:val="en-US"/>
        </w:rPr>
        <w:t>2</w:t>
      </w:r>
      <w:r w:rsidR="00FD1929">
        <w:rPr>
          <w:lang w:val="en-US"/>
        </w:rPr>
        <w:t xml:space="preserve"> berikut</w:t>
      </w:r>
      <w:r>
        <w:rPr>
          <w:lang w:val="en-US"/>
        </w:rPr>
        <w:t>.</w:t>
      </w:r>
    </w:p>
    <w:p w:rsidR="00A87699" w:rsidRPr="00A87699" w:rsidRDefault="005635E4" w:rsidP="00A87699">
      <w:pPr>
        <w:ind w:firstLine="0"/>
        <w:rPr>
          <w:lang w:val="en-US"/>
        </w:rPr>
      </w:pPr>
      <w:r>
        <w:rPr>
          <w:noProof/>
          <w:lang w:val="en-US" w:eastAsia="en-US"/>
        </w:rPr>
        <w:drawing>
          <wp:inline distT="0" distB="0" distL="0" distR="0" wp14:anchorId="337C111A" wp14:editId="39A8D32F">
            <wp:extent cx="4373217" cy="10190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7453" cy="1022319"/>
                    </a:xfrm>
                    <a:prstGeom prst="rect">
                      <a:avLst/>
                    </a:prstGeom>
                    <a:noFill/>
                    <a:ln>
                      <a:noFill/>
                    </a:ln>
                  </pic:spPr>
                </pic:pic>
              </a:graphicData>
            </a:graphic>
          </wp:inline>
        </w:drawing>
      </w:r>
    </w:p>
    <w:p w:rsidR="00A87699" w:rsidRPr="00A87699" w:rsidRDefault="00E025A1" w:rsidP="00A87699">
      <w:pPr>
        <w:pStyle w:val="figurecaption"/>
        <w:rPr>
          <w:lang w:val="en-US"/>
        </w:rPr>
      </w:pPr>
      <w:r>
        <w:rPr>
          <w:b/>
        </w:rPr>
        <w:t>Gambar 2</w:t>
      </w:r>
      <w:r w:rsidR="00A87699" w:rsidRPr="00A0750E">
        <w:rPr>
          <w:b/>
        </w:rPr>
        <w:t>.</w:t>
      </w:r>
      <w:r w:rsidR="00A87699" w:rsidRPr="00A0750E">
        <w:t xml:space="preserve"> </w:t>
      </w:r>
      <w:r w:rsidR="00A87699">
        <w:rPr>
          <w:lang w:val="en-US"/>
        </w:rPr>
        <w:t xml:space="preserve">Proses penyilangan, (a) Teknik terdahulu, (b) Teknik yang diusulkan </w:t>
      </w:r>
    </w:p>
    <w:p w:rsidR="00A86B29" w:rsidRPr="00A0750E" w:rsidRDefault="00A552F3" w:rsidP="00A86B29">
      <w:pPr>
        <w:pStyle w:val="heading1"/>
      </w:pPr>
      <w:r>
        <w:rPr>
          <w:lang w:val="en-US"/>
        </w:rPr>
        <w:lastRenderedPageBreak/>
        <w:t>Hasil dan Diskusi</w:t>
      </w:r>
    </w:p>
    <w:p w:rsidR="00FD1929" w:rsidRDefault="005F3C43" w:rsidP="00C84CC3">
      <w:pPr>
        <w:pStyle w:val="p1a"/>
        <w:rPr>
          <w:lang w:val="en-US"/>
        </w:rPr>
      </w:pPr>
      <w:r>
        <w:rPr>
          <w:lang w:val="en-US"/>
        </w:rPr>
        <w:t xml:space="preserve">Penelitian ini menitikberatkan pada </w:t>
      </w:r>
      <w:r w:rsidR="00DD1797">
        <w:rPr>
          <w:lang w:val="en-US"/>
        </w:rPr>
        <w:t>modifikasi</w:t>
      </w:r>
      <w:r>
        <w:rPr>
          <w:lang w:val="en-US"/>
        </w:rPr>
        <w:t xml:space="preserve"> teknik penyil</w:t>
      </w:r>
      <w:r w:rsidR="00475CAC">
        <w:rPr>
          <w:lang w:val="en-US"/>
        </w:rPr>
        <w:t>angan dari penelitian terdahulu</w:t>
      </w:r>
      <w:r w:rsidR="00475CAC">
        <w:rPr>
          <w:lang w:val="en-US"/>
        </w:rPr>
        <w:fldChar w:fldCharType="begin" w:fldLock="1"/>
      </w:r>
      <w:r w:rsidR="00475CAC">
        <w:rPr>
          <w:lang w:val="en-US"/>
        </w:rPr>
        <w:instrText>ADDIN CSL_CITATION { "citationItems" : [ { "id" : "ITEM-1", "itemData" : { "DOI" : "10.1093/bioinformatics/bth147", "ISSN" : "1367-4803", "PMID" : "14988099", "abstract" : "MOTIVATION: Before performing a polymerase chain reaction experiment, a pair of primers to clip the target DNA subsequence is required. However, this is a tedious task as too many constraints need to be satisfied. Various kinds of approaches for designing a primer have been proposed in the last few decades, but most of them do not have restriction sites on the designed primers and do not satisfy the specificity constraint.\n\nRESULTS: The proposed algorithm imitates nature's process of evolution and genetic operations on chromosomes in order to achieve optimal solutions, and is a best fit for DNA behavior. Experimental results indicate that the proposed algorithm can find a pair of primers that not only obeys the design properties but also has a specific restriction site and specificity. Gel electrophoresis verifies that the proposed method really can clip out the target sequence.\n\nAVAILABILITY: A public version of the software is available on request from the authors.", "author" : [ { "dropping-particle" : "", "family" : "Wu", "given" : "Jain-Shing", "non-dropping-particle" : "", "parse-names" : false, "suffix" : "" }, { "dropping-particle" : "", "family" : "Lee", "given" : "Chungnan", "non-dropping-particle" : "", "parse-names" : false, "suffix" : "" }, { "dropping-particle" : "", "family" : "Wu", "given" : "Chien-Chang", "non-dropping-particle" : "", "parse-names" : false, "suffix" : "" }, { "dropping-particle" : "", "family" : "Shiue", "given" : "Yow-Ling", "non-dropping-particle" : "", "parse-names" : false, "suffix" : "" } ], "container-title" : "Bioinformatics (Oxford, England)", "id" : "ITEM-1", "issue" : "11", "issued" : { "date-parts" : [ [ "2004", "7", "22" ] ] }, "page" : "1710-7", "title" : "Primer design using genetic algorithm.", "type" : "article-journal", "volume" : "20" }, "uris" : [ "http://www.mendeley.com/documents/?uuid=b4a44348-0081-4a48-8fd7-1ca83b306fd3" ] } ], "mendeley" : { "formattedCitation" : "&lt;sup&gt;2&lt;/sup&gt;", "plainTextFormattedCitation" : "2", "previouslyFormattedCitation" : "&lt;sup&gt;2&lt;/sup&gt;" }, "properties" : { "noteIndex" : 0 }, "schema" : "https://github.com/citation-style-language/schema/raw/master/csl-citation.json" }</w:instrText>
      </w:r>
      <w:r w:rsidR="00475CAC">
        <w:rPr>
          <w:lang w:val="en-US"/>
        </w:rPr>
        <w:fldChar w:fldCharType="separate"/>
      </w:r>
      <w:r w:rsidR="00475CAC" w:rsidRPr="00475CAC">
        <w:rPr>
          <w:noProof/>
          <w:vertAlign w:val="superscript"/>
          <w:lang w:val="en-US"/>
        </w:rPr>
        <w:t>2</w:t>
      </w:r>
      <w:r w:rsidR="00475CAC">
        <w:rPr>
          <w:lang w:val="en-US"/>
        </w:rPr>
        <w:fldChar w:fldCharType="end"/>
      </w:r>
      <w:r>
        <w:rPr>
          <w:lang w:val="en-US"/>
        </w:rPr>
        <w:t>. Percobaan dilakukan pada sebuah populasi genetika berupa solusi desain primer dengan ukuran populasi 20 individu, dengan vektor sepasang primer dengan nilai random berdasarkan Persamaan (1).</w:t>
      </w:r>
      <w:r w:rsidR="00FD1929">
        <w:rPr>
          <w:lang w:val="en-US"/>
        </w:rPr>
        <w:t xml:space="preserve"> Untuk melihat proses penyilangan menggunakan teknik penyilangan pada penelitian terdahulu dan teknik penyilangan aritmatika, disajikan 4 sampel data pada Tabel 1. </w:t>
      </w:r>
      <w:r w:rsidR="00A52394">
        <w:rPr>
          <w:lang w:val="en-US"/>
        </w:rPr>
        <w:t>Grafik perbandingan populasi awal sebelum penyilangan, setelah penyilangan menggunakan teknik terdahulu dan setelah penyilangan menggunakan penyilangan aritmatika dapat dilihat pada</w:t>
      </w:r>
      <w:r w:rsidR="00A52394" w:rsidRPr="00C84CC3">
        <w:rPr>
          <w:lang w:val="en-US"/>
        </w:rPr>
        <w:t xml:space="preserve"> </w:t>
      </w:r>
      <w:r w:rsidR="00C84CC3" w:rsidRPr="00C84CC3">
        <w:rPr>
          <w:lang w:val="en-US"/>
        </w:rPr>
        <w:t>Gambar 3</w:t>
      </w:r>
      <w:r w:rsidR="00A52394">
        <w:rPr>
          <w:lang w:val="en-US"/>
        </w:rPr>
        <w:t>.</w:t>
      </w:r>
    </w:p>
    <w:p w:rsidR="00475CAC" w:rsidRDefault="00DD1797" w:rsidP="00C84CC3">
      <w:pPr>
        <w:pStyle w:val="p1a"/>
        <w:ind w:firstLine="270"/>
        <w:rPr>
          <w:lang w:val="en-US"/>
        </w:rPr>
      </w:pPr>
      <w:r>
        <w:rPr>
          <w:lang w:val="en-US"/>
        </w:rPr>
        <w:t xml:space="preserve">Pada </w:t>
      </w:r>
      <w:r w:rsidR="00C84CC3">
        <w:rPr>
          <w:lang w:val="en-US"/>
        </w:rPr>
        <w:t>Gambar 3</w:t>
      </w:r>
      <w:r>
        <w:rPr>
          <w:lang w:val="en-US"/>
        </w:rPr>
        <w:t xml:space="preserve"> terlihat bahwa penyilangan menggunakan teknik pada penelitian terdahulu lebih banyak menghasilkan </w:t>
      </w:r>
      <w:r>
        <w:rPr>
          <w:i/>
          <w:lang w:val="en-US"/>
        </w:rPr>
        <w:t xml:space="preserve">offspring </w:t>
      </w:r>
      <w:r>
        <w:rPr>
          <w:lang w:val="en-US"/>
        </w:rPr>
        <w:t xml:space="preserve">dengan nilai fitness yang lebih rendah dibandingkan induknya (populasi awal), sementara menggunakan penyilangan aritmatika lebih banyak menghasilkan </w:t>
      </w:r>
      <w:r>
        <w:rPr>
          <w:i/>
          <w:lang w:val="en-US"/>
        </w:rPr>
        <w:t xml:space="preserve">offspring </w:t>
      </w:r>
      <w:r>
        <w:rPr>
          <w:lang w:val="en-US"/>
        </w:rPr>
        <w:t>yang memiliki nilai fitness lebih tinggi.</w:t>
      </w:r>
    </w:p>
    <w:p w:rsidR="00374AF7" w:rsidRDefault="00374AF7" w:rsidP="00374AF7">
      <w:pPr>
        <w:pStyle w:val="p1a"/>
        <w:ind w:firstLine="180"/>
        <w:rPr>
          <w:lang w:val="en-US"/>
        </w:rPr>
      </w:pPr>
    </w:p>
    <w:p w:rsidR="00FD1929" w:rsidRPr="005F3C43" w:rsidRDefault="00494590" w:rsidP="00374AF7">
      <w:pPr>
        <w:pStyle w:val="p1a"/>
        <w:ind w:firstLine="180"/>
        <w:rPr>
          <w:lang w:val="en-US"/>
        </w:rPr>
      </w:pPr>
      <w:r w:rsidRPr="00C84CC3">
        <w:rPr>
          <w:b/>
          <w:lang w:val="en-US"/>
        </w:rPr>
        <w:t>Tabel 1</w:t>
      </w:r>
      <w:r>
        <w:rPr>
          <w:lang w:val="en-US"/>
        </w:rPr>
        <w:t>. Proses penyilangan menggunakan teknik terdahulu dan penyilangan aritmatika</w:t>
      </w:r>
    </w:p>
    <w:tbl>
      <w:tblPr>
        <w:tblW w:w="7035" w:type="dxa"/>
        <w:tblInd w:w="93" w:type="dxa"/>
        <w:tblLook w:val="04A0" w:firstRow="1" w:lastRow="0" w:firstColumn="1" w:lastColumn="0" w:noHBand="0" w:noVBand="1"/>
      </w:tblPr>
      <w:tblGrid>
        <w:gridCol w:w="880"/>
        <w:gridCol w:w="845"/>
        <w:gridCol w:w="720"/>
        <w:gridCol w:w="810"/>
        <w:gridCol w:w="720"/>
        <w:gridCol w:w="1530"/>
        <w:gridCol w:w="1530"/>
      </w:tblGrid>
      <w:tr w:rsidR="00494590" w:rsidRPr="001A153A" w:rsidTr="00475CAC">
        <w:trPr>
          <w:trHeight w:val="408"/>
        </w:trPr>
        <w:tc>
          <w:tcPr>
            <w:tcW w:w="8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4590" w:rsidRPr="001A153A" w:rsidRDefault="00494590" w:rsidP="001A153A">
            <w:pPr>
              <w:overflowPunct/>
              <w:autoSpaceDE/>
              <w:autoSpaceDN/>
              <w:adjustRightInd/>
              <w:spacing w:line="240" w:lineRule="auto"/>
              <w:ind w:firstLine="0"/>
              <w:contextualSpacing/>
              <w:jc w:val="center"/>
              <w:textAlignment w:val="auto"/>
              <w:rPr>
                <w:i/>
                <w:iCs/>
                <w:color w:val="000000"/>
                <w:sz w:val="16"/>
                <w:szCs w:val="16"/>
                <w:lang w:val="en-US" w:eastAsia="en-US"/>
              </w:rPr>
            </w:pPr>
            <w:r w:rsidRPr="001A153A">
              <w:rPr>
                <w:i/>
                <w:iCs/>
                <w:color w:val="000000"/>
                <w:sz w:val="16"/>
                <w:szCs w:val="16"/>
                <w:lang w:val="en-US" w:eastAsia="en-US"/>
              </w:rPr>
              <w:t>individu ke-</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rsidR="00494590" w:rsidRPr="001A153A" w:rsidRDefault="00494590" w:rsidP="001A153A">
            <w:pPr>
              <w:overflowPunct/>
              <w:autoSpaceDE/>
              <w:autoSpaceDN/>
              <w:adjustRightInd/>
              <w:spacing w:line="240" w:lineRule="auto"/>
              <w:ind w:firstLine="0"/>
              <w:contextualSpacing/>
              <w:jc w:val="center"/>
              <w:textAlignment w:val="auto"/>
              <w:rPr>
                <w:i/>
                <w:iCs/>
                <w:color w:val="000000"/>
                <w:sz w:val="16"/>
                <w:szCs w:val="16"/>
                <w:lang w:val="en-US" w:eastAsia="en-US"/>
              </w:rPr>
            </w:pPr>
            <w:r w:rsidRPr="001A153A">
              <w:rPr>
                <w:i/>
                <w:iCs/>
                <w:color w:val="000000"/>
                <w:sz w:val="16"/>
                <w:szCs w:val="16"/>
                <w:lang w:val="en-US" w:eastAsia="en-US"/>
              </w:rPr>
              <w:t>Fs</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494590" w:rsidRPr="001A153A" w:rsidRDefault="00494590" w:rsidP="001A153A">
            <w:pPr>
              <w:overflowPunct/>
              <w:autoSpaceDE/>
              <w:autoSpaceDN/>
              <w:adjustRightInd/>
              <w:spacing w:line="240" w:lineRule="auto"/>
              <w:ind w:firstLine="0"/>
              <w:contextualSpacing/>
              <w:jc w:val="center"/>
              <w:textAlignment w:val="auto"/>
              <w:rPr>
                <w:i/>
                <w:iCs/>
                <w:color w:val="000000"/>
                <w:sz w:val="16"/>
                <w:szCs w:val="16"/>
                <w:lang w:val="en-US" w:eastAsia="en-US"/>
              </w:rPr>
            </w:pPr>
            <w:r w:rsidRPr="001A153A">
              <w:rPr>
                <w:i/>
                <w:iCs/>
                <w:color w:val="000000"/>
                <w:sz w:val="16"/>
                <w:szCs w:val="16"/>
                <w:lang w:val="en-US" w:eastAsia="en-US"/>
              </w:rPr>
              <w:t>Fl</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494590" w:rsidRPr="001A153A" w:rsidRDefault="00494590" w:rsidP="001A153A">
            <w:pPr>
              <w:overflowPunct/>
              <w:autoSpaceDE/>
              <w:autoSpaceDN/>
              <w:adjustRightInd/>
              <w:spacing w:line="240" w:lineRule="auto"/>
              <w:ind w:firstLine="0"/>
              <w:contextualSpacing/>
              <w:jc w:val="center"/>
              <w:textAlignment w:val="auto"/>
              <w:rPr>
                <w:i/>
                <w:iCs/>
                <w:color w:val="000000"/>
                <w:sz w:val="16"/>
                <w:szCs w:val="16"/>
                <w:lang w:val="en-US" w:eastAsia="en-US"/>
              </w:rPr>
            </w:pPr>
            <w:r w:rsidRPr="001A153A">
              <w:rPr>
                <w:i/>
                <w:iCs/>
                <w:color w:val="000000"/>
                <w:sz w:val="16"/>
                <w:szCs w:val="16"/>
                <w:lang w:val="en-US" w:eastAsia="en-US"/>
              </w:rPr>
              <w:t>Pl</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494590" w:rsidRPr="001A153A" w:rsidRDefault="00494590" w:rsidP="001A153A">
            <w:pPr>
              <w:overflowPunct/>
              <w:autoSpaceDE/>
              <w:autoSpaceDN/>
              <w:adjustRightInd/>
              <w:spacing w:line="240" w:lineRule="auto"/>
              <w:ind w:firstLine="0"/>
              <w:contextualSpacing/>
              <w:jc w:val="center"/>
              <w:textAlignment w:val="auto"/>
              <w:rPr>
                <w:i/>
                <w:iCs/>
                <w:color w:val="000000"/>
                <w:sz w:val="16"/>
                <w:szCs w:val="16"/>
                <w:lang w:val="en-US" w:eastAsia="en-US"/>
              </w:rPr>
            </w:pPr>
            <w:r w:rsidRPr="001A153A">
              <w:rPr>
                <w:i/>
                <w:iCs/>
                <w:color w:val="000000"/>
                <w:sz w:val="16"/>
                <w:szCs w:val="16"/>
                <w:lang w:val="en-US" w:eastAsia="en-US"/>
              </w:rPr>
              <w:t>Rl</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494590" w:rsidRPr="001A153A" w:rsidRDefault="00494590" w:rsidP="001A153A">
            <w:pPr>
              <w:overflowPunct/>
              <w:autoSpaceDE/>
              <w:autoSpaceDN/>
              <w:adjustRightInd/>
              <w:spacing w:line="240" w:lineRule="auto"/>
              <w:ind w:firstLine="0"/>
              <w:contextualSpacing/>
              <w:jc w:val="center"/>
              <w:textAlignment w:val="auto"/>
              <w:rPr>
                <w:i/>
                <w:iCs/>
                <w:color w:val="000000"/>
                <w:sz w:val="16"/>
                <w:szCs w:val="16"/>
                <w:lang w:val="en-US" w:eastAsia="en-US"/>
              </w:rPr>
            </w:pPr>
            <w:r w:rsidRPr="001A153A">
              <w:rPr>
                <w:i/>
                <w:iCs/>
                <w:color w:val="000000"/>
                <w:sz w:val="16"/>
                <w:szCs w:val="16"/>
                <w:lang w:val="en-US" w:eastAsia="en-US"/>
              </w:rPr>
              <w:t>Fitness</w:t>
            </w:r>
          </w:p>
        </w:tc>
        <w:tc>
          <w:tcPr>
            <w:tcW w:w="1530" w:type="dxa"/>
            <w:tcBorders>
              <w:top w:val="single" w:sz="4" w:space="0" w:color="auto"/>
              <w:left w:val="nil"/>
              <w:bottom w:val="single" w:sz="4" w:space="0" w:color="auto"/>
              <w:right w:val="single" w:sz="4" w:space="0" w:color="auto"/>
            </w:tcBorders>
            <w:vAlign w:val="center"/>
          </w:tcPr>
          <w:p w:rsidR="00494590" w:rsidRPr="001A153A" w:rsidRDefault="00494590" w:rsidP="001A153A">
            <w:pPr>
              <w:overflowPunct/>
              <w:autoSpaceDE/>
              <w:autoSpaceDN/>
              <w:adjustRightInd/>
              <w:spacing w:line="240" w:lineRule="auto"/>
              <w:ind w:firstLine="0"/>
              <w:contextualSpacing/>
              <w:jc w:val="center"/>
              <w:textAlignment w:val="auto"/>
              <w:rPr>
                <w:i/>
                <w:iCs/>
                <w:color w:val="000000"/>
                <w:sz w:val="16"/>
                <w:szCs w:val="16"/>
                <w:lang w:val="en-US" w:eastAsia="en-US"/>
              </w:rPr>
            </w:pPr>
            <w:r w:rsidRPr="001A153A">
              <w:rPr>
                <w:i/>
                <w:iCs/>
                <w:color w:val="000000"/>
                <w:sz w:val="16"/>
                <w:szCs w:val="16"/>
                <w:lang w:val="en-US" w:eastAsia="en-US"/>
              </w:rPr>
              <w:t>Nilai random r</w:t>
            </w:r>
          </w:p>
        </w:tc>
      </w:tr>
      <w:tr w:rsidR="00494590" w:rsidRPr="001A153A" w:rsidTr="00475CAC">
        <w:trPr>
          <w:trHeight w:val="264"/>
        </w:trPr>
        <w:tc>
          <w:tcPr>
            <w:tcW w:w="7035" w:type="dxa"/>
            <w:gridSpan w:val="7"/>
            <w:tcBorders>
              <w:top w:val="nil"/>
              <w:left w:val="single" w:sz="4" w:space="0" w:color="auto"/>
              <w:bottom w:val="single" w:sz="4" w:space="0" w:color="auto"/>
              <w:right w:val="single" w:sz="4" w:space="0" w:color="auto"/>
            </w:tcBorders>
            <w:shd w:val="clear" w:color="auto" w:fill="auto"/>
            <w:noWrap/>
            <w:vAlign w:val="center"/>
          </w:tcPr>
          <w:p w:rsidR="00494590" w:rsidRPr="001A153A" w:rsidRDefault="00494590" w:rsidP="001A153A">
            <w:pPr>
              <w:overflowPunct/>
              <w:autoSpaceDE/>
              <w:autoSpaceDN/>
              <w:adjustRightInd/>
              <w:spacing w:line="240" w:lineRule="auto"/>
              <w:ind w:firstLine="0"/>
              <w:contextualSpacing/>
              <w:jc w:val="center"/>
              <w:textAlignment w:val="auto"/>
              <w:rPr>
                <w:color w:val="000000"/>
                <w:sz w:val="16"/>
                <w:szCs w:val="16"/>
                <w:lang w:val="en-US" w:eastAsia="en-US"/>
              </w:rPr>
            </w:pPr>
            <w:r w:rsidRPr="001A153A">
              <w:rPr>
                <w:color w:val="000000"/>
                <w:sz w:val="16"/>
                <w:szCs w:val="16"/>
                <w:lang w:val="en-US" w:eastAsia="en-US"/>
              </w:rPr>
              <w:t>Data sampel populasi awal</w:t>
            </w:r>
          </w:p>
        </w:tc>
      </w:tr>
      <w:tr w:rsidR="001A153A" w:rsidRPr="001A153A" w:rsidTr="001A153A">
        <w:trPr>
          <w:trHeight w:val="16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1A153A" w:rsidRPr="001A153A" w:rsidRDefault="001A153A" w:rsidP="001A153A">
            <w:pPr>
              <w:overflowPunct/>
              <w:autoSpaceDE/>
              <w:autoSpaceDN/>
              <w:adjustRightInd/>
              <w:spacing w:line="240" w:lineRule="auto"/>
              <w:ind w:firstLine="0"/>
              <w:contextualSpacing/>
              <w:jc w:val="center"/>
              <w:textAlignment w:val="auto"/>
              <w:rPr>
                <w:color w:val="000000"/>
                <w:sz w:val="16"/>
                <w:szCs w:val="16"/>
                <w:lang w:val="en-US" w:eastAsia="en-US"/>
              </w:rPr>
            </w:pPr>
            <w:r w:rsidRPr="001A153A">
              <w:rPr>
                <w:color w:val="000000"/>
                <w:sz w:val="16"/>
                <w:szCs w:val="16"/>
                <w:lang w:val="en-US" w:eastAsia="en-US"/>
              </w:rPr>
              <w:t>1</w:t>
            </w:r>
          </w:p>
        </w:tc>
        <w:tc>
          <w:tcPr>
            <w:tcW w:w="845" w:type="dxa"/>
            <w:tcBorders>
              <w:top w:val="nil"/>
              <w:left w:val="nil"/>
              <w:bottom w:val="single" w:sz="4" w:space="0" w:color="auto"/>
              <w:right w:val="single" w:sz="4" w:space="0" w:color="auto"/>
            </w:tcBorders>
            <w:shd w:val="clear" w:color="auto" w:fill="B8CCE4" w:themeFill="accent1" w:themeFillTint="66"/>
            <w:noWrap/>
            <w:hideMark/>
          </w:tcPr>
          <w:p w:rsidR="001A153A" w:rsidRPr="001A153A" w:rsidRDefault="001A153A" w:rsidP="001A153A">
            <w:pPr>
              <w:spacing w:line="240" w:lineRule="auto"/>
              <w:rPr>
                <w:sz w:val="16"/>
                <w:szCs w:val="16"/>
              </w:rPr>
            </w:pPr>
            <w:r w:rsidRPr="001A153A">
              <w:rPr>
                <w:sz w:val="16"/>
                <w:szCs w:val="16"/>
              </w:rPr>
              <w:t>507</w:t>
            </w:r>
          </w:p>
        </w:tc>
        <w:tc>
          <w:tcPr>
            <w:tcW w:w="720" w:type="dxa"/>
            <w:tcBorders>
              <w:top w:val="nil"/>
              <w:left w:val="nil"/>
              <w:bottom w:val="single" w:sz="4" w:space="0" w:color="auto"/>
              <w:right w:val="single" w:sz="4" w:space="0" w:color="auto"/>
            </w:tcBorders>
            <w:shd w:val="clear" w:color="auto" w:fill="auto"/>
            <w:noWrap/>
            <w:hideMark/>
          </w:tcPr>
          <w:p w:rsidR="001A153A" w:rsidRPr="001A153A" w:rsidRDefault="001A153A" w:rsidP="001A153A">
            <w:pPr>
              <w:spacing w:line="240" w:lineRule="auto"/>
              <w:rPr>
                <w:sz w:val="16"/>
                <w:szCs w:val="16"/>
              </w:rPr>
            </w:pPr>
            <w:r w:rsidRPr="001A153A">
              <w:rPr>
                <w:sz w:val="16"/>
                <w:szCs w:val="16"/>
              </w:rPr>
              <w:t>33</w:t>
            </w:r>
          </w:p>
        </w:tc>
        <w:tc>
          <w:tcPr>
            <w:tcW w:w="810" w:type="dxa"/>
            <w:tcBorders>
              <w:top w:val="nil"/>
              <w:left w:val="nil"/>
              <w:bottom w:val="single" w:sz="4" w:space="0" w:color="auto"/>
              <w:right w:val="single" w:sz="4" w:space="0" w:color="auto"/>
            </w:tcBorders>
            <w:shd w:val="clear" w:color="auto" w:fill="B8CCE4" w:themeFill="accent1" w:themeFillTint="66"/>
            <w:noWrap/>
            <w:hideMark/>
          </w:tcPr>
          <w:p w:rsidR="001A153A" w:rsidRPr="001A153A" w:rsidRDefault="001A153A" w:rsidP="001A153A">
            <w:pPr>
              <w:spacing w:line="240" w:lineRule="auto"/>
              <w:rPr>
                <w:sz w:val="16"/>
                <w:szCs w:val="16"/>
              </w:rPr>
            </w:pPr>
            <w:r w:rsidRPr="001A153A">
              <w:rPr>
                <w:sz w:val="16"/>
                <w:szCs w:val="16"/>
              </w:rPr>
              <w:t>289</w:t>
            </w:r>
          </w:p>
        </w:tc>
        <w:tc>
          <w:tcPr>
            <w:tcW w:w="720" w:type="dxa"/>
            <w:tcBorders>
              <w:top w:val="nil"/>
              <w:left w:val="nil"/>
              <w:bottom w:val="single" w:sz="4" w:space="0" w:color="auto"/>
              <w:right w:val="single" w:sz="4" w:space="0" w:color="auto"/>
            </w:tcBorders>
            <w:shd w:val="clear" w:color="auto" w:fill="B8CCE4" w:themeFill="accent1" w:themeFillTint="66"/>
            <w:noWrap/>
            <w:hideMark/>
          </w:tcPr>
          <w:p w:rsidR="001A153A" w:rsidRPr="001A153A" w:rsidRDefault="001A153A" w:rsidP="001A153A">
            <w:pPr>
              <w:spacing w:line="240" w:lineRule="auto"/>
              <w:rPr>
                <w:sz w:val="16"/>
                <w:szCs w:val="16"/>
              </w:rPr>
            </w:pPr>
            <w:r w:rsidRPr="001A153A">
              <w:rPr>
                <w:sz w:val="16"/>
                <w:szCs w:val="16"/>
              </w:rPr>
              <w:t>22</w:t>
            </w:r>
          </w:p>
        </w:tc>
        <w:tc>
          <w:tcPr>
            <w:tcW w:w="1530" w:type="dxa"/>
            <w:tcBorders>
              <w:top w:val="nil"/>
              <w:left w:val="nil"/>
              <w:bottom w:val="single" w:sz="4" w:space="0" w:color="auto"/>
              <w:right w:val="single" w:sz="4" w:space="0" w:color="auto"/>
            </w:tcBorders>
            <w:shd w:val="clear" w:color="auto" w:fill="auto"/>
            <w:noWrap/>
            <w:hideMark/>
          </w:tcPr>
          <w:p w:rsidR="001A153A" w:rsidRPr="001A153A" w:rsidRDefault="001A153A" w:rsidP="001A153A">
            <w:pPr>
              <w:spacing w:line="240" w:lineRule="auto"/>
              <w:rPr>
                <w:sz w:val="16"/>
                <w:szCs w:val="16"/>
              </w:rPr>
            </w:pPr>
            <w:r w:rsidRPr="001A153A">
              <w:rPr>
                <w:sz w:val="16"/>
                <w:szCs w:val="16"/>
              </w:rPr>
              <w:t>1.754385965</w:t>
            </w:r>
          </w:p>
        </w:tc>
        <w:tc>
          <w:tcPr>
            <w:tcW w:w="1530" w:type="dxa"/>
            <w:tcBorders>
              <w:top w:val="nil"/>
              <w:left w:val="nil"/>
              <w:bottom w:val="single" w:sz="4" w:space="0" w:color="auto"/>
              <w:right w:val="single" w:sz="4" w:space="0" w:color="auto"/>
            </w:tcBorders>
          </w:tcPr>
          <w:p w:rsidR="001A153A" w:rsidRPr="001A153A" w:rsidRDefault="001A153A" w:rsidP="001A153A">
            <w:pPr>
              <w:overflowPunct/>
              <w:autoSpaceDE/>
              <w:autoSpaceDN/>
              <w:adjustRightInd/>
              <w:spacing w:line="240" w:lineRule="auto"/>
              <w:ind w:firstLine="0"/>
              <w:contextualSpacing/>
              <w:jc w:val="right"/>
              <w:textAlignment w:val="auto"/>
              <w:rPr>
                <w:color w:val="000000"/>
                <w:sz w:val="16"/>
                <w:szCs w:val="16"/>
                <w:lang w:val="en-US" w:eastAsia="en-US"/>
              </w:rPr>
            </w:pPr>
            <w:r w:rsidRPr="001A153A">
              <w:rPr>
                <w:color w:val="000000"/>
                <w:sz w:val="16"/>
                <w:szCs w:val="16"/>
                <w:lang w:val="en-US" w:eastAsia="en-US"/>
              </w:rPr>
              <w:t>-</w:t>
            </w:r>
          </w:p>
        </w:tc>
      </w:tr>
      <w:tr w:rsidR="001A153A" w:rsidRPr="001A153A" w:rsidTr="00E82F8D">
        <w:trPr>
          <w:trHeight w:val="147"/>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1A153A" w:rsidRPr="001A153A" w:rsidRDefault="001A153A" w:rsidP="001A153A">
            <w:pPr>
              <w:overflowPunct/>
              <w:autoSpaceDE/>
              <w:autoSpaceDN/>
              <w:adjustRightInd/>
              <w:spacing w:line="240" w:lineRule="auto"/>
              <w:ind w:firstLine="0"/>
              <w:contextualSpacing/>
              <w:jc w:val="center"/>
              <w:textAlignment w:val="auto"/>
              <w:rPr>
                <w:color w:val="000000"/>
                <w:sz w:val="16"/>
                <w:szCs w:val="16"/>
                <w:lang w:val="en-US" w:eastAsia="en-US"/>
              </w:rPr>
            </w:pPr>
            <w:r w:rsidRPr="001A153A">
              <w:rPr>
                <w:color w:val="000000"/>
                <w:sz w:val="16"/>
                <w:szCs w:val="16"/>
                <w:lang w:val="en-US" w:eastAsia="en-US"/>
              </w:rPr>
              <w:t>2</w:t>
            </w:r>
          </w:p>
        </w:tc>
        <w:tc>
          <w:tcPr>
            <w:tcW w:w="845" w:type="dxa"/>
            <w:tcBorders>
              <w:top w:val="nil"/>
              <w:left w:val="nil"/>
              <w:bottom w:val="single" w:sz="4" w:space="0" w:color="auto"/>
              <w:right w:val="single" w:sz="4" w:space="0" w:color="auto"/>
            </w:tcBorders>
            <w:shd w:val="clear" w:color="auto" w:fill="B8CCE4" w:themeFill="accent1" w:themeFillTint="66"/>
            <w:noWrap/>
            <w:hideMark/>
          </w:tcPr>
          <w:p w:rsidR="001A153A" w:rsidRPr="001A153A" w:rsidRDefault="001A153A" w:rsidP="001A153A">
            <w:pPr>
              <w:spacing w:line="240" w:lineRule="auto"/>
              <w:rPr>
                <w:sz w:val="16"/>
                <w:szCs w:val="16"/>
              </w:rPr>
            </w:pPr>
            <w:r w:rsidRPr="001A153A">
              <w:rPr>
                <w:sz w:val="16"/>
                <w:szCs w:val="16"/>
              </w:rPr>
              <w:t>991</w:t>
            </w:r>
          </w:p>
        </w:tc>
        <w:tc>
          <w:tcPr>
            <w:tcW w:w="720" w:type="dxa"/>
            <w:tcBorders>
              <w:top w:val="nil"/>
              <w:left w:val="nil"/>
              <w:bottom w:val="single" w:sz="4" w:space="0" w:color="auto"/>
              <w:right w:val="single" w:sz="4" w:space="0" w:color="auto"/>
            </w:tcBorders>
            <w:shd w:val="clear" w:color="auto" w:fill="auto"/>
            <w:noWrap/>
            <w:hideMark/>
          </w:tcPr>
          <w:p w:rsidR="001A153A" w:rsidRPr="001A153A" w:rsidRDefault="001A153A" w:rsidP="001A153A">
            <w:pPr>
              <w:spacing w:line="240" w:lineRule="auto"/>
              <w:rPr>
                <w:sz w:val="16"/>
                <w:szCs w:val="16"/>
              </w:rPr>
            </w:pPr>
            <w:r w:rsidRPr="001A153A">
              <w:rPr>
                <w:sz w:val="16"/>
                <w:szCs w:val="16"/>
              </w:rPr>
              <w:t>30</w:t>
            </w:r>
          </w:p>
        </w:tc>
        <w:tc>
          <w:tcPr>
            <w:tcW w:w="810" w:type="dxa"/>
            <w:tcBorders>
              <w:top w:val="nil"/>
              <w:left w:val="nil"/>
              <w:bottom w:val="single" w:sz="4" w:space="0" w:color="auto"/>
              <w:right w:val="single" w:sz="4" w:space="0" w:color="auto"/>
            </w:tcBorders>
            <w:shd w:val="clear" w:color="auto" w:fill="B8CCE4" w:themeFill="accent1" w:themeFillTint="66"/>
            <w:noWrap/>
            <w:hideMark/>
          </w:tcPr>
          <w:p w:rsidR="001A153A" w:rsidRPr="001A153A" w:rsidRDefault="001A153A" w:rsidP="001A153A">
            <w:pPr>
              <w:spacing w:line="240" w:lineRule="auto"/>
              <w:rPr>
                <w:sz w:val="16"/>
                <w:szCs w:val="16"/>
              </w:rPr>
            </w:pPr>
            <w:r w:rsidRPr="001A153A">
              <w:rPr>
                <w:sz w:val="16"/>
                <w:szCs w:val="16"/>
              </w:rPr>
              <w:t>259</w:t>
            </w:r>
          </w:p>
        </w:tc>
        <w:tc>
          <w:tcPr>
            <w:tcW w:w="720" w:type="dxa"/>
            <w:tcBorders>
              <w:top w:val="nil"/>
              <w:left w:val="nil"/>
              <w:bottom w:val="single" w:sz="4" w:space="0" w:color="auto"/>
              <w:right w:val="single" w:sz="4" w:space="0" w:color="auto"/>
            </w:tcBorders>
            <w:shd w:val="clear" w:color="auto" w:fill="B8CCE4" w:themeFill="accent1" w:themeFillTint="66"/>
            <w:noWrap/>
            <w:hideMark/>
          </w:tcPr>
          <w:p w:rsidR="001A153A" w:rsidRPr="001A153A" w:rsidRDefault="001A153A" w:rsidP="001A153A">
            <w:pPr>
              <w:spacing w:line="240" w:lineRule="auto"/>
              <w:rPr>
                <w:sz w:val="16"/>
                <w:szCs w:val="16"/>
              </w:rPr>
            </w:pPr>
            <w:r w:rsidRPr="001A153A">
              <w:rPr>
                <w:sz w:val="16"/>
                <w:szCs w:val="16"/>
              </w:rPr>
              <w:t>34</w:t>
            </w:r>
          </w:p>
        </w:tc>
        <w:tc>
          <w:tcPr>
            <w:tcW w:w="1530" w:type="dxa"/>
            <w:tcBorders>
              <w:top w:val="nil"/>
              <w:left w:val="nil"/>
              <w:bottom w:val="single" w:sz="4" w:space="0" w:color="auto"/>
              <w:right w:val="single" w:sz="4" w:space="0" w:color="auto"/>
            </w:tcBorders>
            <w:shd w:val="clear" w:color="auto" w:fill="auto"/>
            <w:noWrap/>
            <w:hideMark/>
          </w:tcPr>
          <w:p w:rsidR="001A153A" w:rsidRPr="001A153A" w:rsidRDefault="001A153A" w:rsidP="001A153A">
            <w:pPr>
              <w:spacing w:line="240" w:lineRule="auto"/>
              <w:rPr>
                <w:sz w:val="16"/>
                <w:szCs w:val="16"/>
              </w:rPr>
            </w:pPr>
            <w:r w:rsidRPr="001A153A">
              <w:rPr>
                <w:sz w:val="16"/>
                <w:szCs w:val="16"/>
              </w:rPr>
              <w:t>1.470588235</w:t>
            </w:r>
          </w:p>
        </w:tc>
        <w:tc>
          <w:tcPr>
            <w:tcW w:w="1530" w:type="dxa"/>
            <w:tcBorders>
              <w:top w:val="nil"/>
              <w:left w:val="nil"/>
              <w:bottom w:val="single" w:sz="4" w:space="0" w:color="auto"/>
              <w:right w:val="single" w:sz="4" w:space="0" w:color="auto"/>
            </w:tcBorders>
          </w:tcPr>
          <w:p w:rsidR="001A153A" w:rsidRPr="001A153A" w:rsidRDefault="001A153A" w:rsidP="001A153A">
            <w:pPr>
              <w:overflowPunct/>
              <w:autoSpaceDE/>
              <w:autoSpaceDN/>
              <w:adjustRightInd/>
              <w:spacing w:line="240" w:lineRule="auto"/>
              <w:ind w:firstLine="0"/>
              <w:contextualSpacing/>
              <w:jc w:val="right"/>
              <w:textAlignment w:val="auto"/>
              <w:rPr>
                <w:color w:val="000000"/>
                <w:sz w:val="16"/>
                <w:szCs w:val="16"/>
                <w:lang w:val="en-US" w:eastAsia="en-US"/>
              </w:rPr>
            </w:pPr>
            <w:r w:rsidRPr="001A153A">
              <w:rPr>
                <w:color w:val="000000"/>
                <w:sz w:val="16"/>
                <w:szCs w:val="16"/>
                <w:lang w:val="en-US" w:eastAsia="en-US"/>
              </w:rPr>
              <w:t>-</w:t>
            </w:r>
          </w:p>
        </w:tc>
      </w:tr>
      <w:tr w:rsidR="001A153A" w:rsidRPr="001A153A" w:rsidTr="00E82F8D">
        <w:trPr>
          <w:trHeight w:val="138"/>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1A153A" w:rsidRPr="001A153A" w:rsidRDefault="001A153A" w:rsidP="001A153A">
            <w:pPr>
              <w:overflowPunct/>
              <w:autoSpaceDE/>
              <w:autoSpaceDN/>
              <w:adjustRightInd/>
              <w:spacing w:line="240" w:lineRule="auto"/>
              <w:ind w:firstLine="0"/>
              <w:contextualSpacing/>
              <w:jc w:val="center"/>
              <w:textAlignment w:val="auto"/>
              <w:rPr>
                <w:color w:val="000000"/>
                <w:sz w:val="16"/>
                <w:szCs w:val="16"/>
                <w:lang w:val="en-US" w:eastAsia="en-US"/>
              </w:rPr>
            </w:pPr>
            <w:r w:rsidRPr="001A153A">
              <w:rPr>
                <w:color w:val="000000"/>
                <w:sz w:val="16"/>
                <w:szCs w:val="16"/>
                <w:lang w:val="en-US" w:eastAsia="en-US"/>
              </w:rPr>
              <w:t>3</w:t>
            </w:r>
          </w:p>
        </w:tc>
        <w:tc>
          <w:tcPr>
            <w:tcW w:w="845" w:type="dxa"/>
            <w:tcBorders>
              <w:top w:val="nil"/>
              <w:left w:val="nil"/>
              <w:bottom w:val="single" w:sz="4" w:space="0" w:color="auto"/>
              <w:right w:val="single" w:sz="4" w:space="0" w:color="auto"/>
            </w:tcBorders>
            <w:shd w:val="clear" w:color="auto" w:fill="auto"/>
            <w:noWrap/>
            <w:hideMark/>
          </w:tcPr>
          <w:p w:rsidR="001A153A" w:rsidRPr="001A153A" w:rsidRDefault="001A153A" w:rsidP="001A153A">
            <w:pPr>
              <w:spacing w:line="240" w:lineRule="auto"/>
              <w:rPr>
                <w:sz w:val="16"/>
                <w:szCs w:val="16"/>
              </w:rPr>
            </w:pPr>
            <w:r w:rsidRPr="001A153A">
              <w:rPr>
                <w:sz w:val="16"/>
                <w:szCs w:val="16"/>
              </w:rPr>
              <w:t>1510</w:t>
            </w:r>
          </w:p>
        </w:tc>
        <w:tc>
          <w:tcPr>
            <w:tcW w:w="720" w:type="dxa"/>
            <w:tcBorders>
              <w:top w:val="nil"/>
              <w:left w:val="nil"/>
              <w:bottom w:val="single" w:sz="4" w:space="0" w:color="auto"/>
              <w:right w:val="single" w:sz="4" w:space="0" w:color="auto"/>
            </w:tcBorders>
            <w:shd w:val="clear" w:color="auto" w:fill="B8CCE4" w:themeFill="accent1" w:themeFillTint="66"/>
            <w:noWrap/>
            <w:hideMark/>
          </w:tcPr>
          <w:p w:rsidR="001A153A" w:rsidRPr="001A153A" w:rsidRDefault="001A153A" w:rsidP="001A153A">
            <w:pPr>
              <w:spacing w:line="240" w:lineRule="auto"/>
              <w:rPr>
                <w:sz w:val="16"/>
                <w:szCs w:val="16"/>
              </w:rPr>
            </w:pPr>
            <w:r w:rsidRPr="001A153A">
              <w:rPr>
                <w:sz w:val="16"/>
                <w:szCs w:val="16"/>
              </w:rPr>
              <w:t>26</w:t>
            </w:r>
          </w:p>
        </w:tc>
        <w:tc>
          <w:tcPr>
            <w:tcW w:w="810" w:type="dxa"/>
            <w:tcBorders>
              <w:top w:val="nil"/>
              <w:left w:val="nil"/>
              <w:bottom w:val="single" w:sz="4" w:space="0" w:color="auto"/>
              <w:right w:val="single" w:sz="4" w:space="0" w:color="auto"/>
            </w:tcBorders>
            <w:shd w:val="clear" w:color="auto" w:fill="auto"/>
            <w:noWrap/>
            <w:hideMark/>
          </w:tcPr>
          <w:p w:rsidR="001A153A" w:rsidRPr="001A153A" w:rsidRDefault="001A153A" w:rsidP="001A153A">
            <w:pPr>
              <w:spacing w:line="240" w:lineRule="auto"/>
              <w:rPr>
                <w:sz w:val="16"/>
                <w:szCs w:val="16"/>
              </w:rPr>
            </w:pPr>
            <w:r w:rsidRPr="001A153A">
              <w:rPr>
                <w:sz w:val="16"/>
                <w:szCs w:val="16"/>
              </w:rPr>
              <w:t>218</w:t>
            </w:r>
          </w:p>
        </w:tc>
        <w:tc>
          <w:tcPr>
            <w:tcW w:w="720" w:type="dxa"/>
            <w:tcBorders>
              <w:top w:val="nil"/>
              <w:left w:val="nil"/>
              <w:bottom w:val="single" w:sz="4" w:space="0" w:color="auto"/>
              <w:right w:val="single" w:sz="4" w:space="0" w:color="auto"/>
            </w:tcBorders>
            <w:shd w:val="clear" w:color="auto" w:fill="B8CCE4" w:themeFill="accent1" w:themeFillTint="66"/>
            <w:noWrap/>
            <w:hideMark/>
          </w:tcPr>
          <w:p w:rsidR="001A153A" w:rsidRPr="001A153A" w:rsidRDefault="001A153A" w:rsidP="001A153A">
            <w:pPr>
              <w:spacing w:line="240" w:lineRule="auto"/>
              <w:rPr>
                <w:sz w:val="16"/>
                <w:szCs w:val="16"/>
              </w:rPr>
            </w:pPr>
            <w:r w:rsidRPr="001A153A">
              <w:rPr>
                <w:sz w:val="16"/>
                <w:szCs w:val="16"/>
              </w:rPr>
              <w:t>18</w:t>
            </w:r>
          </w:p>
        </w:tc>
        <w:tc>
          <w:tcPr>
            <w:tcW w:w="1530" w:type="dxa"/>
            <w:tcBorders>
              <w:top w:val="nil"/>
              <w:left w:val="nil"/>
              <w:bottom w:val="single" w:sz="4" w:space="0" w:color="auto"/>
              <w:right w:val="single" w:sz="4" w:space="0" w:color="auto"/>
            </w:tcBorders>
            <w:shd w:val="clear" w:color="auto" w:fill="auto"/>
            <w:noWrap/>
            <w:hideMark/>
          </w:tcPr>
          <w:p w:rsidR="001A153A" w:rsidRPr="001A153A" w:rsidRDefault="001A153A" w:rsidP="001A153A">
            <w:pPr>
              <w:spacing w:line="240" w:lineRule="auto"/>
              <w:rPr>
                <w:sz w:val="16"/>
                <w:szCs w:val="16"/>
              </w:rPr>
            </w:pPr>
            <w:r w:rsidRPr="001A153A">
              <w:rPr>
                <w:sz w:val="16"/>
                <w:szCs w:val="16"/>
              </w:rPr>
              <w:t>2.325581395</w:t>
            </w:r>
          </w:p>
        </w:tc>
        <w:tc>
          <w:tcPr>
            <w:tcW w:w="1530" w:type="dxa"/>
            <w:tcBorders>
              <w:top w:val="nil"/>
              <w:left w:val="nil"/>
              <w:bottom w:val="single" w:sz="4" w:space="0" w:color="auto"/>
              <w:right w:val="single" w:sz="4" w:space="0" w:color="auto"/>
            </w:tcBorders>
          </w:tcPr>
          <w:p w:rsidR="001A153A" w:rsidRPr="001A153A" w:rsidRDefault="001A153A" w:rsidP="001A153A">
            <w:pPr>
              <w:overflowPunct/>
              <w:autoSpaceDE/>
              <w:autoSpaceDN/>
              <w:adjustRightInd/>
              <w:spacing w:line="240" w:lineRule="auto"/>
              <w:ind w:firstLine="0"/>
              <w:contextualSpacing/>
              <w:jc w:val="right"/>
              <w:textAlignment w:val="auto"/>
              <w:rPr>
                <w:color w:val="000000"/>
                <w:sz w:val="16"/>
                <w:szCs w:val="16"/>
                <w:lang w:val="en-US" w:eastAsia="en-US"/>
              </w:rPr>
            </w:pPr>
            <w:r w:rsidRPr="001A153A">
              <w:rPr>
                <w:color w:val="000000"/>
                <w:sz w:val="16"/>
                <w:szCs w:val="16"/>
                <w:lang w:val="en-US" w:eastAsia="en-US"/>
              </w:rPr>
              <w:t>-</w:t>
            </w:r>
          </w:p>
        </w:tc>
      </w:tr>
      <w:tr w:rsidR="001A153A" w:rsidRPr="001A153A" w:rsidTr="00E82F8D">
        <w:trPr>
          <w:trHeight w:val="12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1A153A" w:rsidRPr="001A153A" w:rsidRDefault="001A153A" w:rsidP="001A153A">
            <w:pPr>
              <w:overflowPunct/>
              <w:autoSpaceDE/>
              <w:autoSpaceDN/>
              <w:adjustRightInd/>
              <w:spacing w:line="240" w:lineRule="auto"/>
              <w:ind w:firstLine="0"/>
              <w:contextualSpacing/>
              <w:jc w:val="center"/>
              <w:textAlignment w:val="auto"/>
              <w:rPr>
                <w:color w:val="000000"/>
                <w:sz w:val="16"/>
                <w:szCs w:val="16"/>
                <w:lang w:val="en-US" w:eastAsia="en-US"/>
              </w:rPr>
            </w:pPr>
            <w:r w:rsidRPr="001A153A">
              <w:rPr>
                <w:color w:val="000000"/>
                <w:sz w:val="16"/>
                <w:szCs w:val="16"/>
                <w:lang w:val="en-US" w:eastAsia="en-US"/>
              </w:rPr>
              <w:t>4</w:t>
            </w:r>
          </w:p>
        </w:tc>
        <w:tc>
          <w:tcPr>
            <w:tcW w:w="845" w:type="dxa"/>
            <w:tcBorders>
              <w:top w:val="nil"/>
              <w:left w:val="nil"/>
              <w:bottom w:val="single" w:sz="4" w:space="0" w:color="auto"/>
              <w:right w:val="single" w:sz="4" w:space="0" w:color="auto"/>
            </w:tcBorders>
            <w:shd w:val="clear" w:color="auto" w:fill="auto"/>
            <w:noWrap/>
            <w:hideMark/>
          </w:tcPr>
          <w:p w:rsidR="001A153A" w:rsidRPr="001A153A" w:rsidRDefault="001A153A" w:rsidP="001A153A">
            <w:pPr>
              <w:spacing w:line="240" w:lineRule="auto"/>
              <w:rPr>
                <w:sz w:val="16"/>
                <w:szCs w:val="16"/>
              </w:rPr>
            </w:pPr>
            <w:r w:rsidRPr="001A153A">
              <w:rPr>
                <w:sz w:val="16"/>
                <w:szCs w:val="16"/>
              </w:rPr>
              <w:t>1057</w:t>
            </w:r>
          </w:p>
        </w:tc>
        <w:tc>
          <w:tcPr>
            <w:tcW w:w="720" w:type="dxa"/>
            <w:tcBorders>
              <w:top w:val="nil"/>
              <w:left w:val="nil"/>
              <w:bottom w:val="single" w:sz="4" w:space="0" w:color="auto"/>
              <w:right w:val="single" w:sz="4" w:space="0" w:color="auto"/>
            </w:tcBorders>
            <w:shd w:val="clear" w:color="auto" w:fill="B8CCE4" w:themeFill="accent1" w:themeFillTint="66"/>
            <w:noWrap/>
            <w:hideMark/>
          </w:tcPr>
          <w:p w:rsidR="001A153A" w:rsidRPr="001A153A" w:rsidRDefault="001A153A" w:rsidP="001A153A">
            <w:pPr>
              <w:spacing w:line="240" w:lineRule="auto"/>
              <w:rPr>
                <w:sz w:val="16"/>
                <w:szCs w:val="16"/>
              </w:rPr>
            </w:pPr>
            <w:r w:rsidRPr="001A153A">
              <w:rPr>
                <w:sz w:val="16"/>
                <w:szCs w:val="16"/>
              </w:rPr>
              <w:t>25</w:t>
            </w:r>
          </w:p>
        </w:tc>
        <w:tc>
          <w:tcPr>
            <w:tcW w:w="810" w:type="dxa"/>
            <w:tcBorders>
              <w:top w:val="nil"/>
              <w:left w:val="nil"/>
              <w:bottom w:val="single" w:sz="4" w:space="0" w:color="auto"/>
              <w:right w:val="single" w:sz="4" w:space="0" w:color="auto"/>
            </w:tcBorders>
            <w:shd w:val="clear" w:color="auto" w:fill="auto"/>
            <w:noWrap/>
            <w:hideMark/>
          </w:tcPr>
          <w:p w:rsidR="001A153A" w:rsidRPr="001A153A" w:rsidRDefault="001A153A" w:rsidP="001A153A">
            <w:pPr>
              <w:spacing w:line="240" w:lineRule="auto"/>
              <w:rPr>
                <w:sz w:val="16"/>
                <w:szCs w:val="16"/>
              </w:rPr>
            </w:pPr>
            <w:r w:rsidRPr="001A153A">
              <w:rPr>
                <w:sz w:val="16"/>
                <w:szCs w:val="16"/>
              </w:rPr>
              <w:t>205</w:t>
            </w:r>
          </w:p>
        </w:tc>
        <w:tc>
          <w:tcPr>
            <w:tcW w:w="720" w:type="dxa"/>
            <w:tcBorders>
              <w:top w:val="nil"/>
              <w:left w:val="nil"/>
              <w:bottom w:val="single" w:sz="4" w:space="0" w:color="auto"/>
              <w:right w:val="single" w:sz="4" w:space="0" w:color="auto"/>
            </w:tcBorders>
            <w:shd w:val="clear" w:color="auto" w:fill="B8CCE4" w:themeFill="accent1" w:themeFillTint="66"/>
            <w:noWrap/>
            <w:hideMark/>
          </w:tcPr>
          <w:p w:rsidR="001A153A" w:rsidRPr="001A153A" w:rsidRDefault="001A153A" w:rsidP="001A153A">
            <w:pPr>
              <w:spacing w:line="240" w:lineRule="auto"/>
              <w:rPr>
                <w:sz w:val="16"/>
                <w:szCs w:val="16"/>
              </w:rPr>
            </w:pPr>
            <w:r w:rsidRPr="001A153A">
              <w:rPr>
                <w:sz w:val="16"/>
                <w:szCs w:val="16"/>
              </w:rPr>
              <w:t>23</w:t>
            </w:r>
          </w:p>
        </w:tc>
        <w:tc>
          <w:tcPr>
            <w:tcW w:w="1530" w:type="dxa"/>
            <w:tcBorders>
              <w:top w:val="nil"/>
              <w:left w:val="nil"/>
              <w:bottom w:val="single" w:sz="4" w:space="0" w:color="auto"/>
              <w:right w:val="single" w:sz="4" w:space="0" w:color="auto"/>
            </w:tcBorders>
            <w:shd w:val="clear" w:color="auto" w:fill="auto"/>
            <w:noWrap/>
            <w:hideMark/>
          </w:tcPr>
          <w:p w:rsidR="001A153A" w:rsidRPr="001A153A" w:rsidRDefault="001A153A" w:rsidP="001A153A">
            <w:pPr>
              <w:spacing w:line="240" w:lineRule="auto"/>
              <w:rPr>
                <w:sz w:val="16"/>
                <w:szCs w:val="16"/>
              </w:rPr>
            </w:pPr>
            <w:r w:rsidRPr="001A153A">
              <w:rPr>
                <w:sz w:val="16"/>
                <w:szCs w:val="16"/>
              </w:rPr>
              <w:t>2.127659574</w:t>
            </w:r>
          </w:p>
        </w:tc>
        <w:tc>
          <w:tcPr>
            <w:tcW w:w="1530" w:type="dxa"/>
            <w:tcBorders>
              <w:top w:val="nil"/>
              <w:left w:val="nil"/>
              <w:bottom w:val="single" w:sz="4" w:space="0" w:color="auto"/>
              <w:right w:val="single" w:sz="4" w:space="0" w:color="auto"/>
            </w:tcBorders>
          </w:tcPr>
          <w:p w:rsidR="001A153A" w:rsidRPr="001A153A" w:rsidRDefault="001A153A" w:rsidP="001A153A">
            <w:pPr>
              <w:overflowPunct/>
              <w:autoSpaceDE/>
              <w:autoSpaceDN/>
              <w:adjustRightInd/>
              <w:spacing w:line="240" w:lineRule="auto"/>
              <w:ind w:firstLine="0"/>
              <w:contextualSpacing/>
              <w:jc w:val="right"/>
              <w:textAlignment w:val="auto"/>
              <w:rPr>
                <w:color w:val="000000"/>
                <w:sz w:val="16"/>
                <w:szCs w:val="16"/>
                <w:lang w:val="en-US" w:eastAsia="en-US"/>
              </w:rPr>
            </w:pPr>
            <w:r w:rsidRPr="001A153A">
              <w:rPr>
                <w:color w:val="000000"/>
                <w:sz w:val="16"/>
                <w:szCs w:val="16"/>
                <w:lang w:val="en-US" w:eastAsia="en-US"/>
              </w:rPr>
              <w:t>-</w:t>
            </w:r>
          </w:p>
        </w:tc>
      </w:tr>
      <w:tr w:rsidR="00494590" w:rsidRPr="001A153A" w:rsidTr="00042CDF">
        <w:trPr>
          <w:trHeight w:val="300"/>
        </w:trPr>
        <w:tc>
          <w:tcPr>
            <w:tcW w:w="7035" w:type="dxa"/>
            <w:gridSpan w:val="7"/>
            <w:tcBorders>
              <w:top w:val="nil"/>
              <w:left w:val="single" w:sz="4" w:space="0" w:color="auto"/>
              <w:bottom w:val="single" w:sz="4" w:space="0" w:color="auto"/>
              <w:right w:val="single" w:sz="4" w:space="0" w:color="auto"/>
            </w:tcBorders>
            <w:shd w:val="clear" w:color="auto" w:fill="auto"/>
            <w:noWrap/>
            <w:vAlign w:val="center"/>
          </w:tcPr>
          <w:p w:rsidR="00494590" w:rsidRPr="001A153A" w:rsidRDefault="00494590" w:rsidP="001A153A">
            <w:pPr>
              <w:overflowPunct/>
              <w:autoSpaceDE/>
              <w:autoSpaceDN/>
              <w:adjustRightInd/>
              <w:spacing w:line="240" w:lineRule="auto"/>
              <w:ind w:firstLine="0"/>
              <w:contextualSpacing/>
              <w:jc w:val="center"/>
              <w:textAlignment w:val="auto"/>
              <w:rPr>
                <w:color w:val="000000"/>
                <w:sz w:val="16"/>
                <w:szCs w:val="16"/>
                <w:lang w:val="en-US" w:eastAsia="en-US"/>
              </w:rPr>
            </w:pPr>
            <w:r w:rsidRPr="001A153A">
              <w:rPr>
                <w:color w:val="000000"/>
                <w:sz w:val="16"/>
                <w:szCs w:val="16"/>
                <w:lang w:val="en-US" w:eastAsia="en-US"/>
              </w:rPr>
              <w:t>Data sampel penyilangan menggunakan teknik pada penelitian terdahulu</w:t>
            </w:r>
          </w:p>
        </w:tc>
      </w:tr>
      <w:tr w:rsidR="001A153A" w:rsidRPr="001A153A" w:rsidTr="001A153A">
        <w:trPr>
          <w:trHeight w:val="66"/>
        </w:trPr>
        <w:tc>
          <w:tcPr>
            <w:tcW w:w="880" w:type="dxa"/>
            <w:tcBorders>
              <w:top w:val="nil"/>
              <w:left w:val="single" w:sz="4" w:space="0" w:color="auto"/>
              <w:bottom w:val="single" w:sz="4" w:space="0" w:color="auto"/>
              <w:right w:val="single" w:sz="4" w:space="0" w:color="auto"/>
            </w:tcBorders>
            <w:shd w:val="clear" w:color="auto" w:fill="auto"/>
            <w:noWrap/>
            <w:vAlign w:val="bottom"/>
          </w:tcPr>
          <w:p w:rsidR="001A153A" w:rsidRPr="001A153A" w:rsidRDefault="001A153A" w:rsidP="001A153A">
            <w:pPr>
              <w:spacing w:line="240" w:lineRule="auto"/>
              <w:ind w:hanging="3"/>
              <w:jc w:val="center"/>
              <w:rPr>
                <w:color w:val="000000"/>
                <w:sz w:val="16"/>
                <w:szCs w:val="16"/>
              </w:rPr>
            </w:pPr>
            <w:r w:rsidRPr="001A153A">
              <w:rPr>
                <w:color w:val="000000"/>
                <w:sz w:val="16"/>
                <w:szCs w:val="16"/>
              </w:rPr>
              <w:t>1</w:t>
            </w:r>
          </w:p>
        </w:tc>
        <w:tc>
          <w:tcPr>
            <w:tcW w:w="845" w:type="dxa"/>
            <w:tcBorders>
              <w:top w:val="nil"/>
              <w:left w:val="nil"/>
              <w:bottom w:val="single" w:sz="4" w:space="0" w:color="auto"/>
              <w:right w:val="single" w:sz="4" w:space="0" w:color="auto"/>
            </w:tcBorders>
            <w:shd w:val="clear" w:color="auto" w:fill="B8CCE4" w:themeFill="accent1" w:themeFillTint="66"/>
            <w:noWrap/>
          </w:tcPr>
          <w:p w:rsidR="001A153A" w:rsidRPr="001A153A" w:rsidRDefault="001A153A" w:rsidP="001A153A">
            <w:pPr>
              <w:spacing w:line="240" w:lineRule="auto"/>
              <w:rPr>
                <w:sz w:val="16"/>
                <w:szCs w:val="16"/>
              </w:rPr>
            </w:pPr>
            <w:r w:rsidRPr="001A153A">
              <w:rPr>
                <w:sz w:val="16"/>
                <w:szCs w:val="16"/>
              </w:rPr>
              <w:t>991</w:t>
            </w:r>
          </w:p>
        </w:tc>
        <w:tc>
          <w:tcPr>
            <w:tcW w:w="720" w:type="dxa"/>
            <w:tcBorders>
              <w:top w:val="nil"/>
              <w:left w:val="nil"/>
              <w:bottom w:val="single" w:sz="4" w:space="0" w:color="auto"/>
              <w:right w:val="single" w:sz="4" w:space="0" w:color="auto"/>
            </w:tcBorders>
            <w:shd w:val="clear" w:color="auto" w:fill="auto"/>
            <w:noWrap/>
          </w:tcPr>
          <w:p w:rsidR="001A153A" w:rsidRPr="001A153A" w:rsidRDefault="001A153A" w:rsidP="001A153A">
            <w:pPr>
              <w:spacing w:line="240" w:lineRule="auto"/>
              <w:rPr>
                <w:sz w:val="16"/>
                <w:szCs w:val="16"/>
              </w:rPr>
            </w:pPr>
            <w:r w:rsidRPr="001A153A">
              <w:rPr>
                <w:sz w:val="16"/>
                <w:szCs w:val="16"/>
              </w:rPr>
              <w:t>33</w:t>
            </w:r>
          </w:p>
        </w:tc>
        <w:tc>
          <w:tcPr>
            <w:tcW w:w="810" w:type="dxa"/>
            <w:tcBorders>
              <w:top w:val="nil"/>
              <w:left w:val="nil"/>
              <w:bottom w:val="single" w:sz="4" w:space="0" w:color="auto"/>
              <w:right w:val="single" w:sz="4" w:space="0" w:color="auto"/>
            </w:tcBorders>
            <w:shd w:val="clear" w:color="auto" w:fill="B8CCE4" w:themeFill="accent1" w:themeFillTint="66"/>
            <w:noWrap/>
          </w:tcPr>
          <w:p w:rsidR="001A153A" w:rsidRPr="001A153A" w:rsidRDefault="001A153A" w:rsidP="001A153A">
            <w:pPr>
              <w:spacing w:line="240" w:lineRule="auto"/>
              <w:rPr>
                <w:sz w:val="16"/>
                <w:szCs w:val="16"/>
              </w:rPr>
            </w:pPr>
            <w:r w:rsidRPr="001A153A">
              <w:rPr>
                <w:sz w:val="16"/>
                <w:szCs w:val="16"/>
              </w:rPr>
              <w:t>259</w:t>
            </w:r>
          </w:p>
        </w:tc>
        <w:tc>
          <w:tcPr>
            <w:tcW w:w="720" w:type="dxa"/>
            <w:tcBorders>
              <w:top w:val="nil"/>
              <w:left w:val="nil"/>
              <w:bottom w:val="single" w:sz="4" w:space="0" w:color="auto"/>
              <w:right w:val="single" w:sz="4" w:space="0" w:color="auto"/>
            </w:tcBorders>
            <w:shd w:val="clear" w:color="auto" w:fill="B8CCE4" w:themeFill="accent1" w:themeFillTint="66"/>
            <w:noWrap/>
          </w:tcPr>
          <w:p w:rsidR="001A153A" w:rsidRPr="001A153A" w:rsidRDefault="001A153A" w:rsidP="001A153A">
            <w:pPr>
              <w:spacing w:line="240" w:lineRule="auto"/>
              <w:rPr>
                <w:sz w:val="16"/>
                <w:szCs w:val="16"/>
              </w:rPr>
            </w:pPr>
            <w:r w:rsidRPr="001A153A">
              <w:rPr>
                <w:sz w:val="16"/>
                <w:szCs w:val="16"/>
              </w:rPr>
              <w:t>34</w:t>
            </w:r>
          </w:p>
        </w:tc>
        <w:tc>
          <w:tcPr>
            <w:tcW w:w="1530" w:type="dxa"/>
            <w:tcBorders>
              <w:top w:val="nil"/>
              <w:left w:val="nil"/>
              <w:bottom w:val="single" w:sz="4" w:space="0" w:color="auto"/>
              <w:right w:val="single" w:sz="4" w:space="0" w:color="auto"/>
            </w:tcBorders>
            <w:shd w:val="clear" w:color="auto" w:fill="auto"/>
            <w:noWrap/>
          </w:tcPr>
          <w:p w:rsidR="001A153A" w:rsidRPr="001A153A" w:rsidRDefault="001A153A" w:rsidP="001A153A">
            <w:pPr>
              <w:spacing w:line="240" w:lineRule="auto"/>
              <w:rPr>
                <w:sz w:val="16"/>
                <w:szCs w:val="16"/>
              </w:rPr>
            </w:pPr>
            <w:r w:rsidRPr="001A153A">
              <w:rPr>
                <w:sz w:val="16"/>
                <w:szCs w:val="16"/>
              </w:rPr>
              <w:t>1.515151515</w:t>
            </w:r>
          </w:p>
        </w:tc>
        <w:tc>
          <w:tcPr>
            <w:tcW w:w="1530" w:type="dxa"/>
            <w:tcBorders>
              <w:top w:val="nil"/>
              <w:left w:val="nil"/>
              <w:bottom w:val="single" w:sz="4" w:space="0" w:color="auto"/>
              <w:right w:val="single" w:sz="4" w:space="0" w:color="auto"/>
            </w:tcBorders>
          </w:tcPr>
          <w:p w:rsidR="001A153A" w:rsidRPr="001A153A" w:rsidRDefault="001A153A" w:rsidP="001A153A">
            <w:pPr>
              <w:spacing w:line="240" w:lineRule="auto"/>
              <w:jc w:val="right"/>
              <w:rPr>
                <w:color w:val="000000"/>
                <w:sz w:val="16"/>
                <w:szCs w:val="16"/>
                <w:lang w:val="en-US"/>
              </w:rPr>
            </w:pPr>
            <w:r w:rsidRPr="001A153A">
              <w:rPr>
                <w:color w:val="000000"/>
                <w:sz w:val="16"/>
                <w:szCs w:val="16"/>
                <w:lang w:val="en-US"/>
              </w:rPr>
              <w:t>-</w:t>
            </w:r>
          </w:p>
        </w:tc>
      </w:tr>
      <w:tr w:rsidR="001A153A" w:rsidRPr="001A153A" w:rsidTr="00E82F8D">
        <w:trPr>
          <w:trHeight w:val="60"/>
        </w:trPr>
        <w:tc>
          <w:tcPr>
            <w:tcW w:w="880" w:type="dxa"/>
            <w:tcBorders>
              <w:top w:val="nil"/>
              <w:left w:val="single" w:sz="4" w:space="0" w:color="auto"/>
              <w:bottom w:val="single" w:sz="4" w:space="0" w:color="auto"/>
              <w:right w:val="single" w:sz="4" w:space="0" w:color="auto"/>
            </w:tcBorders>
            <w:shd w:val="clear" w:color="auto" w:fill="auto"/>
            <w:noWrap/>
            <w:vAlign w:val="bottom"/>
          </w:tcPr>
          <w:p w:rsidR="001A153A" w:rsidRPr="001A153A" w:rsidRDefault="001A153A" w:rsidP="001A153A">
            <w:pPr>
              <w:spacing w:line="240" w:lineRule="auto"/>
              <w:ind w:hanging="3"/>
              <w:jc w:val="center"/>
              <w:rPr>
                <w:color w:val="000000"/>
                <w:sz w:val="16"/>
                <w:szCs w:val="16"/>
              </w:rPr>
            </w:pPr>
            <w:r w:rsidRPr="001A153A">
              <w:rPr>
                <w:color w:val="000000"/>
                <w:sz w:val="16"/>
                <w:szCs w:val="16"/>
              </w:rPr>
              <w:t>2</w:t>
            </w:r>
          </w:p>
        </w:tc>
        <w:tc>
          <w:tcPr>
            <w:tcW w:w="845" w:type="dxa"/>
            <w:tcBorders>
              <w:top w:val="nil"/>
              <w:left w:val="nil"/>
              <w:bottom w:val="single" w:sz="4" w:space="0" w:color="auto"/>
              <w:right w:val="single" w:sz="4" w:space="0" w:color="auto"/>
            </w:tcBorders>
            <w:shd w:val="clear" w:color="auto" w:fill="B8CCE4" w:themeFill="accent1" w:themeFillTint="66"/>
            <w:noWrap/>
          </w:tcPr>
          <w:p w:rsidR="001A153A" w:rsidRPr="001A153A" w:rsidRDefault="001A153A" w:rsidP="001A153A">
            <w:pPr>
              <w:spacing w:line="240" w:lineRule="auto"/>
              <w:rPr>
                <w:sz w:val="16"/>
                <w:szCs w:val="16"/>
              </w:rPr>
            </w:pPr>
            <w:r w:rsidRPr="001A153A">
              <w:rPr>
                <w:sz w:val="16"/>
                <w:szCs w:val="16"/>
              </w:rPr>
              <w:t>507</w:t>
            </w:r>
          </w:p>
        </w:tc>
        <w:tc>
          <w:tcPr>
            <w:tcW w:w="720" w:type="dxa"/>
            <w:tcBorders>
              <w:top w:val="nil"/>
              <w:left w:val="nil"/>
              <w:bottom w:val="single" w:sz="4" w:space="0" w:color="auto"/>
              <w:right w:val="single" w:sz="4" w:space="0" w:color="auto"/>
            </w:tcBorders>
            <w:shd w:val="clear" w:color="auto" w:fill="auto"/>
            <w:noWrap/>
          </w:tcPr>
          <w:p w:rsidR="001A153A" w:rsidRPr="001A153A" w:rsidRDefault="001A153A" w:rsidP="001A153A">
            <w:pPr>
              <w:spacing w:line="240" w:lineRule="auto"/>
              <w:rPr>
                <w:sz w:val="16"/>
                <w:szCs w:val="16"/>
              </w:rPr>
            </w:pPr>
            <w:r w:rsidRPr="001A153A">
              <w:rPr>
                <w:sz w:val="16"/>
                <w:szCs w:val="16"/>
              </w:rPr>
              <w:t>30</w:t>
            </w:r>
          </w:p>
        </w:tc>
        <w:tc>
          <w:tcPr>
            <w:tcW w:w="810" w:type="dxa"/>
            <w:tcBorders>
              <w:top w:val="nil"/>
              <w:left w:val="nil"/>
              <w:bottom w:val="single" w:sz="4" w:space="0" w:color="auto"/>
              <w:right w:val="single" w:sz="4" w:space="0" w:color="auto"/>
            </w:tcBorders>
            <w:shd w:val="clear" w:color="auto" w:fill="B8CCE4" w:themeFill="accent1" w:themeFillTint="66"/>
            <w:noWrap/>
          </w:tcPr>
          <w:p w:rsidR="001A153A" w:rsidRPr="001A153A" w:rsidRDefault="001A153A" w:rsidP="001A153A">
            <w:pPr>
              <w:spacing w:line="240" w:lineRule="auto"/>
              <w:rPr>
                <w:sz w:val="16"/>
                <w:szCs w:val="16"/>
              </w:rPr>
            </w:pPr>
            <w:r w:rsidRPr="001A153A">
              <w:rPr>
                <w:sz w:val="16"/>
                <w:szCs w:val="16"/>
              </w:rPr>
              <w:t>289</w:t>
            </w:r>
          </w:p>
        </w:tc>
        <w:tc>
          <w:tcPr>
            <w:tcW w:w="720" w:type="dxa"/>
            <w:tcBorders>
              <w:top w:val="nil"/>
              <w:left w:val="nil"/>
              <w:bottom w:val="single" w:sz="4" w:space="0" w:color="auto"/>
              <w:right w:val="single" w:sz="4" w:space="0" w:color="auto"/>
            </w:tcBorders>
            <w:shd w:val="clear" w:color="auto" w:fill="B8CCE4" w:themeFill="accent1" w:themeFillTint="66"/>
            <w:noWrap/>
          </w:tcPr>
          <w:p w:rsidR="001A153A" w:rsidRPr="001A153A" w:rsidRDefault="001A153A" w:rsidP="001A153A">
            <w:pPr>
              <w:spacing w:line="240" w:lineRule="auto"/>
              <w:rPr>
                <w:sz w:val="16"/>
                <w:szCs w:val="16"/>
              </w:rPr>
            </w:pPr>
            <w:r w:rsidRPr="001A153A">
              <w:rPr>
                <w:sz w:val="16"/>
                <w:szCs w:val="16"/>
              </w:rPr>
              <w:t>22</w:t>
            </w:r>
          </w:p>
        </w:tc>
        <w:tc>
          <w:tcPr>
            <w:tcW w:w="1530" w:type="dxa"/>
            <w:tcBorders>
              <w:top w:val="nil"/>
              <w:left w:val="nil"/>
              <w:bottom w:val="single" w:sz="4" w:space="0" w:color="auto"/>
              <w:right w:val="single" w:sz="4" w:space="0" w:color="auto"/>
            </w:tcBorders>
            <w:shd w:val="clear" w:color="auto" w:fill="auto"/>
            <w:noWrap/>
          </w:tcPr>
          <w:p w:rsidR="001A153A" w:rsidRPr="001A153A" w:rsidRDefault="001A153A" w:rsidP="001A153A">
            <w:pPr>
              <w:spacing w:line="240" w:lineRule="auto"/>
              <w:rPr>
                <w:sz w:val="16"/>
                <w:szCs w:val="16"/>
              </w:rPr>
            </w:pPr>
            <w:r w:rsidRPr="001A153A">
              <w:rPr>
                <w:sz w:val="16"/>
                <w:szCs w:val="16"/>
              </w:rPr>
              <w:t>1.886792453</w:t>
            </w:r>
          </w:p>
        </w:tc>
        <w:tc>
          <w:tcPr>
            <w:tcW w:w="1530" w:type="dxa"/>
            <w:tcBorders>
              <w:top w:val="nil"/>
              <w:left w:val="nil"/>
              <w:bottom w:val="single" w:sz="4" w:space="0" w:color="auto"/>
              <w:right w:val="single" w:sz="4" w:space="0" w:color="auto"/>
            </w:tcBorders>
          </w:tcPr>
          <w:p w:rsidR="001A153A" w:rsidRPr="001A153A" w:rsidRDefault="001A153A" w:rsidP="001A153A">
            <w:pPr>
              <w:spacing w:line="240" w:lineRule="auto"/>
              <w:jc w:val="right"/>
              <w:rPr>
                <w:color w:val="000000"/>
                <w:sz w:val="16"/>
                <w:szCs w:val="16"/>
                <w:lang w:val="en-US"/>
              </w:rPr>
            </w:pPr>
            <w:r w:rsidRPr="001A153A">
              <w:rPr>
                <w:color w:val="000000"/>
                <w:sz w:val="16"/>
                <w:szCs w:val="16"/>
                <w:lang w:val="en-US"/>
              </w:rPr>
              <w:t>-</w:t>
            </w:r>
          </w:p>
        </w:tc>
      </w:tr>
      <w:tr w:rsidR="001A153A" w:rsidRPr="001A153A" w:rsidTr="00E82F8D">
        <w:trPr>
          <w:trHeight w:val="60"/>
        </w:trPr>
        <w:tc>
          <w:tcPr>
            <w:tcW w:w="880" w:type="dxa"/>
            <w:tcBorders>
              <w:top w:val="nil"/>
              <w:left w:val="single" w:sz="4" w:space="0" w:color="auto"/>
              <w:bottom w:val="single" w:sz="4" w:space="0" w:color="auto"/>
              <w:right w:val="single" w:sz="4" w:space="0" w:color="auto"/>
            </w:tcBorders>
            <w:shd w:val="clear" w:color="auto" w:fill="auto"/>
            <w:noWrap/>
            <w:vAlign w:val="bottom"/>
          </w:tcPr>
          <w:p w:rsidR="001A153A" w:rsidRPr="001A153A" w:rsidRDefault="001A153A" w:rsidP="001A153A">
            <w:pPr>
              <w:spacing w:line="240" w:lineRule="auto"/>
              <w:ind w:hanging="3"/>
              <w:jc w:val="center"/>
              <w:rPr>
                <w:color w:val="000000"/>
                <w:sz w:val="16"/>
                <w:szCs w:val="16"/>
              </w:rPr>
            </w:pPr>
            <w:r w:rsidRPr="001A153A">
              <w:rPr>
                <w:color w:val="000000"/>
                <w:sz w:val="16"/>
                <w:szCs w:val="16"/>
              </w:rPr>
              <w:t>3</w:t>
            </w:r>
          </w:p>
        </w:tc>
        <w:tc>
          <w:tcPr>
            <w:tcW w:w="845" w:type="dxa"/>
            <w:tcBorders>
              <w:top w:val="nil"/>
              <w:left w:val="nil"/>
              <w:bottom w:val="single" w:sz="4" w:space="0" w:color="auto"/>
              <w:right w:val="single" w:sz="4" w:space="0" w:color="auto"/>
            </w:tcBorders>
            <w:shd w:val="clear" w:color="auto" w:fill="auto"/>
            <w:noWrap/>
          </w:tcPr>
          <w:p w:rsidR="001A153A" w:rsidRPr="001A153A" w:rsidRDefault="001A153A" w:rsidP="001A153A">
            <w:pPr>
              <w:spacing w:line="240" w:lineRule="auto"/>
              <w:rPr>
                <w:sz w:val="16"/>
                <w:szCs w:val="16"/>
              </w:rPr>
            </w:pPr>
            <w:r w:rsidRPr="001A153A">
              <w:rPr>
                <w:sz w:val="16"/>
                <w:szCs w:val="16"/>
              </w:rPr>
              <w:t>1510</w:t>
            </w:r>
          </w:p>
        </w:tc>
        <w:tc>
          <w:tcPr>
            <w:tcW w:w="720" w:type="dxa"/>
            <w:tcBorders>
              <w:top w:val="nil"/>
              <w:left w:val="nil"/>
              <w:bottom w:val="single" w:sz="4" w:space="0" w:color="auto"/>
              <w:right w:val="single" w:sz="4" w:space="0" w:color="auto"/>
            </w:tcBorders>
            <w:shd w:val="clear" w:color="auto" w:fill="B8CCE4" w:themeFill="accent1" w:themeFillTint="66"/>
            <w:noWrap/>
          </w:tcPr>
          <w:p w:rsidR="001A153A" w:rsidRPr="001A153A" w:rsidRDefault="001A153A" w:rsidP="001A153A">
            <w:pPr>
              <w:spacing w:line="240" w:lineRule="auto"/>
              <w:rPr>
                <w:sz w:val="16"/>
                <w:szCs w:val="16"/>
              </w:rPr>
            </w:pPr>
            <w:r w:rsidRPr="001A153A">
              <w:rPr>
                <w:sz w:val="16"/>
                <w:szCs w:val="16"/>
              </w:rPr>
              <w:t>25</w:t>
            </w:r>
          </w:p>
        </w:tc>
        <w:tc>
          <w:tcPr>
            <w:tcW w:w="810" w:type="dxa"/>
            <w:tcBorders>
              <w:top w:val="nil"/>
              <w:left w:val="nil"/>
              <w:bottom w:val="single" w:sz="4" w:space="0" w:color="auto"/>
              <w:right w:val="single" w:sz="4" w:space="0" w:color="auto"/>
            </w:tcBorders>
            <w:shd w:val="clear" w:color="auto" w:fill="auto"/>
            <w:noWrap/>
          </w:tcPr>
          <w:p w:rsidR="001A153A" w:rsidRPr="001A153A" w:rsidRDefault="001A153A" w:rsidP="001A153A">
            <w:pPr>
              <w:spacing w:line="240" w:lineRule="auto"/>
              <w:rPr>
                <w:sz w:val="16"/>
                <w:szCs w:val="16"/>
              </w:rPr>
            </w:pPr>
            <w:r w:rsidRPr="001A153A">
              <w:rPr>
                <w:sz w:val="16"/>
                <w:szCs w:val="16"/>
              </w:rPr>
              <w:t>218</w:t>
            </w:r>
          </w:p>
        </w:tc>
        <w:tc>
          <w:tcPr>
            <w:tcW w:w="720" w:type="dxa"/>
            <w:tcBorders>
              <w:top w:val="nil"/>
              <w:left w:val="nil"/>
              <w:bottom w:val="single" w:sz="4" w:space="0" w:color="auto"/>
              <w:right w:val="single" w:sz="4" w:space="0" w:color="auto"/>
            </w:tcBorders>
            <w:shd w:val="clear" w:color="auto" w:fill="B8CCE4" w:themeFill="accent1" w:themeFillTint="66"/>
            <w:noWrap/>
          </w:tcPr>
          <w:p w:rsidR="001A153A" w:rsidRPr="001A153A" w:rsidRDefault="001A153A" w:rsidP="001A153A">
            <w:pPr>
              <w:spacing w:line="240" w:lineRule="auto"/>
              <w:rPr>
                <w:sz w:val="16"/>
                <w:szCs w:val="16"/>
              </w:rPr>
            </w:pPr>
            <w:r w:rsidRPr="001A153A">
              <w:rPr>
                <w:sz w:val="16"/>
                <w:szCs w:val="16"/>
              </w:rPr>
              <w:t>23</w:t>
            </w:r>
          </w:p>
        </w:tc>
        <w:tc>
          <w:tcPr>
            <w:tcW w:w="1530" w:type="dxa"/>
            <w:tcBorders>
              <w:top w:val="nil"/>
              <w:left w:val="nil"/>
              <w:bottom w:val="single" w:sz="4" w:space="0" w:color="auto"/>
              <w:right w:val="single" w:sz="4" w:space="0" w:color="auto"/>
            </w:tcBorders>
            <w:shd w:val="clear" w:color="auto" w:fill="auto"/>
            <w:noWrap/>
          </w:tcPr>
          <w:p w:rsidR="001A153A" w:rsidRPr="001A153A" w:rsidRDefault="001A153A" w:rsidP="001A153A">
            <w:pPr>
              <w:spacing w:line="240" w:lineRule="auto"/>
              <w:rPr>
                <w:sz w:val="16"/>
                <w:szCs w:val="16"/>
              </w:rPr>
            </w:pPr>
            <w:r w:rsidRPr="001A153A">
              <w:rPr>
                <w:sz w:val="16"/>
                <w:szCs w:val="16"/>
              </w:rPr>
              <w:t>2.5</w:t>
            </w:r>
          </w:p>
        </w:tc>
        <w:tc>
          <w:tcPr>
            <w:tcW w:w="1530" w:type="dxa"/>
            <w:tcBorders>
              <w:top w:val="nil"/>
              <w:left w:val="nil"/>
              <w:bottom w:val="single" w:sz="4" w:space="0" w:color="auto"/>
              <w:right w:val="single" w:sz="4" w:space="0" w:color="auto"/>
            </w:tcBorders>
          </w:tcPr>
          <w:p w:rsidR="001A153A" w:rsidRPr="001A153A" w:rsidRDefault="001A153A" w:rsidP="001A153A">
            <w:pPr>
              <w:spacing w:line="240" w:lineRule="auto"/>
              <w:jc w:val="right"/>
              <w:rPr>
                <w:color w:val="000000"/>
                <w:sz w:val="16"/>
                <w:szCs w:val="16"/>
                <w:lang w:val="en-US"/>
              </w:rPr>
            </w:pPr>
            <w:r w:rsidRPr="001A153A">
              <w:rPr>
                <w:color w:val="000000"/>
                <w:sz w:val="16"/>
                <w:szCs w:val="16"/>
                <w:lang w:val="en-US"/>
              </w:rPr>
              <w:t>-</w:t>
            </w:r>
          </w:p>
        </w:tc>
      </w:tr>
      <w:tr w:rsidR="001A153A" w:rsidRPr="001A153A" w:rsidTr="00E82F8D">
        <w:trPr>
          <w:trHeight w:val="60"/>
        </w:trPr>
        <w:tc>
          <w:tcPr>
            <w:tcW w:w="880" w:type="dxa"/>
            <w:tcBorders>
              <w:top w:val="nil"/>
              <w:left w:val="single" w:sz="4" w:space="0" w:color="auto"/>
              <w:bottom w:val="single" w:sz="4" w:space="0" w:color="auto"/>
              <w:right w:val="single" w:sz="4" w:space="0" w:color="auto"/>
            </w:tcBorders>
            <w:shd w:val="clear" w:color="auto" w:fill="auto"/>
            <w:noWrap/>
            <w:vAlign w:val="bottom"/>
          </w:tcPr>
          <w:p w:rsidR="001A153A" w:rsidRPr="001A153A" w:rsidRDefault="001A153A" w:rsidP="001A153A">
            <w:pPr>
              <w:spacing w:line="240" w:lineRule="auto"/>
              <w:ind w:hanging="3"/>
              <w:jc w:val="center"/>
              <w:rPr>
                <w:color w:val="000000"/>
                <w:sz w:val="16"/>
                <w:szCs w:val="16"/>
              </w:rPr>
            </w:pPr>
            <w:r w:rsidRPr="001A153A">
              <w:rPr>
                <w:color w:val="000000"/>
                <w:sz w:val="16"/>
                <w:szCs w:val="16"/>
              </w:rPr>
              <w:t>4</w:t>
            </w:r>
          </w:p>
        </w:tc>
        <w:tc>
          <w:tcPr>
            <w:tcW w:w="845" w:type="dxa"/>
            <w:tcBorders>
              <w:top w:val="nil"/>
              <w:left w:val="nil"/>
              <w:bottom w:val="single" w:sz="4" w:space="0" w:color="auto"/>
              <w:right w:val="single" w:sz="4" w:space="0" w:color="auto"/>
            </w:tcBorders>
            <w:shd w:val="clear" w:color="auto" w:fill="auto"/>
            <w:noWrap/>
          </w:tcPr>
          <w:p w:rsidR="001A153A" w:rsidRPr="001A153A" w:rsidRDefault="001A153A" w:rsidP="001A153A">
            <w:pPr>
              <w:spacing w:line="240" w:lineRule="auto"/>
              <w:rPr>
                <w:sz w:val="16"/>
                <w:szCs w:val="16"/>
              </w:rPr>
            </w:pPr>
            <w:r w:rsidRPr="001A153A">
              <w:rPr>
                <w:sz w:val="16"/>
                <w:szCs w:val="16"/>
              </w:rPr>
              <w:t>1057</w:t>
            </w:r>
          </w:p>
        </w:tc>
        <w:tc>
          <w:tcPr>
            <w:tcW w:w="720" w:type="dxa"/>
            <w:tcBorders>
              <w:top w:val="nil"/>
              <w:left w:val="nil"/>
              <w:bottom w:val="single" w:sz="4" w:space="0" w:color="auto"/>
              <w:right w:val="single" w:sz="4" w:space="0" w:color="auto"/>
            </w:tcBorders>
            <w:shd w:val="clear" w:color="auto" w:fill="B8CCE4" w:themeFill="accent1" w:themeFillTint="66"/>
            <w:noWrap/>
          </w:tcPr>
          <w:p w:rsidR="001A153A" w:rsidRPr="001A153A" w:rsidRDefault="001A153A" w:rsidP="001A153A">
            <w:pPr>
              <w:spacing w:line="240" w:lineRule="auto"/>
              <w:rPr>
                <w:sz w:val="16"/>
                <w:szCs w:val="16"/>
              </w:rPr>
            </w:pPr>
            <w:r w:rsidRPr="001A153A">
              <w:rPr>
                <w:sz w:val="16"/>
                <w:szCs w:val="16"/>
              </w:rPr>
              <w:t>26</w:t>
            </w:r>
          </w:p>
        </w:tc>
        <w:tc>
          <w:tcPr>
            <w:tcW w:w="810" w:type="dxa"/>
            <w:tcBorders>
              <w:top w:val="nil"/>
              <w:left w:val="nil"/>
              <w:bottom w:val="single" w:sz="4" w:space="0" w:color="auto"/>
              <w:right w:val="single" w:sz="4" w:space="0" w:color="auto"/>
            </w:tcBorders>
            <w:shd w:val="clear" w:color="auto" w:fill="auto"/>
            <w:noWrap/>
          </w:tcPr>
          <w:p w:rsidR="001A153A" w:rsidRPr="001A153A" w:rsidRDefault="001A153A" w:rsidP="001A153A">
            <w:pPr>
              <w:spacing w:line="240" w:lineRule="auto"/>
              <w:rPr>
                <w:sz w:val="16"/>
                <w:szCs w:val="16"/>
              </w:rPr>
            </w:pPr>
            <w:r w:rsidRPr="001A153A">
              <w:rPr>
                <w:sz w:val="16"/>
                <w:szCs w:val="16"/>
              </w:rPr>
              <w:t>205</w:t>
            </w:r>
          </w:p>
        </w:tc>
        <w:tc>
          <w:tcPr>
            <w:tcW w:w="720" w:type="dxa"/>
            <w:tcBorders>
              <w:top w:val="nil"/>
              <w:left w:val="nil"/>
              <w:bottom w:val="single" w:sz="4" w:space="0" w:color="auto"/>
              <w:right w:val="single" w:sz="4" w:space="0" w:color="auto"/>
            </w:tcBorders>
            <w:shd w:val="clear" w:color="auto" w:fill="B8CCE4" w:themeFill="accent1" w:themeFillTint="66"/>
            <w:noWrap/>
          </w:tcPr>
          <w:p w:rsidR="001A153A" w:rsidRPr="001A153A" w:rsidRDefault="001A153A" w:rsidP="001A153A">
            <w:pPr>
              <w:spacing w:line="240" w:lineRule="auto"/>
              <w:rPr>
                <w:sz w:val="16"/>
                <w:szCs w:val="16"/>
              </w:rPr>
            </w:pPr>
            <w:r w:rsidRPr="001A153A">
              <w:rPr>
                <w:sz w:val="16"/>
                <w:szCs w:val="16"/>
              </w:rPr>
              <w:t>18</w:t>
            </w:r>
          </w:p>
        </w:tc>
        <w:tc>
          <w:tcPr>
            <w:tcW w:w="1530" w:type="dxa"/>
            <w:tcBorders>
              <w:top w:val="nil"/>
              <w:left w:val="nil"/>
              <w:bottom w:val="single" w:sz="4" w:space="0" w:color="auto"/>
              <w:right w:val="single" w:sz="4" w:space="0" w:color="auto"/>
            </w:tcBorders>
            <w:shd w:val="clear" w:color="auto" w:fill="auto"/>
            <w:noWrap/>
          </w:tcPr>
          <w:p w:rsidR="001A153A" w:rsidRPr="001A153A" w:rsidRDefault="001A153A" w:rsidP="001A153A">
            <w:pPr>
              <w:spacing w:line="240" w:lineRule="auto"/>
              <w:rPr>
                <w:sz w:val="16"/>
                <w:szCs w:val="16"/>
              </w:rPr>
            </w:pPr>
            <w:r w:rsidRPr="001A153A">
              <w:rPr>
                <w:sz w:val="16"/>
                <w:szCs w:val="16"/>
              </w:rPr>
              <w:t>3.03030303</w:t>
            </w:r>
          </w:p>
        </w:tc>
        <w:tc>
          <w:tcPr>
            <w:tcW w:w="1530" w:type="dxa"/>
            <w:tcBorders>
              <w:top w:val="nil"/>
              <w:left w:val="nil"/>
              <w:bottom w:val="single" w:sz="4" w:space="0" w:color="auto"/>
              <w:right w:val="single" w:sz="4" w:space="0" w:color="auto"/>
            </w:tcBorders>
          </w:tcPr>
          <w:p w:rsidR="001A153A" w:rsidRPr="001A153A" w:rsidRDefault="001A153A" w:rsidP="001A153A">
            <w:pPr>
              <w:spacing w:line="240" w:lineRule="auto"/>
              <w:jc w:val="right"/>
              <w:rPr>
                <w:color w:val="000000"/>
                <w:sz w:val="16"/>
                <w:szCs w:val="16"/>
                <w:lang w:val="en-US"/>
              </w:rPr>
            </w:pPr>
            <w:r w:rsidRPr="001A153A">
              <w:rPr>
                <w:color w:val="000000"/>
                <w:sz w:val="16"/>
                <w:szCs w:val="16"/>
                <w:lang w:val="en-US"/>
              </w:rPr>
              <w:t>-</w:t>
            </w:r>
          </w:p>
        </w:tc>
      </w:tr>
      <w:tr w:rsidR="00494590" w:rsidRPr="001A153A" w:rsidTr="00042CDF">
        <w:trPr>
          <w:trHeight w:val="300"/>
        </w:trPr>
        <w:tc>
          <w:tcPr>
            <w:tcW w:w="7035" w:type="dxa"/>
            <w:gridSpan w:val="7"/>
            <w:tcBorders>
              <w:top w:val="nil"/>
              <w:left w:val="single" w:sz="4" w:space="0" w:color="auto"/>
              <w:bottom w:val="single" w:sz="4" w:space="0" w:color="auto"/>
              <w:right w:val="single" w:sz="4" w:space="0" w:color="auto"/>
            </w:tcBorders>
            <w:shd w:val="clear" w:color="auto" w:fill="auto"/>
            <w:noWrap/>
            <w:vAlign w:val="center"/>
          </w:tcPr>
          <w:p w:rsidR="00494590" w:rsidRPr="001A153A" w:rsidRDefault="00494590" w:rsidP="001A153A">
            <w:pPr>
              <w:overflowPunct/>
              <w:autoSpaceDE/>
              <w:autoSpaceDN/>
              <w:adjustRightInd/>
              <w:spacing w:line="240" w:lineRule="auto"/>
              <w:ind w:firstLine="0"/>
              <w:contextualSpacing/>
              <w:jc w:val="center"/>
              <w:textAlignment w:val="auto"/>
              <w:rPr>
                <w:color w:val="000000"/>
                <w:sz w:val="16"/>
                <w:szCs w:val="16"/>
                <w:lang w:val="en-US" w:eastAsia="en-US"/>
              </w:rPr>
            </w:pPr>
            <w:r w:rsidRPr="001A153A">
              <w:rPr>
                <w:color w:val="000000"/>
                <w:sz w:val="16"/>
                <w:szCs w:val="16"/>
                <w:lang w:val="en-US" w:eastAsia="en-US"/>
              </w:rPr>
              <w:t>Data sampel penyilangan menggunakan teknik penyilangan aritmatika</w:t>
            </w:r>
          </w:p>
        </w:tc>
      </w:tr>
      <w:tr w:rsidR="001A153A" w:rsidRPr="001A153A" w:rsidTr="00E82F8D">
        <w:trPr>
          <w:trHeight w:val="75"/>
        </w:trPr>
        <w:tc>
          <w:tcPr>
            <w:tcW w:w="880" w:type="dxa"/>
            <w:tcBorders>
              <w:top w:val="nil"/>
              <w:left w:val="single" w:sz="4" w:space="0" w:color="auto"/>
              <w:bottom w:val="single" w:sz="4" w:space="0" w:color="auto"/>
              <w:right w:val="single" w:sz="4" w:space="0" w:color="auto"/>
            </w:tcBorders>
            <w:shd w:val="clear" w:color="auto" w:fill="auto"/>
            <w:noWrap/>
            <w:vAlign w:val="bottom"/>
          </w:tcPr>
          <w:p w:rsidR="001A153A" w:rsidRPr="001A153A" w:rsidRDefault="001A153A" w:rsidP="001A153A">
            <w:pPr>
              <w:spacing w:line="240" w:lineRule="auto"/>
              <w:ind w:hanging="3"/>
              <w:jc w:val="center"/>
              <w:rPr>
                <w:color w:val="000000"/>
                <w:sz w:val="16"/>
                <w:szCs w:val="16"/>
              </w:rPr>
            </w:pPr>
            <w:r w:rsidRPr="001A153A">
              <w:rPr>
                <w:color w:val="000000"/>
                <w:sz w:val="16"/>
                <w:szCs w:val="16"/>
              </w:rPr>
              <w:t>1</w:t>
            </w:r>
          </w:p>
        </w:tc>
        <w:tc>
          <w:tcPr>
            <w:tcW w:w="845" w:type="dxa"/>
            <w:tcBorders>
              <w:top w:val="nil"/>
              <w:left w:val="nil"/>
              <w:bottom w:val="single" w:sz="4" w:space="0" w:color="auto"/>
              <w:right w:val="single" w:sz="4" w:space="0" w:color="auto"/>
            </w:tcBorders>
            <w:shd w:val="clear" w:color="auto" w:fill="B8CCE4" w:themeFill="accent1" w:themeFillTint="66"/>
            <w:noWrap/>
          </w:tcPr>
          <w:p w:rsidR="001A153A" w:rsidRPr="001A153A" w:rsidRDefault="001A153A" w:rsidP="001A153A">
            <w:pPr>
              <w:spacing w:line="240" w:lineRule="auto"/>
              <w:rPr>
                <w:sz w:val="16"/>
                <w:szCs w:val="16"/>
              </w:rPr>
            </w:pPr>
            <w:r w:rsidRPr="001A153A">
              <w:rPr>
                <w:sz w:val="16"/>
                <w:szCs w:val="16"/>
              </w:rPr>
              <w:t>846</w:t>
            </w:r>
          </w:p>
        </w:tc>
        <w:tc>
          <w:tcPr>
            <w:tcW w:w="720" w:type="dxa"/>
            <w:tcBorders>
              <w:top w:val="nil"/>
              <w:left w:val="nil"/>
              <w:bottom w:val="single" w:sz="4" w:space="0" w:color="auto"/>
              <w:right w:val="single" w:sz="4" w:space="0" w:color="auto"/>
            </w:tcBorders>
            <w:shd w:val="clear" w:color="auto" w:fill="auto"/>
            <w:noWrap/>
          </w:tcPr>
          <w:p w:rsidR="001A153A" w:rsidRPr="001A153A" w:rsidRDefault="001A153A" w:rsidP="001A153A">
            <w:pPr>
              <w:spacing w:line="240" w:lineRule="auto"/>
              <w:rPr>
                <w:sz w:val="16"/>
                <w:szCs w:val="16"/>
              </w:rPr>
            </w:pPr>
            <w:r w:rsidRPr="001A153A">
              <w:rPr>
                <w:sz w:val="16"/>
                <w:szCs w:val="16"/>
              </w:rPr>
              <w:t>33</w:t>
            </w:r>
          </w:p>
        </w:tc>
        <w:tc>
          <w:tcPr>
            <w:tcW w:w="810" w:type="dxa"/>
            <w:tcBorders>
              <w:top w:val="nil"/>
              <w:left w:val="nil"/>
              <w:bottom w:val="single" w:sz="4" w:space="0" w:color="auto"/>
              <w:right w:val="single" w:sz="4" w:space="0" w:color="auto"/>
            </w:tcBorders>
            <w:shd w:val="clear" w:color="auto" w:fill="B8CCE4" w:themeFill="accent1" w:themeFillTint="66"/>
            <w:noWrap/>
          </w:tcPr>
          <w:p w:rsidR="001A153A" w:rsidRPr="001A153A" w:rsidRDefault="001A153A" w:rsidP="001A153A">
            <w:pPr>
              <w:spacing w:line="240" w:lineRule="auto"/>
              <w:rPr>
                <w:sz w:val="16"/>
                <w:szCs w:val="16"/>
              </w:rPr>
            </w:pPr>
            <w:r w:rsidRPr="001A153A">
              <w:rPr>
                <w:sz w:val="16"/>
                <w:szCs w:val="16"/>
              </w:rPr>
              <w:t>268</w:t>
            </w:r>
          </w:p>
        </w:tc>
        <w:tc>
          <w:tcPr>
            <w:tcW w:w="720" w:type="dxa"/>
            <w:tcBorders>
              <w:top w:val="nil"/>
              <w:left w:val="nil"/>
              <w:bottom w:val="single" w:sz="4" w:space="0" w:color="auto"/>
              <w:right w:val="single" w:sz="4" w:space="0" w:color="auto"/>
            </w:tcBorders>
            <w:shd w:val="clear" w:color="auto" w:fill="B8CCE4" w:themeFill="accent1" w:themeFillTint="66"/>
            <w:noWrap/>
          </w:tcPr>
          <w:p w:rsidR="001A153A" w:rsidRPr="001A153A" w:rsidRDefault="001A153A" w:rsidP="001A153A">
            <w:pPr>
              <w:spacing w:line="240" w:lineRule="auto"/>
              <w:rPr>
                <w:sz w:val="16"/>
                <w:szCs w:val="16"/>
              </w:rPr>
            </w:pPr>
            <w:r w:rsidRPr="001A153A">
              <w:rPr>
                <w:sz w:val="16"/>
                <w:szCs w:val="16"/>
              </w:rPr>
              <w:t>30</w:t>
            </w:r>
          </w:p>
        </w:tc>
        <w:tc>
          <w:tcPr>
            <w:tcW w:w="1530" w:type="dxa"/>
            <w:tcBorders>
              <w:top w:val="nil"/>
              <w:left w:val="nil"/>
              <w:bottom w:val="single" w:sz="4" w:space="0" w:color="auto"/>
              <w:right w:val="single" w:sz="4" w:space="0" w:color="auto"/>
            </w:tcBorders>
            <w:shd w:val="clear" w:color="auto" w:fill="auto"/>
            <w:noWrap/>
          </w:tcPr>
          <w:p w:rsidR="001A153A" w:rsidRPr="001A153A" w:rsidRDefault="001A153A" w:rsidP="001A153A">
            <w:pPr>
              <w:spacing w:line="240" w:lineRule="auto"/>
              <w:rPr>
                <w:sz w:val="16"/>
                <w:szCs w:val="16"/>
              </w:rPr>
            </w:pPr>
            <w:r w:rsidRPr="001A153A">
              <w:rPr>
                <w:sz w:val="16"/>
                <w:szCs w:val="16"/>
              </w:rPr>
              <w:t>1.538461538</w:t>
            </w:r>
          </w:p>
        </w:tc>
        <w:tc>
          <w:tcPr>
            <w:tcW w:w="1530" w:type="dxa"/>
            <w:vMerge w:val="restart"/>
            <w:tcBorders>
              <w:top w:val="nil"/>
              <w:left w:val="nil"/>
              <w:right w:val="single" w:sz="4" w:space="0" w:color="auto"/>
            </w:tcBorders>
            <w:vAlign w:val="center"/>
          </w:tcPr>
          <w:p w:rsidR="001A153A" w:rsidRPr="001A153A" w:rsidRDefault="001A153A" w:rsidP="001A153A">
            <w:pPr>
              <w:spacing w:line="240" w:lineRule="auto"/>
              <w:jc w:val="right"/>
              <w:rPr>
                <w:color w:val="000000"/>
                <w:sz w:val="16"/>
                <w:szCs w:val="16"/>
                <w:lang w:val="en-US"/>
              </w:rPr>
            </w:pPr>
            <w:r w:rsidRPr="001A153A">
              <w:rPr>
                <w:i/>
                <w:color w:val="000000"/>
                <w:sz w:val="16"/>
                <w:szCs w:val="16"/>
                <w:lang w:val="en-US"/>
              </w:rPr>
              <w:t>r</w:t>
            </w:r>
            <w:r w:rsidRPr="001A153A">
              <w:rPr>
                <w:color w:val="000000"/>
                <w:sz w:val="16"/>
                <w:szCs w:val="16"/>
                <w:lang w:val="en-US"/>
              </w:rPr>
              <w:t xml:space="preserve"> = 0.3</w:t>
            </w:r>
          </w:p>
        </w:tc>
      </w:tr>
      <w:tr w:rsidR="001A153A" w:rsidRPr="001A153A" w:rsidTr="00E82F8D">
        <w:trPr>
          <w:trHeight w:val="60"/>
        </w:trPr>
        <w:tc>
          <w:tcPr>
            <w:tcW w:w="880" w:type="dxa"/>
            <w:tcBorders>
              <w:top w:val="nil"/>
              <w:left w:val="single" w:sz="4" w:space="0" w:color="auto"/>
              <w:bottom w:val="single" w:sz="4" w:space="0" w:color="auto"/>
              <w:right w:val="single" w:sz="4" w:space="0" w:color="auto"/>
            </w:tcBorders>
            <w:shd w:val="clear" w:color="auto" w:fill="auto"/>
            <w:noWrap/>
            <w:vAlign w:val="bottom"/>
          </w:tcPr>
          <w:p w:rsidR="001A153A" w:rsidRPr="001A153A" w:rsidRDefault="001A153A" w:rsidP="001A153A">
            <w:pPr>
              <w:spacing w:line="240" w:lineRule="auto"/>
              <w:ind w:hanging="3"/>
              <w:jc w:val="center"/>
              <w:rPr>
                <w:color w:val="000000"/>
                <w:sz w:val="16"/>
                <w:szCs w:val="16"/>
              </w:rPr>
            </w:pPr>
            <w:r w:rsidRPr="001A153A">
              <w:rPr>
                <w:color w:val="000000"/>
                <w:sz w:val="16"/>
                <w:szCs w:val="16"/>
              </w:rPr>
              <w:t>2</w:t>
            </w:r>
          </w:p>
        </w:tc>
        <w:tc>
          <w:tcPr>
            <w:tcW w:w="845" w:type="dxa"/>
            <w:tcBorders>
              <w:top w:val="nil"/>
              <w:left w:val="nil"/>
              <w:bottom w:val="single" w:sz="4" w:space="0" w:color="auto"/>
              <w:right w:val="single" w:sz="4" w:space="0" w:color="auto"/>
            </w:tcBorders>
            <w:shd w:val="clear" w:color="auto" w:fill="B8CCE4" w:themeFill="accent1" w:themeFillTint="66"/>
            <w:noWrap/>
          </w:tcPr>
          <w:p w:rsidR="001A153A" w:rsidRPr="001A153A" w:rsidRDefault="001A153A" w:rsidP="001A153A">
            <w:pPr>
              <w:spacing w:line="240" w:lineRule="auto"/>
              <w:rPr>
                <w:sz w:val="16"/>
                <w:szCs w:val="16"/>
              </w:rPr>
            </w:pPr>
            <w:r w:rsidRPr="001A153A">
              <w:rPr>
                <w:sz w:val="16"/>
                <w:szCs w:val="16"/>
              </w:rPr>
              <w:t>652</w:t>
            </w:r>
          </w:p>
        </w:tc>
        <w:tc>
          <w:tcPr>
            <w:tcW w:w="720" w:type="dxa"/>
            <w:tcBorders>
              <w:top w:val="nil"/>
              <w:left w:val="nil"/>
              <w:bottom w:val="single" w:sz="4" w:space="0" w:color="auto"/>
              <w:right w:val="single" w:sz="4" w:space="0" w:color="auto"/>
            </w:tcBorders>
            <w:shd w:val="clear" w:color="auto" w:fill="auto"/>
            <w:noWrap/>
          </w:tcPr>
          <w:p w:rsidR="001A153A" w:rsidRPr="001A153A" w:rsidRDefault="001A153A" w:rsidP="001A153A">
            <w:pPr>
              <w:spacing w:line="240" w:lineRule="auto"/>
              <w:rPr>
                <w:sz w:val="16"/>
                <w:szCs w:val="16"/>
              </w:rPr>
            </w:pPr>
            <w:r w:rsidRPr="001A153A">
              <w:rPr>
                <w:sz w:val="16"/>
                <w:szCs w:val="16"/>
              </w:rPr>
              <w:t>30</w:t>
            </w:r>
          </w:p>
        </w:tc>
        <w:tc>
          <w:tcPr>
            <w:tcW w:w="810" w:type="dxa"/>
            <w:tcBorders>
              <w:top w:val="nil"/>
              <w:left w:val="nil"/>
              <w:bottom w:val="single" w:sz="4" w:space="0" w:color="auto"/>
              <w:right w:val="single" w:sz="4" w:space="0" w:color="auto"/>
            </w:tcBorders>
            <w:shd w:val="clear" w:color="auto" w:fill="B8CCE4" w:themeFill="accent1" w:themeFillTint="66"/>
            <w:noWrap/>
          </w:tcPr>
          <w:p w:rsidR="001A153A" w:rsidRPr="001A153A" w:rsidRDefault="001A153A" w:rsidP="001A153A">
            <w:pPr>
              <w:spacing w:line="240" w:lineRule="auto"/>
              <w:rPr>
                <w:sz w:val="16"/>
                <w:szCs w:val="16"/>
              </w:rPr>
            </w:pPr>
            <w:r w:rsidRPr="001A153A">
              <w:rPr>
                <w:sz w:val="16"/>
                <w:szCs w:val="16"/>
              </w:rPr>
              <w:t>280</w:t>
            </w:r>
          </w:p>
        </w:tc>
        <w:tc>
          <w:tcPr>
            <w:tcW w:w="720" w:type="dxa"/>
            <w:tcBorders>
              <w:top w:val="nil"/>
              <w:left w:val="nil"/>
              <w:bottom w:val="single" w:sz="4" w:space="0" w:color="auto"/>
              <w:right w:val="single" w:sz="4" w:space="0" w:color="auto"/>
            </w:tcBorders>
            <w:shd w:val="clear" w:color="auto" w:fill="B8CCE4" w:themeFill="accent1" w:themeFillTint="66"/>
            <w:noWrap/>
          </w:tcPr>
          <w:p w:rsidR="001A153A" w:rsidRPr="001A153A" w:rsidRDefault="001A153A" w:rsidP="001A153A">
            <w:pPr>
              <w:spacing w:line="240" w:lineRule="auto"/>
              <w:rPr>
                <w:sz w:val="16"/>
                <w:szCs w:val="16"/>
              </w:rPr>
            </w:pPr>
            <w:r w:rsidRPr="001A153A">
              <w:rPr>
                <w:sz w:val="16"/>
                <w:szCs w:val="16"/>
              </w:rPr>
              <w:t>26</w:t>
            </w:r>
          </w:p>
        </w:tc>
        <w:tc>
          <w:tcPr>
            <w:tcW w:w="1530" w:type="dxa"/>
            <w:tcBorders>
              <w:top w:val="nil"/>
              <w:left w:val="nil"/>
              <w:bottom w:val="single" w:sz="4" w:space="0" w:color="auto"/>
              <w:right w:val="single" w:sz="4" w:space="0" w:color="auto"/>
            </w:tcBorders>
            <w:shd w:val="clear" w:color="auto" w:fill="auto"/>
            <w:noWrap/>
          </w:tcPr>
          <w:p w:rsidR="001A153A" w:rsidRPr="001A153A" w:rsidRDefault="001A153A" w:rsidP="001A153A">
            <w:pPr>
              <w:spacing w:line="240" w:lineRule="auto"/>
              <w:rPr>
                <w:sz w:val="16"/>
                <w:szCs w:val="16"/>
              </w:rPr>
            </w:pPr>
            <w:r w:rsidRPr="001A153A">
              <w:rPr>
                <w:sz w:val="16"/>
                <w:szCs w:val="16"/>
              </w:rPr>
              <w:t>2</w:t>
            </w:r>
          </w:p>
        </w:tc>
        <w:tc>
          <w:tcPr>
            <w:tcW w:w="1530" w:type="dxa"/>
            <w:vMerge/>
            <w:tcBorders>
              <w:left w:val="nil"/>
              <w:bottom w:val="single" w:sz="4" w:space="0" w:color="auto"/>
              <w:right w:val="single" w:sz="4" w:space="0" w:color="auto"/>
            </w:tcBorders>
            <w:vAlign w:val="center"/>
          </w:tcPr>
          <w:p w:rsidR="001A153A" w:rsidRPr="001A153A" w:rsidRDefault="001A153A" w:rsidP="001A153A">
            <w:pPr>
              <w:spacing w:line="240" w:lineRule="auto"/>
              <w:jc w:val="right"/>
              <w:rPr>
                <w:color w:val="000000"/>
                <w:sz w:val="16"/>
                <w:szCs w:val="16"/>
              </w:rPr>
            </w:pPr>
          </w:p>
        </w:tc>
      </w:tr>
      <w:tr w:rsidR="001A153A" w:rsidRPr="001A153A" w:rsidTr="00E82F8D">
        <w:trPr>
          <w:trHeight w:val="60"/>
        </w:trPr>
        <w:tc>
          <w:tcPr>
            <w:tcW w:w="880" w:type="dxa"/>
            <w:tcBorders>
              <w:top w:val="nil"/>
              <w:left w:val="single" w:sz="4" w:space="0" w:color="auto"/>
              <w:bottom w:val="single" w:sz="4" w:space="0" w:color="auto"/>
              <w:right w:val="single" w:sz="4" w:space="0" w:color="auto"/>
            </w:tcBorders>
            <w:shd w:val="clear" w:color="auto" w:fill="auto"/>
            <w:noWrap/>
            <w:vAlign w:val="bottom"/>
          </w:tcPr>
          <w:p w:rsidR="001A153A" w:rsidRPr="001A153A" w:rsidRDefault="001A153A" w:rsidP="001A153A">
            <w:pPr>
              <w:spacing w:line="240" w:lineRule="auto"/>
              <w:ind w:hanging="3"/>
              <w:jc w:val="center"/>
              <w:rPr>
                <w:color w:val="000000"/>
                <w:sz w:val="16"/>
                <w:szCs w:val="16"/>
              </w:rPr>
            </w:pPr>
            <w:r w:rsidRPr="001A153A">
              <w:rPr>
                <w:color w:val="000000"/>
                <w:sz w:val="16"/>
                <w:szCs w:val="16"/>
              </w:rPr>
              <w:t>3</w:t>
            </w:r>
          </w:p>
        </w:tc>
        <w:tc>
          <w:tcPr>
            <w:tcW w:w="845" w:type="dxa"/>
            <w:tcBorders>
              <w:top w:val="nil"/>
              <w:left w:val="nil"/>
              <w:bottom w:val="single" w:sz="4" w:space="0" w:color="auto"/>
              <w:right w:val="single" w:sz="4" w:space="0" w:color="auto"/>
            </w:tcBorders>
            <w:shd w:val="clear" w:color="auto" w:fill="auto"/>
            <w:noWrap/>
          </w:tcPr>
          <w:p w:rsidR="001A153A" w:rsidRPr="001A153A" w:rsidRDefault="001A153A" w:rsidP="001A153A">
            <w:pPr>
              <w:spacing w:line="240" w:lineRule="auto"/>
              <w:rPr>
                <w:sz w:val="16"/>
                <w:szCs w:val="16"/>
              </w:rPr>
            </w:pPr>
            <w:r w:rsidRPr="001A153A">
              <w:rPr>
                <w:sz w:val="16"/>
                <w:szCs w:val="16"/>
              </w:rPr>
              <w:t>1510</w:t>
            </w:r>
          </w:p>
        </w:tc>
        <w:tc>
          <w:tcPr>
            <w:tcW w:w="720" w:type="dxa"/>
            <w:tcBorders>
              <w:top w:val="nil"/>
              <w:left w:val="nil"/>
              <w:bottom w:val="single" w:sz="4" w:space="0" w:color="auto"/>
              <w:right w:val="single" w:sz="4" w:space="0" w:color="auto"/>
            </w:tcBorders>
            <w:shd w:val="clear" w:color="auto" w:fill="B8CCE4" w:themeFill="accent1" w:themeFillTint="66"/>
            <w:noWrap/>
          </w:tcPr>
          <w:p w:rsidR="001A153A" w:rsidRPr="001A153A" w:rsidRDefault="001A153A" w:rsidP="001A153A">
            <w:pPr>
              <w:spacing w:line="240" w:lineRule="auto"/>
              <w:rPr>
                <w:sz w:val="16"/>
                <w:szCs w:val="16"/>
              </w:rPr>
            </w:pPr>
            <w:r w:rsidRPr="001A153A">
              <w:rPr>
                <w:sz w:val="16"/>
                <w:szCs w:val="16"/>
              </w:rPr>
              <w:t>25</w:t>
            </w:r>
          </w:p>
        </w:tc>
        <w:tc>
          <w:tcPr>
            <w:tcW w:w="810" w:type="dxa"/>
            <w:tcBorders>
              <w:top w:val="nil"/>
              <w:left w:val="nil"/>
              <w:bottom w:val="single" w:sz="4" w:space="0" w:color="auto"/>
              <w:right w:val="single" w:sz="4" w:space="0" w:color="auto"/>
            </w:tcBorders>
            <w:shd w:val="clear" w:color="auto" w:fill="auto"/>
            <w:noWrap/>
          </w:tcPr>
          <w:p w:rsidR="001A153A" w:rsidRPr="001A153A" w:rsidRDefault="001A153A" w:rsidP="001A153A">
            <w:pPr>
              <w:spacing w:line="240" w:lineRule="auto"/>
              <w:rPr>
                <w:sz w:val="16"/>
                <w:szCs w:val="16"/>
              </w:rPr>
            </w:pPr>
            <w:r w:rsidRPr="001A153A">
              <w:rPr>
                <w:sz w:val="16"/>
                <w:szCs w:val="16"/>
              </w:rPr>
              <w:t>218</w:t>
            </w:r>
          </w:p>
        </w:tc>
        <w:tc>
          <w:tcPr>
            <w:tcW w:w="720" w:type="dxa"/>
            <w:tcBorders>
              <w:top w:val="nil"/>
              <w:left w:val="nil"/>
              <w:bottom w:val="single" w:sz="4" w:space="0" w:color="auto"/>
              <w:right w:val="single" w:sz="4" w:space="0" w:color="auto"/>
            </w:tcBorders>
            <w:shd w:val="clear" w:color="auto" w:fill="B8CCE4" w:themeFill="accent1" w:themeFillTint="66"/>
            <w:noWrap/>
          </w:tcPr>
          <w:p w:rsidR="001A153A" w:rsidRPr="001A153A" w:rsidRDefault="001A153A" w:rsidP="001A153A">
            <w:pPr>
              <w:spacing w:line="240" w:lineRule="auto"/>
              <w:rPr>
                <w:sz w:val="16"/>
                <w:szCs w:val="16"/>
              </w:rPr>
            </w:pPr>
            <w:r w:rsidRPr="001A153A">
              <w:rPr>
                <w:sz w:val="16"/>
                <w:szCs w:val="16"/>
              </w:rPr>
              <w:t>22</w:t>
            </w:r>
          </w:p>
        </w:tc>
        <w:tc>
          <w:tcPr>
            <w:tcW w:w="1530" w:type="dxa"/>
            <w:tcBorders>
              <w:top w:val="nil"/>
              <w:left w:val="nil"/>
              <w:bottom w:val="single" w:sz="4" w:space="0" w:color="auto"/>
              <w:right w:val="single" w:sz="4" w:space="0" w:color="auto"/>
            </w:tcBorders>
            <w:shd w:val="clear" w:color="auto" w:fill="auto"/>
            <w:noWrap/>
          </w:tcPr>
          <w:p w:rsidR="001A153A" w:rsidRPr="001A153A" w:rsidRDefault="001A153A" w:rsidP="001A153A">
            <w:pPr>
              <w:spacing w:line="240" w:lineRule="auto"/>
              <w:rPr>
                <w:sz w:val="16"/>
                <w:szCs w:val="16"/>
              </w:rPr>
            </w:pPr>
            <w:r w:rsidRPr="001A153A">
              <w:rPr>
                <w:sz w:val="16"/>
                <w:szCs w:val="16"/>
              </w:rPr>
              <w:t>2</w:t>
            </w:r>
          </w:p>
        </w:tc>
        <w:tc>
          <w:tcPr>
            <w:tcW w:w="1530" w:type="dxa"/>
            <w:vMerge w:val="restart"/>
            <w:tcBorders>
              <w:top w:val="nil"/>
              <w:left w:val="nil"/>
              <w:right w:val="single" w:sz="4" w:space="0" w:color="auto"/>
            </w:tcBorders>
            <w:vAlign w:val="center"/>
          </w:tcPr>
          <w:p w:rsidR="001A153A" w:rsidRPr="001A153A" w:rsidRDefault="001A153A" w:rsidP="001A153A">
            <w:pPr>
              <w:spacing w:line="240" w:lineRule="auto"/>
              <w:jc w:val="right"/>
              <w:rPr>
                <w:color w:val="000000"/>
                <w:sz w:val="16"/>
                <w:szCs w:val="16"/>
                <w:lang w:val="en-US"/>
              </w:rPr>
            </w:pPr>
            <w:r w:rsidRPr="001A153A">
              <w:rPr>
                <w:i/>
                <w:color w:val="000000"/>
                <w:sz w:val="16"/>
                <w:szCs w:val="16"/>
                <w:lang w:val="en-US"/>
              </w:rPr>
              <w:t>r</w:t>
            </w:r>
            <w:r w:rsidRPr="001A153A">
              <w:rPr>
                <w:color w:val="000000"/>
                <w:sz w:val="16"/>
                <w:szCs w:val="16"/>
                <w:lang w:val="en-US"/>
              </w:rPr>
              <w:t xml:space="preserve"> = 0.2</w:t>
            </w:r>
          </w:p>
        </w:tc>
      </w:tr>
      <w:tr w:rsidR="001A153A" w:rsidRPr="001A153A" w:rsidTr="00E82F8D">
        <w:trPr>
          <w:trHeight w:val="60"/>
        </w:trPr>
        <w:tc>
          <w:tcPr>
            <w:tcW w:w="880" w:type="dxa"/>
            <w:tcBorders>
              <w:top w:val="nil"/>
              <w:left w:val="single" w:sz="4" w:space="0" w:color="auto"/>
              <w:bottom w:val="single" w:sz="4" w:space="0" w:color="auto"/>
              <w:right w:val="single" w:sz="4" w:space="0" w:color="auto"/>
            </w:tcBorders>
            <w:shd w:val="clear" w:color="auto" w:fill="auto"/>
            <w:noWrap/>
            <w:vAlign w:val="bottom"/>
          </w:tcPr>
          <w:p w:rsidR="001A153A" w:rsidRPr="001A153A" w:rsidRDefault="001A153A" w:rsidP="001A153A">
            <w:pPr>
              <w:spacing w:line="240" w:lineRule="auto"/>
              <w:ind w:hanging="3"/>
              <w:jc w:val="center"/>
              <w:rPr>
                <w:color w:val="000000"/>
                <w:sz w:val="16"/>
                <w:szCs w:val="16"/>
              </w:rPr>
            </w:pPr>
            <w:r w:rsidRPr="001A153A">
              <w:rPr>
                <w:color w:val="000000"/>
                <w:sz w:val="16"/>
                <w:szCs w:val="16"/>
              </w:rPr>
              <w:t>4</w:t>
            </w:r>
          </w:p>
        </w:tc>
        <w:tc>
          <w:tcPr>
            <w:tcW w:w="845" w:type="dxa"/>
            <w:tcBorders>
              <w:top w:val="nil"/>
              <w:left w:val="nil"/>
              <w:bottom w:val="single" w:sz="4" w:space="0" w:color="auto"/>
              <w:right w:val="single" w:sz="4" w:space="0" w:color="auto"/>
            </w:tcBorders>
            <w:shd w:val="clear" w:color="auto" w:fill="auto"/>
            <w:noWrap/>
          </w:tcPr>
          <w:p w:rsidR="001A153A" w:rsidRPr="001A153A" w:rsidRDefault="001A153A" w:rsidP="001A153A">
            <w:pPr>
              <w:spacing w:line="240" w:lineRule="auto"/>
              <w:rPr>
                <w:sz w:val="16"/>
                <w:szCs w:val="16"/>
              </w:rPr>
            </w:pPr>
            <w:r w:rsidRPr="001A153A">
              <w:rPr>
                <w:sz w:val="16"/>
                <w:szCs w:val="16"/>
              </w:rPr>
              <w:t>1057</w:t>
            </w:r>
          </w:p>
        </w:tc>
        <w:tc>
          <w:tcPr>
            <w:tcW w:w="720" w:type="dxa"/>
            <w:tcBorders>
              <w:top w:val="nil"/>
              <w:left w:val="nil"/>
              <w:bottom w:val="single" w:sz="4" w:space="0" w:color="auto"/>
              <w:right w:val="single" w:sz="4" w:space="0" w:color="auto"/>
            </w:tcBorders>
            <w:shd w:val="clear" w:color="auto" w:fill="B8CCE4" w:themeFill="accent1" w:themeFillTint="66"/>
            <w:noWrap/>
          </w:tcPr>
          <w:p w:rsidR="001A153A" w:rsidRPr="001A153A" w:rsidRDefault="001A153A" w:rsidP="001A153A">
            <w:pPr>
              <w:spacing w:line="240" w:lineRule="auto"/>
              <w:rPr>
                <w:sz w:val="16"/>
                <w:szCs w:val="16"/>
              </w:rPr>
            </w:pPr>
            <w:r w:rsidRPr="001A153A">
              <w:rPr>
                <w:sz w:val="16"/>
                <w:szCs w:val="16"/>
              </w:rPr>
              <w:t>26</w:t>
            </w:r>
          </w:p>
        </w:tc>
        <w:tc>
          <w:tcPr>
            <w:tcW w:w="810" w:type="dxa"/>
            <w:tcBorders>
              <w:top w:val="nil"/>
              <w:left w:val="nil"/>
              <w:bottom w:val="single" w:sz="4" w:space="0" w:color="auto"/>
              <w:right w:val="single" w:sz="4" w:space="0" w:color="auto"/>
            </w:tcBorders>
            <w:shd w:val="clear" w:color="auto" w:fill="auto"/>
            <w:noWrap/>
          </w:tcPr>
          <w:p w:rsidR="001A153A" w:rsidRPr="001A153A" w:rsidRDefault="001A153A" w:rsidP="001A153A">
            <w:pPr>
              <w:spacing w:line="240" w:lineRule="auto"/>
              <w:rPr>
                <w:sz w:val="16"/>
                <w:szCs w:val="16"/>
              </w:rPr>
            </w:pPr>
            <w:r w:rsidRPr="001A153A">
              <w:rPr>
                <w:sz w:val="16"/>
                <w:szCs w:val="16"/>
              </w:rPr>
              <w:t>205</w:t>
            </w:r>
          </w:p>
        </w:tc>
        <w:tc>
          <w:tcPr>
            <w:tcW w:w="720" w:type="dxa"/>
            <w:tcBorders>
              <w:top w:val="nil"/>
              <w:left w:val="nil"/>
              <w:bottom w:val="single" w:sz="4" w:space="0" w:color="auto"/>
              <w:right w:val="single" w:sz="4" w:space="0" w:color="auto"/>
            </w:tcBorders>
            <w:shd w:val="clear" w:color="auto" w:fill="B8CCE4" w:themeFill="accent1" w:themeFillTint="66"/>
            <w:noWrap/>
          </w:tcPr>
          <w:p w:rsidR="001A153A" w:rsidRPr="001A153A" w:rsidRDefault="001A153A" w:rsidP="001A153A">
            <w:pPr>
              <w:spacing w:line="240" w:lineRule="auto"/>
              <w:rPr>
                <w:sz w:val="16"/>
                <w:szCs w:val="16"/>
              </w:rPr>
            </w:pPr>
            <w:r w:rsidRPr="001A153A">
              <w:rPr>
                <w:sz w:val="16"/>
                <w:szCs w:val="16"/>
              </w:rPr>
              <w:t>19</w:t>
            </w:r>
          </w:p>
        </w:tc>
        <w:tc>
          <w:tcPr>
            <w:tcW w:w="1530" w:type="dxa"/>
            <w:tcBorders>
              <w:top w:val="nil"/>
              <w:left w:val="nil"/>
              <w:bottom w:val="single" w:sz="4" w:space="0" w:color="auto"/>
              <w:right w:val="single" w:sz="4" w:space="0" w:color="auto"/>
            </w:tcBorders>
            <w:shd w:val="clear" w:color="auto" w:fill="auto"/>
            <w:noWrap/>
          </w:tcPr>
          <w:p w:rsidR="001A153A" w:rsidRPr="001A153A" w:rsidRDefault="001A153A" w:rsidP="001A153A">
            <w:pPr>
              <w:spacing w:line="240" w:lineRule="auto"/>
              <w:rPr>
                <w:sz w:val="16"/>
                <w:szCs w:val="16"/>
              </w:rPr>
            </w:pPr>
            <w:r w:rsidRPr="001A153A">
              <w:rPr>
                <w:sz w:val="16"/>
                <w:szCs w:val="16"/>
              </w:rPr>
              <w:t>3.333333333</w:t>
            </w:r>
          </w:p>
        </w:tc>
        <w:tc>
          <w:tcPr>
            <w:tcW w:w="1530" w:type="dxa"/>
            <w:vMerge/>
            <w:tcBorders>
              <w:left w:val="nil"/>
              <w:bottom w:val="single" w:sz="4" w:space="0" w:color="auto"/>
              <w:right w:val="single" w:sz="4" w:space="0" w:color="auto"/>
            </w:tcBorders>
            <w:vAlign w:val="center"/>
          </w:tcPr>
          <w:p w:rsidR="001A153A" w:rsidRPr="001A153A" w:rsidRDefault="001A153A" w:rsidP="001A153A">
            <w:pPr>
              <w:spacing w:line="240" w:lineRule="auto"/>
              <w:jc w:val="right"/>
              <w:rPr>
                <w:color w:val="000000"/>
                <w:sz w:val="16"/>
                <w:szCs w:val="16"/>
              </w:rPr>
            </w:pPr>
          </w:p>
        </w:tc>
      </w:tr>
    </w:tbl>
    <w:p w:rsidR="00A52394" w:rsidRDefault="00A52394" w:rsidP="00001586">
      <w:pPr>
        <w:ind w:firstLine="0"/>
        <w:rPr>
          <w:lang w:val="en-US"/>
        </w:rPr>
      </w:pPr>
    </w:p>
    <w:p w:rsidR="00494590" w:rsidRDefault="001A153A" w:rsidP="002111C0">
      <w:pPr>
        <w:ind w:firstLine="0"/>
        <w:jc w:val="center"/>
        <w:rPr>
          <w:lang w:val="en-US"/>
        </w:rPr>
      </w:pPr>
      <w:r>
        <w:rPr>
          <w:noProof/>
          <w:lang w:val="en-US" w:eastAsia="en-US"/>
        </w:rPr>
        <w:drawing>
          <wp:inline distT="0" distB="0" distL="0" distR="0" wp14:anchorId="74F668A1" wp14:editId="2C18E818">
            <wp:extent cx="4152900" cy="16286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76486" cy="1637912"/>
                    </a:xfrm>
                    <a:prstGeom prst="rect">
                      <a:avLst/>
                    </a:prstGeom>
                    <a:noFill/>
                  </pic:spPr>
                </pic:pic>
              </a:graphicData>
            </a:graphic>
          </wp:inline>
        </w:drawing>
      </w:r>
    </w:p>
    <w:p w:rsidR="00001586" w:rsidRDefault="00C84CC3" w:rsidP="00001586">
      <w:pPr>
        <w:pStyle w:val="figurecaption"/>
        <w:rPr>
          <w:lang w:val="en-US"/>
        </w:rPr>
      </w:pPr>
      <w:r>
        <w:rPr>
          <w:b/>
        </w:rPr>
        <w:t xml:space="preserve">Gambar </w:t>
      </w:r>
      <w:r w:rsidR="00083E35">
        <w:rPr>
          <w:b/>
          <w:lang w:val="en-US"/>
        </w:rPr>
        <w:t>3</w:t>
      </w:r>
      <w:r w:rsidR="00001586" w:rsidRPr="00A0750E">
        <w:rPr>
          <w:b/>
        </w:rPr>
        <w:t>.</w:t>
      </w:r>
      <w:r w:rsidR="00001586" w:rsidRPr="00A0750E">
        <w:t xml:space="preserve"> </w:t>
      </w:r>
      <w:r w:rsidR="00001586">
        <w:rPr>
          <w:lang w:val="en-US"/>
        </w:rPr>
        <w:t xml:space="preserve">Perbandingan </w:t>
      </w:r>
      <w:r w:rsidR="00A52394">
        <w:rPr>
          <w:lang w:val="en-US"/>
        </w:rPr>
        <w:t>nilai fitness</w:t>
      </w:r>
      <w:r w:rsidR="00001586">
        <w:rPr>
          <w:lang w:val="en-US"/>
        </w:rPr>
        <w:t xml:space="preserve"> </w:t>
      </w:r>
    </w:p>
    <w:p w:rsidR="00475CAC" w:rsidRPr="00475CAC" w:rsidRDefault="00475CAC" w:rsidP="00475CAC">
      <w:pPr>
        <w:rPr>
          <w:lang w:val="en-US"/>
        </w:rPr>
      </w:pPr>
      <w:r>
        <w:rPr>
          <w:lang w:val="en-US"/>
        </w:rPr>
        <w:lastRenderedPageBreak/>
        <w:t>Rata-rata nilai fitness untuk populasi awal, hasil penyilangan menggunakan teknik penyilangan terdahulu dan hasil penyilangan menggunakan teknik penyilangan aritmatika pada penelitian ini secara terurut adalah 1.8</w:t>
      </w:r>
      <w:r w:rsidR="001A153A">
        <w:rPr>
          <w:lang w:val="en-US"/>
        </w:rPr>
        <w:t>701</w:t>
      </w:r>
      <w:r w:rsidR="00C84CC3">
        <w:rPr>
          <w:lang w:val="en-US"/>
        </w:rPr>
        <w:t>, 1.</w:t>
      </w:r>
      <w:r w:rsidR="001A153A">
        <w:rPr>
          <w:lang w:val="en-US"/>
        </w:rPr>
        <w:t>940</w:t>
      </w:r>
      <w:r w:rsidR="00C84CC3">
        <w:rPr>
          <w:lang w:val="en-US"/>
        </w:rPr>
        <w:t>, dan 2.</w:t>
      </w:r>
      <w:r>
        <w:rPr>
          <w:lang w:val="en-US"/>
        </w:rPr>
        <w:t>1</w:t>
      </w:r>
      <w:r w:rsidR="001A153A">
        <w:rPr>
          <w:lang w:val="en-US"/>
        </w:rPr>
        <w:t>382</w:t>
      </w:r>
      <w:r>
        <w:rPr>
          <w:lang w:val="en-US"/>
        </w:rPr>
        <w:t>. Nilai ini membuktikan bahwa nilai fitness yang dihasilkan menggunakan teknik penyilangan aritmatika memiliki rata-rata nilai fitness yang lebih baik dari populasi awal dan teknik penyilangan terdahulu. Harapannya, menggunakan teknik penyilangan aritmatika, populasi yang dihasilkan akan memiliki nilai fitness yang lebih tinggi pada setiap generasinya.</w:t>
      </w:r>
    </w:p>
    <w:p w:rsidR="00A552F3" w:rsidRDefault="00A552F3" w:rsidP="00A552F3">
      <w:pPr>
        <w:pStyle w:val="heading1"/>
        <w:rPr>
          <w:lang w:val="en-US"/>
        </w:rPr>
      </w:pPr>
      <w:r>
        <w:rPr>
          <w:lang w:val="en-US"/>
        </w:rPr>
        <w:t>Kesimpulan</w:t>
      </w:r>
    </w:p>
    <w:p w:rsidR="00BE603A" w:rsidRDefault="00BE603A" w:rsidP="00582A52">
      <w:pPr>
        <w:ind w:firstLine="0"/>
        <w:rPr>
          <w:lang w:val="en-US"/>
        </w:rPr>
      </w:pPr>
      <w:r>
        <w:rPr>
          <w:lang w:val="en-US"/>
        </w:rPr>
        <w:t>Algoritma genetika dapat digunak</w:t>
      </w:r>
      <w:r w:rsidR="00475CAC">
        <w:rPr>
          <w:lang w:val="en-US"/>
        </w:rPr>
        <w:t>an untuk desain primer pada PCR</w:t>
      </w:r>
      <w:r w:rsidR="002736BB">
        <w:rPr>
          <w:lang w:val="en-US"/>
        </w:rPr>
        <w:t xml:space="preserve"> menggunakan representasi kromosom berupa vector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t</m:t>
            </m:r>
          </m:sub>
        </m:sSub>
        <m:r>
          <w:rPr>
            <w:rFonts w:ascii="Cambria Math" w:hAnsi="Cambria Math"/>
            <w:lang w:val="en-US"/>
          </w:rPr>
          <m:t>=</m:t>
        </m:r>
        <m:d>
          <m:dPr>
            <m:ctrlPr>
              <w:rPr>
                <w:rFonts w:ascii="Cambria Math" w:hAnsi="Cambria Math"/>
                <w:i/>
                <w:lang w:val="en-US"/>
              </w:rPr>
            </m:ctrlPr>
          </m:dPr>
          <m:e>
            <m:r>
              <w:rPr>
                <w:rFonts w:ascii="Cambria Math" w:hAnsi="Cambria Math"/>
                <w:lang w:val="en-US"/>
              </w:rPr>
              <m:t>Fs, Fl, Pl, Rl</m:t>
            </m:r>
          </m:e>
        </m:d>
      </m:oMath>
      <w:r w:rsidR="002736BB">
        <w:rPr>
          <w:lang w:val="en-US"/>
        </w:rPr>
        <w:t xml:space="preserve"> yang menyimpan nilai parameter-parameter primer berupa indeks awal primer forward, panjang prmer forward, panjang produk dan </w:t>
      </w:r>
      <w:r w:rsidR="00083E35">
        <w:rPr>
          <w:lang w:val="en-US"/>
        </w:rPr>
        <w:t>panjang primer reverse</w:t>
      </w:r>
      <w:r w:rsidR="00AD6DD3">
        <w:rPr>
          <w:lang w:val="en-US"/>
        </w:rPr>
        <w:t xml:space="preserve">. </w:t>
      </w:r>
      <w:r w:rsidR="00083E35" w:rsidRPr="00083E35">
        <w:rPr>
          <w:lang w:val="en-US"/>
        </w:rPr>
        <w:t xml:space="preserve">Pengujian membuktikan bahwa operator penyilangan aritmetika yang diusulkan dalam penelitian ini mampu </w:t>
      </w:r>
      <w:r w:rsidR="00AD6DD3">
        <w:rPr>
          <w:lang w:val="en-US"/>
        </w:rPr>
        <w:t>menghasilkan nilai fitness yang lebih baik dibandingkan populasi awal dan teknik penyilangan pada penelitian terdahulu. Selanjutnya, penelitian ini dapat dilanjutkan dengan pengembangan sistem secara keseluruhan untuk desain primer menggunakan Algoritma Genetika yang termasuk proses evaluasi, seleksi, penyilangan dan mutasi. Penelitian</w:t>
      </w:r>
      <w:r w:rsidR="00475CAC">
        <w:rPr>
          <w:lang w:val="en-US"/>
        </w:rPr>
        <w:t xml:space="preserve"> lain yang dapat dilakukan terkait</w:t>
      </w:r>
      <w:r w:rsidR="00AD6DD3">
        <w:rPr>
          <w:lang w:val="en-US"/>
        </w:rPr>
        <w:t xml:space="preserve"> parameter genetika (ukuran populasi, maksimum generasi, probabilitas penyilangan dan probabilitas mutasi) yang tepat juga dapat dilakukan untuk mem</w:t>
      </w:r>
      <w:r w:rsidR="00475CAC">
        <w:rPr>
          <w:lang w:val="en-US"/>
        </w:rPr>
        <w:t>peroleh hasil yang optimum, serta perbedaan fungsi objektif yang digunakan serta pemberian nilai bobot pada fungsi objektif tersebut.</w:t>
      </w:r>
    </w:p>
    <w:p w:rsidR="00BE603A" w:rsidRPr="00BE603A" w:rsidRDefault="00BE603A" w:rsidP="00BE603A">
      <w:pPr>
        <w:pStyle w:val="heading1"/>
        <w:numPr>
          <w:ilvl w:val="0"/>
          <w:numId w:val="0"/>
        </w:numPr>
        <w:ind w:left="567" w:hanging="567"/>
        <w:rPr>
          <w:lang w:val="en-US"/>
        </w:rPr>
      </w:pPr>
      <w:r w:rsidRPr="00BE603A">
        <w:rPr>
          <w:lang w:val="en-US"/>
        </w:rPr>
        <w:t>Referensi</w:t>
      </w:r>
    </w:p>
    <w:p w:rsidR="00E82F8D" w:rsidRPr="00E82F8D" w:rsidRDefault="00475CAC" w:rsidP="00905AD9">
      <w:pPr>
        <w:widowControl w:val="0"/>
        <w:spacing w:line="240" w:lineRule="auto"/>
        <w:ind w:left="360" w:hanging="360"/>
        <w:rPr>
          <w:noProof/>
          <w:szCs w:val="24"/>
        </w:rPr>
      </w:pPr>
      <w:r>
        <w:rPr>
          <w:sz w:val="18"/>
          <w:lang w:val="en-US"/>
        </w:rPr>
        <w:fldChar w:fldCharType="begin" w:fldLock="1"/>
      </w:r>
      <w:r>
        <w:rPr>
          <w:lang w:val="en-US"/>
        </w:rPr>
        <w:instrText xml:space="preserve">ADDIN Mendeley Bibliography CSL_BIBLIOGRAPHY </w:instrText>
      </w:r>
      <w:r>
        <w:rPr>
          <w:sz w:val="18"/>
          <w:lang w:val="en-US"/>
        </w:rPr>
        <w:fldChar w:fldCharType="separate"/>
      </w:r>
      <w:r w:rsidR="00E82F8D" w:rsidRPr="00E82F8D">
        <w:rPr>
          <w:noProof/>
          <w:szCs w:val="24"/>
        </w:rPr>
        <w:t xml:space="preserve">1. </w:t>
      </w:r>
      <w:r w:rsidR="00E82F8D" w:rsidRPr="00E82F8D">
        <w:rPr>
          <w:noProof/>
          <w:szCs w:val="24"/>
        </w:rPr>
        <w:tab/>
        <w:t xml:space="preserve">Sasmito DEK, Kurniawan R, Muhimmah I. Karakteristik Primer pada Polymerase Chain Reaction(PCR) untuk Sekuensing DNA: Mini Review. </w:t>
      </w:r>
      <w:r w:rsidR="00E82F8D" w:rsidRPr="00E82F8D">
        <w:rPr>
          <w:i/>
          <w:iCs/>
          <w:noProof/>
          <w:szCs w:val="24"/>
        </w:rPr>
        <w:t>Semin Nas Inform Medis 2014</w:t>
      </w:r>
      <w:r w:rsidR="00E82F8D" w:rsidRPr="00E82F8D">
        <w:rPr>
          <w:noProof/>
          <w:szCs w:val="24"/>
        </w:rPr>
        <w:t>. 2014:93-102. http://snimed.fit.uii.ac.id/.</w:t>
      </w:r>
    </w:p>
    <w:p w:rsidR="00E82F8D" w:rsidRPr="00E82F8D" w:rsidRDefault="00E82F8D" w:rsidP="00905AD9">
      <w:pPr>
        <w:widowControl w:val="0"/>
        <w:spacing w:line="240" w:lineRule="auto"/>
        <w:ind w:left="360" w:hanging="360"/>
        <w:rPr>
          <w:noProof/>
          <w:szCs w:val="24"/>
        </w:rPr>
      </w:pPr>
      <w:r w:rsidRPr="00E82F8D">
        <w:rPr>
          <w:noProof/>
          <w:szCs w:val="24"/>
        </w:rPr>
        <w:t xml:space="preserve">2. </w:t>
      </w:r>
      <w:r w:rsidRPr="00E82F8D">
        <w:rPr>
          <w:noProof/>
          <w:szCs w:val="24"/>
        </w:rPr>
        <w:tab/>
        <w:t xml:space="preserve">Wu J-S, Lee C, Wu C-C, Shiue Y-L. Primer design using genetic algorithm. </w:t>
      </w:r>
      <w:r w:rsidRPr="00E82F8D">
        <w:rPr>
          <w:i/>
          <w:iCs/>
          <w:noProof/>
          <w:szCs w:val="24"/>
        </w:rPr>
        <w:t>Bioinformatics</w:t>
      </w:r>
      <w:r w:rsidRPr="00E82F8D">
        <w:rPr>
          <w:noProof/>
          <w:szCs w:val="24"/>
        </w:rPr>
        <w:t>. 2004;20(11):1710-1717. doi:10.1093/bioinformatics/bth147.</w:t>
      </w:r>
    </w:p>
    <w:p w:rsidR="00E82F8D" w:rsidRPr="00E82F8D" w:rsidRDefault="00E82F8D" w:rsidP="00905AD9">
      <w:pPr>
        <w:widowControl w:val="0"/>
        <w:spacing w:line="240" w:lineRule="auto"/>
        <w:ind w:left="360" w:hanging="360"/>
        <w:rPr>
          <w:noProof/>
          <w:szCs w:val="24"/>
        </w:rPr>
      </w:pPr>
      <w:r w:rsidRPr="00E82F8D">
        <w:rPr>
          <w:noProof/>
          <w:szCs w:val="24"/>
        </w:rPr>
        <w:t xml:space="preserve">3. </w:t>
      </w:r>
      <w:r w:rsidRPr="00E82F8D">
        <w:rPr>
          <w:noProof/>
          <w:szCs w:val="24"/>
        </w:rPr>
        <w:tab/>
        <w:t xml:space="preserve">Lin F-M, Huang H-D, Huang H-Y, Horng J-T. Primer design for multiplex PCR using a genetic algorithm. </w:t>
      </w:r>
      <w:r w:rsidRPr="00E82F8D">
        <w:rPr>
          <w:i/>
          <w:iCs/>
          <w:noProof/>
          <w:szCs w:val="24"/>
        </w:rPr>
        <w:t>Proc 2005 Conf Genet Evol Comput - GECCO ’05</w:t>
      </w:r>
      <w:r w:rsidRPr="00E82F8D">
        <w:rPr>
          <w:noProof/>
          <w:szCs w:val="24"/>
        </w:rPr>
        <w:t>. 2005:475. doi:10.1145/1068009.1068087.</w:t>
      </w:r>
    </w:p>
    <w:p w:rsidR="00E82F8D" w:rsidRPr="00E82F8D" w:rsidRDefault="00E82F8D" w:rsidP="00905AD9">
      <w:pPr>
        <w:widowControl w:val="0"/>
        <w:spacing w:line="240" w:lineRule="auto"/>
        <w:ind w:left="360" w:hanging="360"/>
        <w:rPr>
          <w:noProof/>
          <w:szCs w:val="24"/>
        </w:rPr>
      </w:pPr>
      <w:r w:rsidRPr="00E82F8D">
        <w:rPr>
          <w:noProof/>
          <w:szCs w:val="24"/>
        </w:rPr>
        <w:t xml:space="preserve">4. </w:t>
      </w:r>
      <w:r w:rsidRPr="00E82F8D">
        <w:rPr>
          <w:noProof/>
          <w:szCs w:val="24"/>
        </w:rPr>
        <w:tab/>
        <w:t xml:space="preserve">Yuwono T. </w:t>
      </w:r>
      <w:r w:rsidRPr="00E82F8D">
        <w:rPr>
          <w:i/>
          <w:iCs/>
          <w:noProof/>
          <w:szCs w:val="24"/>
        </w:rPr>
        <w:t>Teori Dan Aplikasi Polymerase Chain Reaction</w:t>
      </w:r>
      <w:r w:rsidRPr="00E82F8D">
        <w:rPr>
          <w:noProof/>
          <w:szCs w:val="24"/>
        </w:rPr>
        <w:t>. Andi Publisher; 2007.</w:t>
      </w:r>
    </w:p>
    <w:p w:rsidR="00E82F8D" w:rsidRPr="00E82F8D" w:rsidRDefault="00E82F8D" w:rsidP="00905AD9">
      <w:pPr>
        <w:widowControl w:val="0"/>
        <w:spacing w:line="240" w:lineRule="auto"/>
        <w:ind w:left="360" w:hanging="360"/>
        <w:rPr>
          <w:noProof/>
          <w:szCs w:val="24"/>
        </w:rPr>
      </w:pPr>
      <w:r w:rsidRPr="00E82F8D">
        <w:rPr>
          <w:noProof/>
          <w:szCs w:val="24"/>
        </w:rPr>
        <w:t xml:space="preserve">5. </w:t>
      </w:r>
      <w:r w:rsidRPr="00E82F8D">
        <w:rPr>
          <w:noProof/>
          <w:szCs w:val="24"/>
        </w:rPr>
        <w:tab/>
        <w:t>Abd-elsalam KA. Minireview Bioinformatic tools and guideline for PCR primer design. 2003;2(May):91-95.</w:t>
      </w:r>
    </w:p>
    <w:p w:rsidR="00E82F8D" w:rsidRPr="00E82F8D" w:rsidRDefault="00E82F8D" w:rsidP="00905AD9">
      <w:pPr>
        <w:widowControl w:val="0"/>
        <w:spacing w:line="240" w:lineRule="auto"/>
        <w:ind w:left="360" w:hanging="360"/>
        <w:rPr>
          <w:noProof/>
          <w:szCs w:val="24"/>
        </w:rPr>
      </w:pPr>
      <w:r w:rsidRPr="00E82F8D">
        <w:rPr>
          <w:noProof/>
          <w:szCs w:val="24"/>
        </w:rPr>
        <w:t xml:space="preserve">6. </w:t>
      </w:r>
      <w:r w:rsidRPr="00E82F8D">
        <w:rPr>
          <w:noProof/>
          <w:szCs w:val="24"/>
        </w:rPr>
        <w:tab/>
        <w:t>Burpo FJ. A critical review of PCR primer design algorithms and cross- hybridization case study. 2001:1-12.</w:t>
      </w:r>
    </w:p>
    <w:p w:rsidR="00E82F8D" w:rsidRPr="00E82F8D" w:rsidRDefault="00E82F8D" w:rsidP="00905AD9">
      <w:pPr>
        <w:widowControl w:val="0"/>
        <w:spacing w:line="240" w:lineRule="auto"/>
        <w:ind w:left="360" w:hanging="360"/>
        <w:rPr>
          <w:noProof/>
          <w:szCs w:val="24"/>
        </w:rPr>
      </w:pPr>
      <w:r w:rsidRPr="00E82F8D">
        <w:rPr>
          <w:noProof/>
          <w:szCs w:val="24"/>
        </w:rPr>
        <w:t xml:space="preserve">7. </w:t>
      </w:r>
      <w:r w:rsidRPr="00E82F8D">
        <w:rPr>
          <w:noProof/>
          <w:szCs w:val="24"/>
        </w:rPr>
        <w:tab/>
        <w:t xml:space="preserve">Amoozegar M, Rezvannejad E. Primer design using gravitational search algorithm. </w:t>
      </w:r>
      <w:r w:rsidRPr="00E82F8D">
        <w:rPr>
          <w:i/>
          <w:iCs/>
          <w:noProof/>
          <w:szCs w:val="24"/>
        </w:rPr>
        <w:t>2014 Iran Conf Intell Syst</w:t>
      </w:r>
      <w:r w:rsidRPr="00E82F8D">
        <w:rPr>
          <w:noProof/>
          <w:szCs w:val="24"/>
        </w:rPr>
        <w:t>. February 2014:1-6. doi:10.1109/IranianCIS.2014.6802608.</w:t>
      </w:r>
    </w:p>
    <w:p w:rsidR="00E82F8D" w:rsidRPr="00E82F8D" w:rsidRDefault="00E82F8D" w:rsidP="00905AD9">
      <w:pPr>
        <w:widowControl w:val="0"/>
        <w:spacing w:line="240" w:lineRule="auto"/>
        <w:ind w:left="360" w:hanging="360"/>
        <w:rPr>
          <w:noProof/>
          <w:szCs w:val="24"/>
        </w:rPr>
      </w:pPr>
      <w:r w:rsidRPr="00E82F8D">
        <w:rPr>
          <w:noProof/>
          <w:szCs w:val="24"/>
        </w:rPr>
        <w:t xml:space="preserve">8. </w:t>
      </w:r>
      <w:r w:rsidRPr="00E82F8D">
        <w:rPr>
          <w:noProof/>
          <w:szCs w:val="24"/>
        </w:rPr>
        <w:tab/>
        <w:t xml:space="preserve">Zukhri Z. </w:t>
      </w:r>
      <w:r w:rsidRPr="00E82F8D">
        <w:rPr>
          <w:i/>
          <w:iCs/>
          <w:noProof/>
          <w:szCs w:val="24"/>
        </w:rPr>
        <w:t xml:space="preserve">Algoritma Genetika - Metode Komputasi Evolusioner Untuk </w:t>
      </w:r>
      <w:r w:rsidRPr="00E82F8D">
        <w:rPr>
          <w:i/>
          <w:iCs/>
          <w:noProof/>
          <w:szCs w:val="24"/>
        </w:rPr>
        <w:lastRenderedPageBreak/>
        <w:t>Menyelesaikan Masalah Optimasi</w:t>
      </w:r>
      <w:r w:rsidRPr="00E82F8D">
        <w:rPr>
          <w:noProof/>
          <w:szCs w:val="24"/>
        </w:rPr>
        <w:t>. Penerbit Andi; 2014.</w:t>
      </w:r>
    </w:p>
    <w:p w:rsidR="00E82F8D" w:rsidRPr="00E82F8D" w:rsidRDefault="00E82F8D" w:rsidP="00905AD9">
      <w:pPr>
        <w:widowControl w:val="0"/>
        <w:spacing w:line="240" w:lineRule="auto"/>
        <w:ind w:left="360" w:hanging="360"/>
        <w:rPr>
          <w:noProof/>
          <w:szCs w:val="24"/>
        </w:rPr>
      </w:pPr>
      <w:r w:rsidRPr="00E82F8D">
        <w:rPr>
          <w:noProof/>
          <w:szCs w:val="24"/>
        </w:rPr>
        <w:t xml:space="preserve">9. </w:t>
      </w:r>
      <w:r w:rsidRPr="00E82F8D">
        <w:rPr>
          <w:noProof/>
          <w:szCs w:val="24"/>
        </w:rPr>
        <w:tab/>
        <w:t xml:space="preserve">Yang C-H, Cheng Y-H, Chang H-W, Chuang L-Y. Primer design with specific PCR product size using Memetic algorithm. </w:t>
      </w:r>
      <w:r w:rsidRPr="00E82F8D">
        <w:rPr>
          <w:i/>
          <w:iCs/>
          <w:noProof/>
          <w:szCs w:val="24"/>
        </w:rPr>
        <w:t>2008 IEEE Conf Soft Comput Ind Appl</w:t>
      </w:r>
      <w:r w:rsidRPr="00E82F8D">
        <w:rPr>
          <w:noProof/>
          <w:szCs w:val="24"/>
        </w:rPr>
        <w:t>. June 2008:332-337. doi:10.1109/SMCIA.2008.5045985.</w:t>
      </w:r>
    </w:p>
    <w:p w:rsidR="00E82F8D" w:rsidRPr="00E82F8D" w:rsidRDefault="00E82F8D" w:rsidP="00905AD9">
      <w:pPr>
        <w:widowControl w:val="0"/>
        <w:spacing w:line="240" w:lineRule="auto"/>
        <w:ind w:left="360" w:hanging="360"/>
        <w:rPr>
          <w:noProof/>
        </w:rPr>
      </w:pPr>
      <w:r w:rsidRPr="00E82F8D">
        <w:rPr>
          <w:noProof/>
          <w:szCs w:val="24"/>
        </w:rPr>
        <w:t xml:space="preserve">10. </w:t>
      </w:r>
      <w:r w:rsidRPr="00E82F8D">
        <w:rPr>
          <w:noProof/>
          <w:szCs w:val="24"/>
        </w:rPr>
        <w:tab/>
        <w:t>National Center for Biotechnology Information. Homo sapiens cytochrome P450 family 1 subfamily A member 1 (CYP1A1). http://www.ncbi.nlm.nih.gov/nuccore/189339226?report=fasta. Accessed January 13, 2016.</w:t>
      </w:r>
    </w:p>
    <w:p w:rsidR="00A552F3" w:rsidRPr="00A552F3" w:rsidRDefault="00475CAC" w:rsidP="00905AD9">
      <w:pPr>
        <w:widowControl w:val="0"/>
        <w:ind w:firstLine="0"/>
        <w:rPr>
          <w:lang w:val="en-US"/>
        </w:rPr>
      </w:pPr>
      <w:r>
        <w:rPr>
          <w:lang w:val="en-US"/>
        </w:rPr>
        <w:fldChar w:fldCharType="end"/>
      </w:r>
    </w:p>
    <w:sectPr w:rsidR="00A552F3" w:rsidRPr="00A552F3" w:rsidSect="00DD033B">
      <w:footerReference w:type="even" r:id="rId13"/>
      <w:footerReference w:type="default" r:id="rId14"/>
      <w:footerReference w:type="first" r:id="rId15"/>
      <w:pgSz w:w="11906" w:h="16838" w:code="9"/>
      <w:pgMar w:top="2948" w:right="2494" w:bottom="2948" w:left="2494" w:header="2381" w:footer="2324" w:gutter="0"/>
      <w:pgNumType w:start="8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308" w:rsidRDefault="00A64308">
      <w:r>
        <w:separator/>
      </w:r>
    </w:p>
  </w:endnote>
  <w:endnote w:type="continuationSeparator" w:id="0">
    <w:p w:rsidR="00A64308" w:rsidRDefault="00A64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36D" w:rsidRPr="00CE7667" w:rsidRDefault="003B736D" w:rsidP="009159E9">
    <w:pPr>
      <w:pStyle w:val="ReferenceLine"/>
      <w:rPr>
        <w:lang w:val="de-DE"/>
      </w:rPr>
    </w:pPr>
    <w:r>
      <w:rPr>
        <w:lang w:val="de-DE"/>
      </w:rPr>
      <w:t>Seminar Nasional Informatika Medis (SNIMed) VI</w:t>
    </w:r>
    <w:r w:rsidRPr="00CE7667">
      <w:rPr>
        <w:lang w:val="de-DE"/>
      </w:rPr>
      <w:t xml:space="preserve">, p. </w:t>
    </w:r>
    <w:r>
      <w:fldChar w:fldCharType="begin"/>
    </w:r>
    <w:r w:rsidRPr="00CE7667">
      <w:rPr>
        <w:lang w:val="de-DE"/>
      </w:rPr>
      <w:instrText xml:space="preserve"> PAGE  \* Arabic  \* MERGEFORMAT </w:instrText>
    </w:r>
    <w:r>
      <w:fldChar w:fldCharType="separate"/>
    </w:r>
    <w:r>
      <w:rPr>
        <w:noProof/>
        <w:lang w:val="de-DE"/>
      </w:rPr>
      <w:t>4</w:t>
    </w:r>
    <w:r>
      <w:fldChar w:fldCharType="end"/>
    </w:r>
    <w:r>
      <w:rPr>
        <w:lang w:val="de-DE"/>
      </w:rPr>
      <w:t>, 2016</w:t>
    </w:r>
    <w:r w:rsidRPr="00CE7667">
      <w:rPr>
        <w:lang w:val="de-DE"/>
      </w:rPr>
      <w:t>.</w:t>
    </w:r>
  </w:p>
  <w:p w:rsidR="003B736D" w:rsidRDefault="003B73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36D" w:rsidRPr="00CE7667" w:rsidRDefault="003B736D" w:rsidP="009159E9">
    <w:pPr>
      <w:pStyle w:val="ReferenceLine"/>
      <w:rPr>
        <w:lang w:val="de-DE"/>
      </w:rPr>
    </w:pPr>
    <w:r>
      <w:rPr>
        <w:lang w:val="de-DE"/>
      </w:rPr>
      <w:t>Seminar Nasional Informatika Medis (SNIMed) VII</w:t>
    </w:r>
    <w:r w:rsidRPr="00CE7667">
      <w:rPr>
        <w:lang w:val="de-DE"/>
      </w:rPr>
      <w:t xml:space="preserve">, p. </w:t>
    </w:r>
    <w:r>
      <w:fldChar w:fldCharType="begin"/>
    </w:r>
    <w:r w:rsidRPr="00CE7667">
      <w:rPr>
        <w:lang w:val="de-DE"/>
      </w:rPr>
      <w:instrText xml:space="preserve"> PAGE  \* Arabic  \* MERGEFORMAT </w:instrText>
    </w:r>
    <w:r>
      <w:fldChar w:fldCharType="separate"/>
    </w:r>
    <w:r w:rsidR="00DD033B">
      <w:rPr>
        <w:noProof/>
        <w:lang w:val="de-DE"/>
      </w:rPr>
      <w:t>88</w:t>
    </w:r>
    <w:r>
      <w:fldChar w:fldCharType="end"/>
    </w:r>
    <w:r>
      <w:rPr>
        <w:lang w:val="de-DE"/>
      </w:rPr>
      <w:t>, 2016</w:t>
    </w:r>
    <w:r w:rsidRPr="00CE7667">
      <w:rPr>
        <w:lang w:val="de-DE"/>
      </w:rPr>
      <w:t>.</w:t>
    </w:r>
  </w:p>
  <w:p w:rsidR="003B736D" w:rsidRDefault="003B73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36D" w:rsidRPr="00CE7667" w:rsidRDefault="003B736D" w:rsidP="00CE7667">
    <w:pPr>
      <w:pStyle w:val="ReferenceLine"/>
      <w:rPr>
        <w:lang w:val="de-DE"/>
      </w:rPr>
    </w:pPr>
    <w:r>
      <w:rPr>
        <w:lang w:val="de-DE"/>
      </w:rPr>
      <w:t>Seminar Nasional Informatika Medis (SNIMed) VI</w:t>
    </w:r>
    <w:r w:rsidRPr="00CE7667">
      <w:rPr>
        <w:lang w:val="de-DE"/>
      </w:rPr>
      <w:t xml:space="preserve">, p. </w:t>
    </w:r>
    <w:r>
      <w:fldChar w:fldCharType="begin"/>
    </w:r>
    <w:r w:rsidRPr="00CE7667">
      <w:rPr>
        <w:lang w:val="de-DE"/>
      </w:rPr>
      <w:instrText xml:space="preserve"> PAGE  \* Arabic  \* MERGEFORMAT </w:instrText>
    </w:r>
    <w:r>
      <w:fldChar w:fldCharType="separate"/>
    </w:r>
    <w:r>
      <w:rPr>
        <w:noProof/>
        <w:lang w:val="de-DE"/>
      </w:rPr>
      <w:t>1</w:t>
    </w:r>
    <w:r>
      <w:fldChar w:fldCharType="end"/>
    </w:r>
    <w:r>
      <w:rPr>
        <w:lang w:val="de-DE"/>
      </w:rPr>
      <w:t>, 2016</w:t>
    </w:r>
    <w:r w:rsidRPr="00CE7667">
      <w:rPr>
        <w:lang w:val="de-DE"/>
      </w:rPr>
      <w:t>.</w:t>
    </w:r>
  </w:p>
  <w:p w:rsidR="003B736D" w:rsidRPr="00CE7667" w:rsidRDefault="003B736D" w:rsidP="00CE7667">
    <w:pPr>
      <w:pStyle w:val="ReferenceLine"/>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308" w:rsidRDefault="00A64308" w:rsidP="00895F20">
      <w:pPr>
        <w:ind w:firstLine="0"/>
      </w:pPr>
      <w:r>
        <w:separator/>
      </w:r>
    </w:p>
  </w:footnote>
  <w:footnote w:type="continuationSeparator" w:id="0">
    <w:p w:rsidR="00A64308" w:rsidRDefault="00A64308" w:rsidP="00895F20">
      <w:pPr>
        <w:ind w:firstLin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FAC733C"/>
    <w:lvl w:ilvl="0">
      <w:start w:val="1"/>
      <w:numFmt w:val="decimal"/>
      <w:lvlText w:val="%1."/>
      <w:lvlJc w:val="left"/>
      <w:pPr>
        <w:tabs>
          <w:tab w:val="num" w:pos="1492"/>
        </w:tabs>
        <w:ind w:left="1492" w:hanging="360"/>
      </w:pPr>
    </w:lvl>
  </w:abstractNum>
  <w:abstractNum w:abstractNumId="1">
    <w:nsid w:val="FFFFFF7D"/>
    <w:multiLevelType w:val="singleLevel"/>
    <w:tmpl w:val="71B49DFC"/>
    <w:lvl w:ilvl="0">
      <w:start w:val="1"/>
      <w:numFmt w:val="decimal"/>
      <w:lvlText w:val="%1."/>
      <w:lvlJc w:val="left"/>
      <w:pPr>
        <w:tabs>
          <w:tab w:val="num" w:pos="1209"/>
        </w:tabs>
        <w:ind w:left="1209" w:hanging="360"/>
      </w:pPr>
    </w:lvl>
  </w:abstractNum>
  <w:abstractNum w:abstractNumId="2">
    <w:nsid w:val="FFFFFF7E"/>
    <w:multiLevelType w:val="singleLevel"/>
    <w:tmpl w:val="788E45C2"/>
    <w:lvl w:ilvl="0">
      <w:start w:val="1"/>
      <w:numFmt w:val="decimal"/>
      <w:lvlText w:val="%1."/>
      <w:lvlJc w:val="left"/>
      <w:pPr>
        <w:tabs>
          <w:tab w:val="num" w:pos="926"/>
        </w:tabs>
        <w:ind w:left="926" w:hanging="360"/>
      </w:pPr>
    </w:lvl>
  </w:abstractNum>
  <w:abstractNum w:abstractNumId="3">
    <w:nsid w:val="FFFFFF7F"/>
    <w:multiLevelType w:val="singleLevel"/>
    <w:tmpl w:val="8618C808"/>
    <w:lvl w:ilvl="0">
      <w:start w:val="1"/>
      <w:numFmt w:val="decimal"/>
      <w:lvlText w:val="%1."/>
      <w:lvlJc w:val="left"/>
      <w:pPr>
        <w:tabs>
          <w:tab w:val="num" w:pos="643"/>
        </w:tabs>
        <w:ind w:left="643" w:hanging="360"/>
      </w:pPr>
    </w:lvl>
  </w:abstractNum>
  <w:abstractNum w:abstractNumId="4">
    <w:nsid w:val="FFFFFF80"/>
    <w:multiLevelType w:val="singleLevel"/>
    <w:tmpl w:val="E5F2F6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5BE8C3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5F09D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7EC4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8D26E8E"/>
    <w:lvl w:ilvl="0">
      <w:start w:val="1"/>
      <w:numFmt w:val="decimal"/>
      <w:pStyle w:val="ListNumber"/>
      <w:lvlText w:val="%1."/>
      <w:lvlJc w:val="left"/>
      <w:pPr>
        <w:tabs>
          <w:tab w:val="num" w:pos="227"/>
        </w:tabs>
        <w:ind w:left="227" w:hanging="227"/>
      </w:pPr>
      <w:rPr>
        <w:rFonts w:hint="default"/>
      </w:rPr>
    </w:lvl>
  </w:abstractNum>
  <w:abstractNum w:abstractNumId="9">
    <w:nsid w:val="FFFFFF89"/>
    <w:multiLevelType w:val="singleLevel"/>
    <w:tmpl w:val="05A4E3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586104"/>
    <w:multiLevelType w:val="hybridMultilevel"/>
    <w:tmpl w:val="978A26C0"/>
    <w:lvl w:ilvl="0" w:tplc="1690EADE">
      <w:start w:val="1"/>
      <w:numFmt w:val="lowerLetter"/>
      <w:pStyle w:val="Bulleteda"/>
      <w:lvlText w:val="%1."/>
      <w:lvlJc w:val="left"/>
      <w:pPr>
        <w:tabs>
          <w:tab w:val="num" w:pos="360"/>
        </w:tabs>
        <w:ind w:left="360" w:hanging="360"/>
      </w:pPr>
      <w:rPr>
        <w:rFonts w:hint="default"/>
      </w:rPr>
    </w:lvl>
    <w:lvl w:ilvl="1" w:tplc="8CB8E602">
      <w:start w:val="1"/>
      <w:numFmt w:val="lowerLetter"/>
      <w:lvlText w:val="%2."/>
      <w:lvlJc w:val="left"/>
      <w:pPr>
        <w:tabs>
          <w:tab w:val="num" w:pos="1440"/>
        </w:tabs>
        <w:ind w:left="1440" w:hanging="360"/>
      </w:pPr>
      <w:rPr>
        <w:rFonts w:hint="default"/>
      </w:rPr>
    </w:lvl>
    <w:lvl w:ilvl="2" w:tplc="FFFFFFFF">
      <w:start w:val="4"/>
      <w:numFmt w:val="decimal"/>
      <w:lvlText w:val="1.%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2">
    <w:nsid w:val="393026D5"/>
    <w:multiLevelType w:val="multilevel"/>
    <w:tmpl w:val="2632941E"/>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0"/>
        </w:tabs>
        <w:ind w:left="850" w:hanging="340"/>
      </w:pPr>
      <w:rPr>
        <w:rFonts w:hint="default"/>
      </w:rPr>
    </w:lvl>
    <w:lvl w:ilvl="3">
      <w:start w:val="1"/>
      <w:numFmt w:val="decimal"/>
      <w:lvlText w:val="(%4)"/>
      <w:lvlJc w:val="left"/>
      <w:pPr>
        <w:tabs>
          <w:tab w:val="num" w:pos="1191"/>
        </w:tabs>
        <w:ind w:left="1191" w:hanging="341"/>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4"/>
        </w:tabs>
        <w:ind w:left="2154" w:hanging="340"/>
      </w:pPr>
      <w:rPr>
        <w:rFonts w:hint="default"/>
      </w:rPr>
    </w:lvl>
    <w:lvl w:ilvl="7">
      <w:start w:val="1"/>
      <w:numFmt w:val="lowerLetter"/>
      <w:lvlText w:val="%8."/>
      <w:lvlJc w:val="left"/>
      <w:pPr>
        <w:tabs>
          <w:tab w:val="num" w:pos="2381"/>
        </w:tabs>
        <w:ind w:left="2381" w:hanging="227"/>
      </w:pPr>
      <w:rPr>
        <w:rFonts w:hint="default"/>
      </w:rPr>
    </w:lvl>
    <w:lvl w:ilvl="8">
      <w:start w:val="1"/>
      <w:numFmt w:val="lowerRoman"/>
      <w:lvlText w:val="%9."/>
      <w:lvlJc w:val="left"/>
      <w:pPr>
        <w:tabs>
          <w:tab w:val="num" w:pos="2721"/>
        </w:tabs>
        <w:ind w:left="2721" w:hanging="340"/>
      </w:pPr>
      <w:rPr>
        <w:rFonts w:hint="default"/>
      </w:rPr>
    </w:lvl>
  </w:abstractNum>
  <w:abstractNum w:abstractNumId="13">
    <w:nsid w:val="68BB25E4"/>
    <w:multiLevelType w:val="hybridMultilevel"/>
    <w:tmpl w:val="ED2C6C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1B24C2"/>
    <w:multiLevelType w:val="multilevel"/>
    <w:tmpl w:val="30021730"/>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5">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16">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7B274BC8"/>
    <w:multiLevelType w:val="multilevel"/>
    <w:tmpl w:val="72E65396"/>
    <w:styleLink w:val="arabnumitem"/>
    <w:lvl w:ilvl="0">
      <w:start w:val="1"/>
      <w:numFmt w:val="decimal"/>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1"/>
        </w:tabs>
        <w:ind w:left="851" w:hanging="341"/>
      </w:pPr>
      <w:rPr>
        <w:rFonts w:hint="default"/>
      </w:rPr>
    </w:lvl>
    <w:lvl w:ilvl="3">
      <w:start w:val="1"/>
      <w:numFmt w:val="decimal"/>
      <w:lvlText w:val="(%4)"/>
      <w:lvlJc w:val="left"/>
      <w:pPr>
        <w:tabs>
          <w:tab w:val="num" w:pos="1191"/>
        </w:tabs>
        <w:ind w:left="1191" w:hanging="340"/>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5"/>
        </w:tabs>
        <w:ind w:left="2155" w:hanging="341"/>
      </w:pPr>
      <w:rPr>
        <w:rFonts w:hint="default"/>
      </w:rPr>
    </w:lvl>
    <w:lvl w:ilvl="7">
      <w:start w:val="1"/>
      <w:numFmt w:val="lowerLetter"/>
      <w:lvlText w:val="%8."/>
      <w:lvlJc w:val="left"/>
      <w:pPr>
        <w:tabs>
          <w:tab w:val="num" w:pos="2381"/>
        </w:tabs>
        <w:ind w:left="2381" w:hanging="226"/>
      </w:pPr>
      <w:rPr>
        <w:rFonts w:hint="default"/>
      </w:rPr>
    </w:lvl>
    <w:lvl w:ilvl="8">
      <w:start w:val="1"/>
      <w:numFmt w:val="lowerRoman"/>
      <w:lvlText w:val="%9."/>
      <w:lvlJc w:val="left"/>
      <w:pPr>
        <w:tabs>
          <w:tab w:val="num" w:pos="2722"/>
        </w:tabs>
        <w:ind w:left="2722" w:hanging="341"/>
      </w:pPr>
      <w:rPr>
        <w:rFonts w:hint="default"/>
      </w:rPr>
    </w:lvl>
  </w:abstractNum>
  <w:abstractNum w:abstractNumId="18">
    <w:nsid w:val="7D9521C8"/>
    <w:multiLevelType w:val="multilevel"/>
    <w:tmpl w:val="FC96BC96"/>
    <w:styleLink w:val="referencelist"/>
    <w:lvl w:ilvl="0">
      <w:start w:val="1"/>
      <w:numFmt w:val="decimal"/>
      <w:lvlText w:val="%1."/>
      <w:lvlJc w:val="right"/>
      <w:pPr>
        <w:tabs>
          <w:tab w:val="num" w:pos="227"/>
        </w:tabs>
        <w:ind w:left="227"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17"/>
  </w:num>
  <w:num w:numId="2">
    <w:abstractNumId w:val="11"/>
  </w:num>
  <w:num w:numId="3">
    <w:abstractNumId w:val="15"/>
  </w:num>
  <w:num w:numId="4">
    <w:abstractNumId w:val="16"/>
  </w:num>
  <w:num w:numId="5">
    <w:abstractNumId w:val="18"/>
  </w:num>
  <w:num w:numId="6">
    <w:abstractNumId w:val="14"/>
  </w:num>
  <w:num w:numId="7">
    <w:abstractNumId w:val="9"/>
  </w:num>
  <w:num w:numId="8">
    <w:abstractNumId w:val="16"/>
  </w:num>
  <w:num w:numId="9">
    <w:abstractNumId w:val="8"/>
  </w:num>
  <w:num w:numId="10">
    <w:abstractNumId w:val="18"/>
  </w:num>
  <w:num w:numId="11">
    <w:abstractNumId w:val="11"/>
  </w:num>
  <w:num w:numId="12">
    <w:abstractNumId w:val="15"/>
  </w:num>
  <w:num w:numId="13">
    <w:abstractNumId w:val="12"/>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0"/>
  </w:num>
  <w:num w:numId="23">
    <w:abstractNumId w:val="16"/>
  </w:num>
  <w:num w:numId="24">
    <w:abstractNumId w:val="16"/>
  </w:num>
  <w:num w:numId="25">
    <w:abstractNumId w:val="16"/>
  </w:num>
  <w:num w:numId="26">
    <w:abstractNumId w:val="16"/>
  </w:num>
  <w:num w:numId="27">
    <w:abstractNumId w:val="16"/>
  </w:num>
  <w:num w:numId="28">
    <w:abstractNumId w:val="13"/>
  </w:num>
  <w:num w:numId="29">
    <w:abstractNumId w:val="16"/>
  </w:num>
  <w:num w:numId="3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autoHyphenation/>
  <w:hyphenationZone w:val="400"/>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B29"/>
    <w:rsid w:val="0000056A"/>
    <w:rsid w:val="00001586"/>
    <w:rsid w:val="00001D94"/>
    <w:rsid w:val="000058CD"/>
    <w:rsid w:val="00006405"/>
    <w:rsid w:val="00007F40"/>
    <w:rsid w:val="0001162A"/>
    <w:rsid w:val="00015441"/>
    <w:rsid w:val="000205C0"/>
    <w:rsid w:val="00024D9D"/>
    <w:rsid w:val="0002597B"/>
    <w:rsid w:val="00025D8F"/>
    <w:rsid w:val="000309B7"/>
    <w:rsid w:val="00030E3E"/>
    <w:rsid w:val="0003135A"/>
    <w:rsid w:val="00034555"/>
    <w:rsid w:val="00040402"/>
    <w:rsid w:val="00042CDF"/>
    <w:rsid w:val="0004696A"/>
    <w:rsid w:val="00050B94"/>
    <w:rsid w:val="0005696A"/>
    <w:rsid w:val="000569E7"/>
    <w:rsid w:val="000740BE"/>
    <w:rsid w:val="0007498B"/>
    <w:rsid w:val="0007593C"/>
    <w:rsid w:val="00076CD5"/>
    <w:rsid w:val="0008374A"/>
    <w:rsid w:val="00083E35"/>
    <w:rsid w:val="00090710"/>
    <w:rsid w:val="00090731"/>
    <w:rsid w:val="000927C5"/>
    <w:rsid w:val="00092FA6"/>
    <w:rsid w:val="000934BA"/>
    <w:rsid w:val="00094656"/>
    <w:rsid w:val="000A2E55"/>
    <w:rsid w:val="000B1E82"/>
    <w:rsid w:val="000B2266"/>
    <w:rsid w:val="000B7E4C"/>
    <w:rsid w:val="000C006D"/>
    <w:rsid w:val="000C04F0"/>
    <w:rsid w:val="000C4C8F"/>
    <w:rsid w:val="000D087D"/>
    <w:rsid w:val="000D16FA"/>
    <w:rsid w:val="000D3597"/>
    <w:rsid w:val="000D6D27"/>
    <w:rsid w:val="000E071F"/>
    <w:rsid w:val="000F0DC5"/>
    <w:rsid w:val="000F1F28"/>
    <w:rsid w:val="000F3D34"/>
    <w:rsid w:val="000F4747"/>
    <w:rsid w:val="000F782C"/>
    <w:rsid w:val="0011218D"/>
    <w:rsid w:val="00117CC9"/>
    <w:rsid w:val="00120D79"/>
    <w:rsid w:val="00126A74"/>
    <w:rsid w:val="0013193E"/>
    <w:rsid w:val="001362F0"/>
    <w:rsid w:val="0013666A"/>
    <w:rsid w:val="00141894"/>
    <w:rsid w:val="00145AF7"/>
    <w:rsid w:val="00162CC8"/>
    <w:rsid w:val="00163AF4"/>
    <w:rsid w:val="00164D7E"/>
    <w:rsid w:val="0016678D"/>
    <w:rsid w:val="00172752"/>
    <w:rsid w:val="00172A1B"/>
    <w:rsid w:val="00185973"/>
    <w:rsid w:val="00187E43"/>
    <w:rsid w:val="00190935"/>
    <w:rsid w:val="001930BF"/>
    <w:rsid w:val="00197686"/>
    <w:rsid w:val="001A0E09"/>
    <w:rsid w:val="001A153A"/>
    <w:rsid w:val="001B255B"/>
    <w:rsid w:val="001B3097"/>
    <w:rsid w:val="001B4547"/>
    <w:rsid w:val="001B4A7C"/>
    <w:rsid w:val="001D1C06"/>
    <w:rsid w:val="001D3E27"/>
    <w:rsid w:val="001D53EB"/>
    <w:rsid w:val="001E21AD"/>
    <w:rsid w:val="001E3A57"/>
    <w:rsid w:val="001F5439"/>
    <w:rsid w:val="00204E89"/>
    <w:rsid w:val="00210248"/>
    <w:rsid w:val="00210DB8"/>
    <w:rsid w:val="002111C0"/>
    <w:rsid w:val="0021134D"/>
    <w:rsid w:val="00212511"/>
    <w:rsid w:val="00213A7D"/>
    <w:rsid w:val="00214AC2"/>
    <w:rsid w:val="002224E1"/>
    <w:rsid w:val="0022605F"/>
    <w:rsid w:val="00226E54"/>
    <w:rsid w:val="00227960"/>
    <w:rsid w:val="0023086D"/>
    <w:rsid w:val="00230C00"/>
    <w:rsid w:val="0023104F"/>
    <w:rsid w:val="00231803"/>
    <w:rsid w:val="002354AE"/>
    <w:rsid w:val="0024075B"/>
    <w:rsid w:val="00240D33"/>
    <w:rsid w:val="0024374E"/>
    <w:rsid w:val="0024529B"/>
    <w:rsid w:val="002542EE"/>
    <w:rsid w:val="00262528"/>
    <w:rsid w:val="002639D9"/>
    <w:rsid w:val="00264407"/>
    <w:rsid w:val="00270386"/>
    <w:rsid w:val="00272525"/>
    <w:rsid w:val="002736BB"/>
    <w:rsid w:val="0027411A"/>
    <w:rsid w:val="0027506C"/>
    <w:rsid w:val="002759C0"/>
    <w:rsid w:val="002823FC"/>
    <w:rsid w:val="00282BDF"/>
    <w:rsid w:val="002979E8"/>
    <w:rsid w:val="002A0991"/>
    <w:rsid w:val="002A4602"/>
    <w:rsid w:val="002A4A69"/>
    <w:rsid w:val="002A56B5"/>
    <w:rsid w:val="002B406E"/>
    <w:rsid w:val="002B53C3"/>
    <w:rsid w:val="002B66F5"/>
    <w:rsid w:val="002B7863"/>
    <w:rsid w:val="002C0138"/>
    <w:rsid w:val="002C110C"/>
    <w:rsid w:val="002C35EB"/>
    <w:rsid w:val="002D34CD"/>
    <w:rsid w:val="002E323E"/>
    <w:rsid w:val="002E36AF"/>
    <w:rsid w:val="002E5AD3"/>
    <w:rsid w:val="002E6BA4"/>
    <w:rsid w:val="002F3CD1"/>
    <w:rsid w:val="002F3D2A"/>
    <w:rsid w:val="002F486F"/>
    <w:rsid w:val="003025D3"/>
    <w:rsid w:val="00305345"/>
    <w:rsid w:val="00307282"/>
    <w:rsid w:val="00307D1B"/>
    <w:rsid w:val="00312F45"/>
    <w:rsid w:val="0031466D"/>
    <w:rsid w:val="00316E8F"/>
    <w:rsid w:val="00334C04"/>
    <w:rsid w:val="00336943"/>
    <w:rsid w:val="00341AEA"/>
    <w:rsid w:val="00341F67"/>
    <w:rsid w:val="003502B4"/>
    <w:rsid w:val="0035112D"/>
    <w:rsid w:val="003511B5"/>
    <w:rsid w:val="0035513F"/>
    <w:rsid w:val="003606CA"/>
    <w:rsid w:val="0036104B"/>
    <w:rsid w:val="00362269"/>
    <w:rsid w:val="00362A85"/>
    <w:rsid w:val="003633D4"/>
    <w:rsid w:val="00364275"/>
    <w:rsid w:val="003655E1"/>
    <w:rsid w:val="00371063"/>
    <w:rsid w:val="003723B4"/>
    <w:rsid w:val="00372CA7"/>
    <w:rsid w:val="00374AF7"/>
    <w:rsid w:val="00376180"/>
    <w:rsid w:val="00377276"/>
    <w:rsid w:val="00377424"/>
    <w:rsid w:val="00394942"/>
    <w:rsid w:val="003949F3"/>
    <w:rsid w:val="003A3A01"/>
    <w:rsid w:val="003B0216"/>
    <w:rsid w:val="003B13D1"/>
    <w:rsid w:val="003B2F07"/>
    <w:rsid w:val="003B33F7"/>
    <w:rsid w:val="003B736D"/>
    <w:rsid w:val="003B7599"/>
    <w:rsid w:val="003C0BDF"/>
    <w:rsid w:val="003C142E"/>
    <w:rsid w:val="003C1A34"/>
    <w:rsid w:val="003C3B83"/>
    <w:rsid w:val="003C4911"/>
    <w:rsid w:val="003C5BCA"/>
    <w:rsid w:val="003D6CE6"/>
    <w:rsid w:val="003D6DAC"/>
    <w:rsid w:val="003E2A5E"/>
    <w:rsid w:val="003E3032"/>
    <w:rsid w:val="003E5A23"/>
    <w:rsid w:val="003F185F"/>
    <w:rsid w:val="003F1DCF"/>
    <w:rsid w:val="003F4765"/>
    <w:rsid w:val="003F65A6"/>
    <w:rsid w:val="00414563"/>
    <w:rsid w:val="00414960"/>
    <w:rsid w:val="0041626B"/>
    <w:rsid w:val="0042294C"/>
    <w:rsid w:val="00423551"/>
    <w:rsid w:val="00423F1B"/>
    <w:rsid w:val="00426C62"/>
    <w:rsid w:val="0042772B"/>
    <w:rsid w:val="004328A0"/>
    <w:rsid w:val="00433441"/>
    <w:rsid w:val="00435214"/>
    <w:rsid w:val="00435D07"/>
    <w:rsid w:val="00436948"/>
    <w:rsid w:val="0043737C"/>
    <w:rsid w:val="0044009C"/>
    <w:rsid w:val="00442A6C"/>
    <w:rsid w:val="004435BA"/>
    <w:rsid w:val="00444190"/>
    <w:rsid w:val="00453C76"/>
    <w:rsid w:val="00454D73"/>
    <w:rsid w:val="00454DD4"/>
    <w:rsid w:val="00456287"/>
    <w:rsid w:val="00460BCE"/>
    <w:rsid w:val="004705AF"/>
    <w:rsid w:val="00471B63"/>
    <w:rsid w:val="0047305E"/>
    <w:rsid w:val="00473617"/>
    <w:rsid w:val="00475CAC"/>
    <w:rsid w:val="00476386"/>
    <w:rsid w:val="00477C52"/>
    <w:rsid w:val="00477F90"/>
    <w:rsid w:val="00482E0F"/>
    <w:rsid w:val="0048344D"/>
    <w:rsid w:val="00484DD3"/>
    <w:rsid w:val="00486D71"/>
    <w:rsid w:val="004918B5"/>
    <w:rsid w:val="0049296A"/>
    <w:rsid w:val="00494590"/>
    <w:rsid w:val="004956C3"/>
    <w:rsid w:val="00495761"/>
    <w:rsid w:val="00497AD6"/>
    <w:rsid w:val="004C20E7"/>
    <w:rsid w:val="004C2656"/>
    <w:rsid w:val="004C2812"/>
    <w:rsid w:val="004D189F"/>
    <w:rsid w:val="004D49E8"/>
    <w:rsid w:val="004D4E83"/>
    <w:rsid w:val="004D6665"/>
    <w:rsid w:val="004D7C52"/>
    <w:rsid w:val="004E0C9D"/>
    <w:rsid w:val="004E0E4C"/>
    <w:rsid w:val="004E519B"/>
    <w:rsid w:val="004F16B4"/>
    <w:rsid w:val="004F6474"/>
    <w:rsid w:val="00500895"/>
    <w:rsid w:val="005010B4"/>
    <w:rsid w:val="00501B8C"/>
    <w:rsid w:val="0050369B"/>
    <w:rsid w:val="00504743"/>
    <w:rsid w:val="00511908"/>
    <w:rsid w:val="00512421"/>
    <w:rsid w:val="0051658B"/>
    <w:rsid w:val="00521BC8"/>
    <w:rsid w:val="0052599C"/>
    <w:rsid w:val="00531E07"/>
    <w:rsid w:val="0053704E"/>
    <w:rsid w:val="0053710F"/>
    <w:rsid w:val="005377DD"/>
    <w:rsid w:val="0054329B"/>
    <w:rsid w:val="0054767E"/>
    <w:rsid w:val="00552AC5"/>
    <w:rsid w:val="005635E4"/>
    <w:rsid w:val="00564ED7"/>
    <w:rsid w:val="00571515"/>
    <w:rsid w:val="005808CB"/>
    <w:rsid w:val="00582A52"/>
    <w:rsid w:val="005846B6"/>
    <w:rsid w:val="00584C20"/>
    <w:rsid w:val="00591219"/>
    <w:rsid w:val="005A2E29"/>
    <w:rsid w:val="005A5F79"/>
    <w:rsid w:val="005B0EF1"/>
    <w:rsid w:val="005B32AC"/>
    <w:rsid w:val="005B3D33"/>
    <w:rsid w:val="005C6638"/>
    <w:rsid w:val="005C70FB"/>
    <w:rsid w:val="005D172C"/>
    <w:rsid w:val="005E026B"/>
    <w:rsid w:val="005E316C"/>
    <w:rsid w:val="005F3C43"/>
    <w:rsid w:val="005F4EB3"/>
    <w:rsid w:val="00604BA8"/>
    <w:rsid w:val="006052E9"/>
    <w:rsid w:val="0061213E"/>
    <w:rsid w:val="0061522E"/>
    <w:rsid w:val="00616817"/>
    <w:rsid w:val="006214A8"/>
    <w:rsid w:val="006258CB"/>
    <w:rsid w:val="00625C35"/>
    <w:rsid w:val="00625C3B"/>
    <w:rsid w:val="00627D6A"/>
    <w:rsid w:val="00631A9F"/>
    <w:rsid w:val="00637DFE"/>
    <w:rsid w:val="00637FA5"/>
    <w:rsid w:val="00641B2B"/>
    <w:rsid w:val="00642073"/>
    <w:rsid w:val="006469B8"/>
    <w:rsid w:val="00650CEB"/>
    <w:rsid w:val="00651613"/>
    <w:rsid w:val="00653A1B"/>
    <w:rsid w:val="0065405B"/>
    <w:rsid w:val="00656155"/>
    <w:rsid w:val="0066250C"/>
    <w:rsid w:val="006713CE"/>
    <w:rsid w:val="00673747"/>
    <w:rsid w:val="00674CEB"/>
    <w:rsid w:val="006750C2"/>
    <w:rsid w:val="006778FD"/>
    <w:rsid w:val="0068057D"/>
    <w:rsid w:val="006856F2"/>
    <w:rsid w:val="00690F07"/>
    <w:rsid w:val="006968F0"/>
    <w:rsid w:val="006A1D3F"/>
    <w:rsid w:val="006A3659"/>
    <w:rsid w:val="006A5D0F"/>
    <w:rsid w:val="006A645F"/>
    <w:rsid w:val="006B184A"/>
    <w:rsid w:val="006C0AD3"/>
    <w:rsid w:val="006C74CC"/>
    <w:rsid w:val="006D63CD"/>
    <w:rsid w:val="006E00D5"/>
    <w:rsid w:val="006E031A"/>
    <w:rsid w:val="006F077C"/>
    <w:rsid w:val="006F1F04"/>
    <w:rsid w:val="006F257F"/>
    <w:rsid w:val="007027E6"/>
    <w:rsid w:val="0070371D"/>
    <w:rsid w:val="00706A12"/>
    <w:rsid w:val="00714E9D"/>
    <w:rsid w:val="00715F34"/>
    <w:rsid w:val="00722FCD"/>
    <w:rsid w:val="00726A40"/>
    <w:rsid w:val="00726F80"/>
    <w:rsid w:val="00731E8F"/>
    <w:rsid w:val="00735682"/>
    <w:rsid w:val="0074633C"/>
    <w:rsid w:val="0074741C"/>
    <w:rsid w:val="00750E20"/>
    <w:rsid w:val="00750E7D"/>
    <w:rsid w:val="007540B1"/>
    <w:rsid w:val="007608F0"/>
    <w:rsid w:val="007626F0"/>
    <w:rsid w:val="0076605E"/>
    <w:rsid w:val="00775796"/>
    <w:rsid w:val="007809D1"/>
    <w:rsid w:val="00780F47"/>
    <w:rsid w:val="00791F63"/>
    <w:rsid w:val="007A08F7"/>
    <w:rsid w:val="007A3249"/>
    <w:rsid w:val="007A52AC"/>
    <w:rsid w:val="007B722C"/>
    <w:rsid w:val="007C1B8F"/>
    <w:rsid w:val="007C7941"/>
    <w:rsid w:val="007D0A21"/>
    <w:rsid w:val="007D1350"/>
    <w:rsid w:val="007D3F01"/>
    <w:rsid w:val="007E0352"/>
    <w:rsid w:val="007F3BF6"/>
    <w:rsid w:val="00807BBC"/>
    <w:rsid w:val="00810F00"/>
    <w:rsid w:val="0081281B"/>
    <w:rsid w:val="00813C75"/>
    <w:rsid w:val="008141F8"/>
    <w:rsid w:val="008158C0"/>
    <w:rsid w:val="00816FCC"/>
    <w:rsid w:val="008175BD"/>
    <w:rsid w:val="008250DF"/>
    <w:rsid w:val="00831B2C"/>
    <w:rsid w:val="008338A5"/>
    <w:rsid w:val="0083409A"/>
    <w:rsid w:val="00837AB8"/>
    <w:rsid w:val="00843A78"/>
    <w:rsid w:val="0084658F"/>
    <w:rsid w:val="00850810"/>
    <w:rsid w:val="00852E68"/>
    <w:rsid w:val="00871A19"/>
    <w:rsid w:val="00872347"/>
    <w:rsid w:val="00873A48"/>
    <w:rsid w:val="008934D0"/>
    <w:rsid w:val="008940AB"/>
    <w:rsid w:val="008946C9"/>
    <w:rsid w:val="00895F20"/>
    <w:rsid w:val="008A281F"/>
    <w:rsid w:val="008A6E4E"/>
    <w:rsid w:val="008A7007"/>
    <w:rsid w:val="008A7B46"/>
    <w:rsid w:val="008B1558"/>
    <w:rsid w:val="008B225D"/>
    <w:rsid w:val="008B25C8"/>
    <w:rsid w:val="008B40E2"/>
    <w:rsid w:val="008B42D1"/>
    <w:rsid w:val="008B4C1F"/>
    <w:rsid w:val="008B50BD"/>
    <w:rsid w:val="008B50BF"/>
    <w:rsid w:val="008C1CDA"/>
    <w:rsid w:val="008C50DC"/>
    <w:rsid w:val="008C511A"/>
    <w:rsid w:val="008C6347"/>
    <w:rsid w:val="008C6548"/>
    <w:rsid w:val="008D00D5"/>
    <w:rsid w:val="008D3C6F"/>
    <w:rsid w:val="008D6649"/>
    <w:rsid w:val="008E0765"/>
    <w:rsid w:val="008E3A00"/>
    <w:rsid w:val="008E47AE"/>
    <w:rsid w:val="008F00F6"/>
    <w:rsid w:val="008F43AB"/>
    <w:rsid w:val="008F60DC"/>
    <w:rsid w:val="0090289B"/>
    <w:rsid w:val="00905AD9"/>
    <w:rsid w:val="00905DD2"/>
    <w:rsid w:val="0090666A"/>
    <w:rsid w:val="009079EF"/>
    <w:rsid w:val="00912D08"/>
    <w:rsid w:val="009159E9"/>
    <w:rsid w:val="009236C9"/>
    <w:rsid w:val="00927042"/>
    <w:rsid w:val="00927D46"/>
    <w:rsid w:val="00930196"/>
    <w:rsid w:val="0093247D"/>
    <w:rsid w:val="00933633"/>
    <w:rsid w:val="00933AD3"/>
    <w:rsid w:val="00942F71"/>
    <w:rsid w:val="009459F1"/>
    <w:rsid w:val="00950D0B"/>
    <w:rsid w:val="00954A97"/>
    <w:rsid w:val="00957940"/>
    <w:rsid w:val="00960D65"/>
    <w:rsid w:val="00963FCB"/>
    <w:rsid w:val="009702E3"/>
    <w:rsid w:val="009739B4"/>
    <w:rsid w:val="009815C3"/>
    <w:rsid w:val="00983296"/>
    <w:rsid w:val="00984E32"/>
    <w:rsid w:val="0098549F"/>
    <w:rsid w:val="0098555B"/>
    <w:rsid w:val="00990BBC"/>
    <w:rsid w:val="00991EFC"/>
    <w:rsid w:val="00993021"/>
    <w:rsid w:val="009935A9"/>
    <w:rsid w:val="00995A25"/>
    <w:rsid w:val="00997385"/>
    <w:rsid w:val="009A1677"/>
    <w:rsid w:val="009A2666"/>
    <w:rsid w:val="009A3855"/>
    <w:rsid w:val="009A411B"/>
    <w:rsid w:val="009A5950"/>
    <w:rsid w:val="009C1123"/>
    <w:rsid w:val="009C1481"/>
    <w:rsid w:val="009C18C6"/>
    <w:rsid w:val="009C2944"/>
    <w:rsid w:val="009C3E60"/>
    <w:rsid w:val="009C411C"/>
    <w:rsid w:val="009C439C"/>
    <w:rsid w:val="009D5432"/>
    <w:rsid w:val="009D627C"/>
    <w:rsid w:val="009E0616"/>
    <w:rsid w:val="009E388E"/>
    <w:rsid w:val="009E4E69"/>
    <w:rsid w:val="009E529A"/>
    <w:rsid w:val="009E649D"/>
    <w:rsid w:val="009F73DF"/>
    <w:rsid w:val="009F7FCE"/>
    <w:rsid w:val="00A04D8F"/>
    <w:rsid w:val="00A06578"/>
    <w:rsid w:val="00A0750E"/>
    <w:rsid w:val="00A10B22"/>
    <w:rsid w:val="00A24F12"/>
    <w:rsid w:val="00A2627C"/>
    <w:rsid w:val="00A26846"/>
    <w:rsid w:val="00A32D1E"/>
    <w:rsid w:val="00A33255"/>
    <w:rsid w:val="00A3516F"/>
    <w:rsid w:val="00A35229"/>
    <w:rsid w:val="00A37FEA"/>
    <w:rsid w:val="00A42D6A"/>
    <w:rsid w:val="00A442F2"/>
    <w:rsid w:val="00A504B6"/>
    <w:rsid w:val="00A52394"/>
    <w:rsid w:val="00A52DF4"/>
    <w:rsid w:val="00A552F3"/>
    <w:rsid w:val="00A57525"/>
    <w:rsid w:val="00A64308"/>
    <w:rsid w:val="00A652A7"/>
    <w:rsid w:val="00A81874"/>
    <w:rsid w:val="00A82F18"/>
    <w:rsid w:val="00A83872"/>
    <w:rsid w:val="00A85F41"/>
    <w:rsid w:val="00A86B29"/>
    <w:rsid w:val="00A87699"/>
    <w:rsid w:val="00A92ED7"/>
    <w:rsid w:val="00AA19EB"/>
    <w:rsid w:val="00AA307C"/>
    <w:rsid w:val="00AA4B05"/>
    <w:rsid w:val="00AB2269"/>
    <w:rsid w:val="00AB2CDF"/>
    <w:rsid w:val="00AC3D8B"/>
    <w:rsid w:val="00AC456C"/>
    <w:rsid w:val="00AC683B"/>
    <w:rsid w:val="00AD6DD3"/>
    <w:rsid w:val="00AE0CA7"/>
    <w:rsid w:val="00AE7146"/>
    <w:rsid w:val="00AF2CE7"/>
    <w:rsid w:val="00AF5E1A"/>
    <w:rsid w:val="00AF5FB9"/>
    <w:rsid w:val="00B02D5D"/>
    <w:rsid w:val="00B06354"/>
    <w:rsid w:val="00B07D10"/>
    <w:rsid w:val="00B13B2F"/>
    <w:rsid w:val="00B16A67"/>
    <w:rsid w:val="00B17E0A"/>
    <w:rsid w:val="00B2046F"/>
    <w:rsid w:val="00B22932"/>
    <w:rsid w:val="00B2350A"/>
    <w:rsid w:val="00B31C27"/>
    <w:rsid w:val="00B34E02"/>
    <w:rsid w:val="00B372A9"/>
    <w:rsid w:val="00B37D11"/>
    <w:rsid w:val="00B40B82"/>
    <w:rsid w:val="00B41F94"/>
    <w:rsid w:val="00B4592B"/>
    <w:rsid w:val="00B4612C"/>
    <w:rsid w:val="00B469AD"/>
    <w:rsid w:val="00B47023"/>
    <w:rsid w:val="00B4764D"/>
    <w:rsid w:val="00B52C8F"/>
    <w:rsid w:val="00B55008"/>
    <w:rsid w:val="00B55961"/>
    <w:rsid w:val="00B630F2"/>
    <w:rsid w:val="00B676D4"/>
    <w:rsid w:val="00B725D1"/>
    <w:rsid w:val="00B752BF"/>
    <w:rsid w:val="00B754A2"/>
    <w:rsid w:val="00B75A88"/>
    <w:rsid w:val="00B80230"/>
    <w:rsid w:val="00B8034A"/>
    <w:rsid w:val="00B86301"/>
    <w:rsid w:val="00B90577"/>
    <w:rsid w:val="00B9219B"/>
    <w:rsid w:val="00B927C6"/>
    <w:rsid w:val="00BA0EDB"/>
    <w:rsid w:val="00BA1615"/>
    <w:rsid w:val="00BA33F8"/>
    <w:rsid w:val="00BA485F"/>
    <w:rsid w:val="00BA5679"/>
    <w:rsid w:val="00BA6773"/>
    <w:rsid w:val="00BA705B"/>
    <w:rsid w:val="00BB35C6"/>
    <w:rsid w:val="00BB483F"/>
    <w:rsid w:val="00BC02E5"/>
    <w:rsid w:val="00BC0E60"/>
    <w:rsid w:val="00BC26A5"/>
    <w:rsid w:val="00BC69FA"/>
    <w:rsid w:val="00BD55E1"/>
    <w:rsid w:val="00BE08A1"/>
    <w:rsid w:val="00BE1517"/>
    <w:rsid w:val="00BE18BA"/>
    <w:rsid w:val="00BE603A"/>
    <w:rsid w:val="00BF4592"/>
    <w:rsid w:val="00C0016F"/>
    <w:rsid w:val="00C04C3A"/>
    <w:rsid w:val="00C05153"/>
    <w:rsid w:val="00C20A4B"/>
    <w:rsid w:val="00C22642"/>
    <w:rsid w:val="00C2501E"/>
    <w:rsid w:val="00C25E8B"/>
    <w:rsid w:val="00C315CF"/>
    <w:rsid w:val="00C43226"/>
    <w:rsid w:val="00C43737"/>
    <w:rsid w:val="00C44013"/>
    <w:rsid w:val="00C453BD"/>
    <w:rsid w:val="00C45C81"/>
    <w:rsid w:val="00C46EFA"/>
    <w:rsid w:val="00C51C56"/>
    <w:rsid w:val="00C60104"/>
    <w:rsid w:val="00C6285A"/>
    <w:rsid w:val="00C62AC4"/>
    <w:rsid w:val="00C62E7B"/>
    <w:rsid w:val="00C72D36"/>
    <w:rsid w:val="00C73FE1"/>
    <w:rsid w:val="00C8067F"/>
    <w:rsid w:val="00C837A2"/>
    <w:rsid w:val="00C84CC3"/>
    <w:rsid w:val="00C91263"/>
    <w:rsid w:val="00CB2916"/>
    <w:rsid w:val="00CD0021"/>
    <w:rsid w:val="00CD0BD7"/>
    <w:rsid w:val="00CD4538"/>
    <w:rsid w:val="00CE223C"/>
    <w:rsid w:val="00CE5F47"/>
    <w:rsid w:val="00CE7667"/>
    <w:rsid w:val="00CF3131"/>
    <w:rsid w:val="00CF3BE1"/>
    <w:rsid w:val="00D00243"/>
    <w:rsid w:val="00D05DF1"/>
    <w:rsid w:val="00D05ECD"/>
    <w:rsid w:val="00D073CB"/>
    <w:rsid w:val="00D161D3"/>
    <w:rsid w:val="00D24964"/>
    <w:rsid w:val="00D30140"/>
    <w:rsid w:val="00D36EBA"/>
    <w:rsid w:val="00D40AC2"/>
    <w:rsid w:val="00D4100E"/>
    <w:rsid w:val="00D54466"/>
    <w:rsid w:val="00D56E58"/>
    <w:rsid w:val="00D63981"/>
    <w:rsid w:val="00D63A3C"/>
    <w:rsid w:val="00D6724D"/>
    <w:rsid w:val="00D6791A"/>
    <w:rsid w:val="00D707E2"/>
    <w:rsid w:val="00D74383"/>
    <w:rsid w:val="00D75A83"/>
    <w:rsid w:val="00D87891"/>
    <w:rsid w:val="00D93670"/>
    <w:rsid w:val="00D96B09"/>
    <w:rsid w:val="00D96C7F"/>
    <w:rsid w:val="00D97550"/>
    <w:rsid w:val="00DB0063"/>
    <w:rsid w:val="00DB03EE"/>
    <w:rsid w:val="00DC198D"/>
    <w:rsid w:val="00DC1E99"/>
    <w:rsid w:val="00DC72BF"/>
    <w:rsid w:val="00DD0149"/>
    <w:rsid w:val="00DD033B"/>
    <w:rsid w:val="00DD1797"/>
    <w:rsid w:val="00DE09DF"/>
    <w:rsid w:val="00DE2420"/>
    <w:rsid w:val="00DE7B95"/>
    <w:rsid w:val="00DF1892"/>
    <w:rsid w:val="00DF45D3"/>
    <w:rsid w:val="00DF773E"/>
    <w:rsid w:val="00E025A1"/>
    <w:rsid w:val="00E02E86"/>
    <w:rsid w:val="00E10D75"/>
    <w:rsid w:val="00E14595"/>
    <w:rsid w:val="00E15CDF"/>
    <w:rsid w:val="00E213DC"/>
    <w:rsid w:val="00E323DF"/>
    <w:rsid w:val="00E44646"/>
    <w:rsid w:val="00E46F15"/>
    <w:rsid w:val="00E50599"/>
    <w:rsid w:val="00E5102D"/>
    <w:rsid w:val="00E5254C"/>
    <w:rsid w:val="00E60F8C"/>
    <w:rsid w:val="00E65572"/>
    <w:rsid w:val="00E76629"/>
    <w:rsid w:val="00E774B9"/>
    <w:rsid w:val="00E82F8D"/>
    <w:rsid w:val="00E866E0"/>
    <w:rsid w:val="00E87C24"/>
    <w:rsid w:val="00E95C19"/>
    <w:rsid w:val="00EA69A4"/>
    <w:rsid w:val="00EB0717"/>
    <w:rsid w:val="00EB4862"/>
    <w:rsid w:val="00EB4F99"/>
    <w:rsid w:val="00EB6167"/>
    <w:rsid w:val="00EC2435"/>
    <w:rsid w:val="00EC76EB"/>
    <w:rsid w:val="00ED4B90"/>
    <w:rsid w:val="00ED6091"/>
    <w:rsid w:val="00ED7231"/>
    <w:rsid w:val="00EE1957"/>
    <w:rsid w:val="00EE516F"/>
    <w:rsid w:val="00EF07AE"/>
    <w:rsid w:val="00F070EE"/>
    <w:rsid w:val="00F07CC8"/>
    <w:rsid w:val="00F1253E"/>
    <w:rsid w:val="00F14F53"/>
    <w:rsid w:val="00F1693C"/>
    <w:rsid w:val="00F201E5"/>
    <w:rsid w:val="00F314E2"/>
    <w:rsid w:val="00F33250"/>
    <w:rsid w:val="00F342C5"/>
    <w:rsid w:val="00F34DF6"/>
    <w:rsid w:val="00F3520B"/>
    <w:rsid w:val="00F356C3"/>
    <w:rsid w:val="00F41EE4"/>
    <w:rsid w:val="00F4449B"/>
    <w:rsid w:val="00F44FF9"/>
    <w:rsid w:val="00F475F1"/>
    <w:rsid w:val="00F519B3"/>
    <w:rsid w:val="00F52239"/>
    <w:rsid w:val="00F56CEA"/>
    <w:rsid w:val="00F60976"/>
    <w:rsid w:val="00F6216E"/>
    <w:rsid w:val="00F63D29"/>
    <w:rsid w:val="00F67D52"/>
    <w:rsid w:val="00F70102"/>
    <w:rsid w:val="00F732B6"/>
    <w:rsid w:val="00F74CE0"/>
    <w:rsid w:val="00F75E95"/>
    <w:rsid w:val="00F77CFD"/>
    <w:rsid w:val="00F83CA8"/>
    <w:rsid w:val="00F850B0"/>
    <w:rsid w:val="00F86D8E"/>
    <w:rsid w:val="00F93F65"/>
    <w:rsid w:val="00F95511"/>
    <w:rsid w:val="00F9578C"/>
    <w:rsid w:val="00FC2DC4"/>
    <w:rsid w:val="00FC3D76"/>
    <w:rsid w:val="00FC464E"/>
    <w:rsid w:val="00FC5481"/>
    <w:rsid w:val="00FC7DA2"/>
    <w:rsid w:val="00FD0A36"/>
    <w:rsid w:val="00FD146B"/>
    <w:rsid w:val="00FD1929"/>
    <w:rsid w:val="00FE08C7"/>
    <w:rsid w:val="00FE0F5C"/>
    <w:rsid w:val="00FE1DA6"/>
    <w:rsid w:val="00FE7AC7"/>
    <w:rsid w:val="00FF06DB"/>
    <w:rsid w:val="00FF29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5:docId w15:val="{425AE7BF-C31B-4E20-82A9-5B6C9A6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12C"/>
    <w:pPr>
      <w:overflowPunct w:val="0"/>
      <w:autoSpaceDE w:val="0"/>
      <w:autoSpaceDN w:val="0"/>
      <w:adjustRightInd w:val="0"/>
      <w:spacing w:line="240" w:lineRule="atLeast"/>
      <w:ind w:firstLine="227"/>
      <w:jc w:val="both"/>
      <w:textAlignment w:val="baseline"/>
    </w:pPr>
    <w:rPr>
      <w:rFonts w:ascii="Times New Roman" w:hAnsi="Times New Roman"/>
      <w:lang w:val="id-ID" w:eastAsia="de-DE"/>
    </w:rPr>
  </w:style>
  <w:style w:type="paragraph" w:styleId="Heading10">
    <w:name w:val="heading 1"/>
    <w:basedOn w:val="Normal"/>
    <w:next w:val="Normal"/>
    <w:link w:val="Heading1Char"/>
    <w:qFormat/>
    <w:rsid w:val="00B17E0A"/>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Normal"/>
    <w:link w:val="Heading2Char"/>
    <w:qFormat/>
    <w:rsid w:val="00B17E0A"/>
    <w:pPr>
      <w:keepNext/>
      <w:keepLines/>
      <w:suppressAutoHyphens/>
      <w:spacing w:before="360" w:after="160"/>
      <w:ind w:left="567" w:hanging="567"/>
      <w:outlineLvl w:val="1"/>
    </w:pPr>
    <w:rPr>
      <w:b/>
    </w:rPr>
  </w:style>
  <w:style w:type="paragraph" w:styleId="Heading3">
    <w:name w:val="heading 3"/>
    <w:basedOn w:val="Normal"/>
    <w:next w:val="Normal"/>
    <w:link w:val="Heading3Char"/>
    <w:qFormat/>
    <w:rsid w:val="00B17E0A"/>
    <w:pPr>
      <w:spacing w:before="360"/>
      <w:ind w:firstLine="0"/>
      <w:outlineLvl w:val="2"/>
    </w:pPr>
  </w:style>
  <w:style w:type="paragraph" w:styleId="Heading4">
    <w:name w:val="heading 4"/>
    <w:basedOn w:val="Normal"/>
    <w:next w:val="Normal"/>
    <w:link w:val="Heading4Char"/>
    <w:qFormat/>
    <w:rsid w:val="00B17E0A"/>
    <w:pPr>
      <w:spacing w:before="240"/>
      <w:ind w:firstLine="0"/>
      <w:outlineLvl w:val="3"/>
    </w:pPr>
  </w:style>
  <w:style w:type="paragraph" w:styleId="Heading5">
    <w:name w:val="heading 5"/>
    <w:basedOn w:val="Normal"/>
    <w:next w:val="Normal"/>
    <w:link w:val="Heading5Char"/>
    <w:qFormat/>
    <w:rsid w:val="00B17E0A"/>
    <w:pPr>
      <w:spacing w:before="240"/>
      <w:ind w:firstLine="0"/>
      <w:outlineLvl w:val="4"/>
    </w:pPr>
  </w:style>
  <w:style w:type="paragraph" w:styleId="Heading6">
    <w:name w:val="heading 6"/>
    <w:basedOn w:val="Normal"/>
    <w:next w:val="Normal"/>
    <w:link w:val="Heading6Char"/>
    <w:qFormat/>
    <w:rsid w:val="00B17E0A"/>
    <w:pPr>
      <w:spacing w:before="240"/>
      <w:ind w:firstLine="0"/>
      <w:outlineLvl w:val="5"/>
    </w:pPr>
  </w:style>
  <w:style w:type="paragraph" w:styleId="Heading7">
    <w:name w:val="heading 7"/>
    <w:basedOn w:val="Normal"/>
    <w:next w:val="Normal"/>
    <w:link w:val="Heading7Char"/>
    <w:qFormat/>
    <w:rsid w:val="00B17E0A"/>
    <w:pPr>
      <w:spacing w:before="240"/>
      <w:ind w:firstLine="0"/>
      <w:outlineLvl w:val="6"/>
    </w:pPr>
  </w:style>
  <w:style w:type="paragraph" w:styleId="Heading8">
    <w:name w:val="heading 8"/>
    <w:basedOn w:val="Normal"/>
    <w:next w:val="Normal"/>
    <w:link w:val="Heading8Char"/>
    <w:qFormat/>
    <w:rsid w:val="00B17E0A"/>
    <w:pPr>
      <w:spacing w:before="240"/>
      <w:ind w:firstLine="0"/>
      <w:outlineLvl w:val="7"/>
    </w:pPr>
  </w:style>
  <w:style w:type="paragraph" w:styleId="Heading9">
    <w:name w:val="heading 9"/>
    <w:basedOn w:val="Normal"/>
    <w:next w:val="Normal"/>
    <w:link w:val="Heading9Char"/>
    <w:qFormat/>
    <w:rsid w:val="00B17E0A"/>
    <w:pPr>
      <w:spacing w:before="240"/>
      <w:ind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B17E0A"/>
    <w:pPr>
      <w:spacing w:before="600" w:after="360" w:line="220" w:lineRule="atLeast"/>
      <w:ind w:left="567" w:right="567"/>
      <w:contextualSpacing/>
    </w:pPr>
    <w:rPr>
      <w:sz w:val="18"/>
    </w:rPr>
  </w:style>
  <w:style w:type="paragraph" w:customStyle="1" w:styleId="address">
    <w:name w:val="address"/>
    <w:basedOn w:val="Normal"/>
    <w:rsid w:val="00B17E0A"/>
    <w:pPr>
      <w:spacing w:after="200" w:line="220" w:lineRule="atLeast"/>
      <w:ind w:firstLine="0"/>
      <w:contextualSpacing/>
      <w:jc w:val="center"/>
    </w:pPr>
    <w:rPr>
      <w:sz w:val="18"/>
    </w:rPr>
  </w:style>
  <w:style w:type="numbering" w:customStyle="1" w:styleId="arabnumitem">
    <w:name w:val="arabnumitem"/>
    <w:basedOn w:val="NoList"/>
    <w:rsid w:val="00B17E0A"/>
    <w:pPr>
      <w:numPr>
        <w:numId w:val="1"/>
      </w:numPr>
    </w:pPr>
  </w:style>
  <w:style w:type="paragraph" w:styleId="ListBullet">
    <w:name w:val="List Bullet"/>
    <w:basedOn w:val="Normal"/>
    <w:rsid w:val="00B17E0A"/>
    <w:pPr>
      <w:numPr>
        <w:numId w:val="7"/>
      </w:numPr>
      <w:spacing w:before="120" w:after="120"/>
      <w:contextualSpacing/>
    </w:pPr>
  </w:style>
  <w:style w:type="paragraph" w:customStyle="1" w:styleId="author">
    <w:name w:val="author"/>
    <w:basedOn w:val="Normal"/>
    <w:next w:val="address"/>
    <w:rsid w:val="00B17E0A"/>
    <w:pPr>
      <w:spacing w:after="200"/>
      <w:ind w:firstLine="0"/>
      <w:jc w:val="center"/>
    </w:pPr>
  </w:style>
  <w:style w:type="paragraph" w:customStyle="1" w:styleId="bulletitem">
    <w:name w:val="bulletitem"/>
    <w:basedOn w:val="Normal"/>
    <w:rsid w:val="00B17E0A"/>
    <w:pPr>
      <w:numPr>
        <w:numId w:val="11"/>
      </w:numPr>
      <w:spacing w:before="160" w:after="160"/>
      <w:contextualSpacing/>
    </w:pPr>
  </w:style>
  <w:style w:type="paragraph" w:customStyle="1" w:styleId="dashitem">
    <w:name w:val="dashitem"/>
    <w:basedOn w:val="Normal"/>
    <w:rsid w:val="00B17E0A"/>
    <w:pPr>
      <w:numPr>
        <w:numId w:val="12"/>
      </w:numPr>
      <w:spacing w:before="160" w:after="160"/>
      <w:contextualSpacing/>
    </w:pPr>
  </w:style>
  <w:style w:type="character" w:customStyle="1" w:styleId="e-mail">
    <w:name w:val="e-mail"/>
    <w:rsid w:val="00B17E0A"/>
    <w:rPr>
      <w:rFonts w:ascii="Courier" w:hAnsi="Courier"/>
      <w:noProof/>
      <w:lang w:val="en-US"/>
    </w:rPr>
  </w:style>
  <w:style w:type="paragraph" w:customStyle="1" w:styleId="equation">
    <w:name w:val="equation"/>
    <w:basedOn w:val="Normal"/>
    <w:next w:val="Normal"/>
    <w:rsid w:val="00B17E0A"/>
    <w:pPr>
      <w:tabs>
        <w:tab w:val="center" w:pos="3289"/>
        <w:tab w:val="right" w:pos="6917"/>
      </w:tabs>
      <w:spacing w:before="160" w:after="160"/>
      <w:ind w:firstLine="0"/>
    </w:pPr>
  </w:style>
  <w:style w:type="paragraph" w:customStyle="1" w:styleId="figurecaption">
    <w:name w:val="figurecaption"/>
    <w:basedOn w:val="Normal"/>
    <w:next w:val="Normal"/>
    <w:rsid w:val="00B17E0A"/>
    <w:pPr>
      <w:keepLines/>
      <w:spacing w:before="120" w:after="240" w:line="220" w:lineRule="atLeast"/>
      <w:ind w:firstLine="0"/>
      <w:jc w:val="center"/>
    </w:pPr>
    <w:rPr>
      <w:sz w:val="18"/>
    </w:rPr>
  </w:style>
  <w:style w:type="character" w:styleId="FootnoteReference">
    <w:name w:val="footnote reference"/>
    <w:rsid w:val="00B17E0A"/>
    <w:rPr>
      <w:position w:val="0"/>
      <w:vertAlign w:val="superscript"/>
    </w:rPr>
  </w:style>
  <w:style w:type="paragraph" w:styleId="Footer">
    <w:name w:val="footer"/>
    <w:basedOn w:val="Normal"/>
    <w:link w:val="FooterChar"/>
    <w:rsid w:val="00B17E0A"/>
    <w:pPr>
      <w:tabs>
        <w:tab w:val="center" w:pos="4536"/>
        <w:tab w:val="right" w:pos="9072"/>
      </w:tabs>
    </w:pPr>
  </w:style>
  <w:style w:type="character" w:customStyle="1" w:styleId="FooterChar">
    <w:name w:val="Footer Char"/>
    <w:link w:val="Footer"/>
    <w:rsid w:val="0090666A"/>
    <w:rPr>
      <w:rFonts w:ascii="Times New Roman" w:eastAsia="Times New Roman" w:hAnsi="Times New Roman"/>
      <w:sz w:val="20"/>
      <w:szCs w:val="20"/>
      <w:lang w:eastAsia="de-DE" w:bidi="ar-SA"/>
    </w:rPr>
  </w:style>
  <w:style w:type="paragraph" w:customStyle="1" w:styleId="heading1">
    <w:name w:val="heading1"/>
    <w:basedOn w:val="Heading10"/>
    <w:next w:val="Normal"/>
    <w:rsid w:val="00B17E0A"/>
    <w:pPr>
      <w:numPr>
        <w:numId w:val="8"/>
      </w:numPr>
    </w:pPr>
    <w:rPr>
      <w:bCs/>
    </w:rPr>
  </w:style>
  <w:style w:type="paragraph" w:customStyle="1" w:styleId="heading2">
    <w:name w:val="heading2"/>
    <w:basedOn w:val="Heading20"/>
    <w:next w:val="Normal"/>
    <w:rsid w:val="00B17E0A"/>
    <w:pPr>
      <w:numPr>
        <w:ilvl w:val="1"/>
        <w:numId w:val="8"/>
      </w:numPr>
    </w:pPr>
    <w:rPr>
      <w:bCs/>
      <w:iCs/>
    </w:rPr>
  </w:style>
  <w:style w:type="character" w:customStyle="1" w:styleId="heading30">
    <w:name w:val="heading3"/>
    <w:rsid w:val="00B17E0A"/>
    <w:rPr>
      <w:b/>
    </w:rPr>
  </w:style>
  <w:style w:type="character" w:customStyle="1" w:styleId="heading40">
    <w:name w:val="heading4"/>
    <w:rsid w:val="00B17E0A"/>
    <w:rPr>
      <w:i/>
    </w:rPr>
  </w:style>
  <w:style w:type="numbering" w:customStyle="1" w:styleId="headings">
    <w:name w:val="headings"/>
    <w:basedOn w:val="arabnumitem"/>
    <w:rsid w:val="00B17E0A"/>
    <w:pPr>
      <w:numPr>
        <w:numId w:val="4"/>
      </w:numPr>
    </w:pPr>
  </w:style>
  <w:style w:type="character" w:styleId="Hyperlink">
    <w:name w:val="Hyperlink"/>
    <w:rsid w:val="00B17E0A"/>
    <w:rPr>
      <w:color w:val="auto"/>
      <w:u w:val="none"/>
    </w:rPr>
  </w:style>
  <w:style w:type="paragraph" w:customStyle="1" w:styleId="image">
    <w:name w:val="image"/>
    <w:basedOn w:val="Normal"/>
    <w:next w:val="Normal"/>
    <w:rsid w:val="00B17E0A"/>
    <w:pPr>
      <w:spacing w:before="240" w:after="120"/>
      <w:ind w:firstLine="0"/>
      <w:jc w:val="center"/>
    </w:pPr>
  </w:style>
  <w:style w:type="numbering" w:customStyle="1" w:styleId="itemization">
    <w:name w:val="itemization"/>
    <w:basedOn w:val="NoList"/>
    <w:semiHidden/>
    <w:rsid w:val="00B17E0A"/>
  </w:style>
  <w:style w:type="numbering" w:customStyle="1" w:styleId="itemization1">
    <w:name w:val="itemization1"/>
    <w:basedOn w:val="NoList"/>
    <w:rsid w:val="00B17E0A"/>
    <w:pPr>
      <w:numPr>
        <w:numId w:val="2"/>
      </w:numPr>
    </w:pPr>
  </w:style>
  <w:style w:type="numbering" w:customStyle="1" w:styleId="itemization2">
    <w:name w:val="itemization2"/>
    <w:basedOn w:val="NoList"/>
    <w:rsid w:val="00B17E0A"/>
    <w:pPr>
      <w:numPr>
        <w:numId w:val="3"/>
      </w:numPr>
    </w:pPr>
  </w:style>
  <w:style w:type="paragraph" w:customStyle="1" w:styleId="keywords">
    <w:name w:val="keywords"/>
    <w:basedOn w:val="abstract"/>
    <w:next w:val="heading1"/>
    <w:rsid w:val="007809D1"/>
    <w:pPr>
      <w:spacing w:before="220"/>
      <w:ind w:firstLine="0"/>
      <w:contextualSpacing w:val="0"/>
      <w:jc w:val="left"/>
    </w:pPr>
  </w:style>
  <w:style w:type="paragraph" w:styleId="Header">
    <w:name w:val="header"/>
    <w:basedOn w:val="Normal"/>
    <w:link w:val="HeaderChar"/>
    <w:rsid w:val="00B17E0A"/>
    <w:pPr>
      <w:tabs>
        <w:tab w:val="center" w:pos="4536"/>
        <w:tab w:val="right" w:pos="9072"/>
      </w:tabs>
      <w:ind w:firstLine="0"/>
    </w:pPr>
    <w:rPr>
      <w:sz w:val="18"/>
    </w:rPr>
  </w:style>
  <w:style w:type="character" w:customStyle="1" w:styleId="HeaderChar">
    <w:name w:val="Header Char"/>
    <w:link w:val="Header"/>
    <w:rsid w:val="0090666A"/>
    <w:rPr>
      <w:rFonts w:ascii="Times New Roman" w:eastAsia="Times New Roman" w:hAnsi="Times New Roman"/>
      <w:sz w:val="18"/>
      <w:szCs w:val="20"/>
      <w:lang w:eastAsia="de-DE" w:bidi="ar-SA"/>
    </w:rPr>
  </w:style>
  <w:style w:type="paragraph" w:styleId="ListNumber">
    <w:name w:val="List Number"/>
    <w:basedOn w:val="Normal"/>
    <w:rsid w:val="00B17E0A"/>
    <w:pPr>
      <w:numPr>
        <w:numId w:val="9"/>
      </w:numPr>
    </w:pPr>
  </w:style>
  <w:style w:type="paragraph" w:customStyle="1" w:styleId="numitem">
    <w:name w:val="numitem"/>
    <w:basedOn w:val="Normal"/>
    <w:rsid w:val="00B17E0A"/>
    <w:pPr>
      <w:numPr>
        <w:numId w:val="13"/>
      </w:numPr>
      <w:spacing w:before="160" w:after="160"/>
      <w:contextualSpacing/>
    </w:pPr>
  </w:style>
  <w:style w:type="paragraph" w:customStyle="1" w:styleId="p1a">
    <w:name w:val="p1a"/>
    <w:basedOn w:val="Normal"/>
    <w:rsid w:val="00B17E0A"/>
    <w:pPr>
      <w:ind w:firstLine="0"/>
    </w:pPr>
  </w:style>
  <w:style w:type="paragraph" w:customStyle="1" w:styleId="programcode">
    <w:name w:val="programcode"/>
    <w:basedOn w:val="Normal"/>
    <w:rsid w:val="00B17E0A"/>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rsid w:val="00E866E0"/>
    <w:pPr>
      <w:spacing w:line="220" w:lineRule="atLeast"/>
      <w:ind w:firstLine="0"/>
    </w:pPr>
    <w:rPr>
      <w:sz w:val="18"/>
    </w:rPr>
  </w:style>
  <w:style w:type="numbering" w:customStyle="1" w:styleId="referencelist">
    <w:name w:val="referencelist"/>
    <w:basedOn w:val="NoList"/>
    <w:semiHidden/>
    <w:rsid w:val="00B17E0A"/>
    <w:pPr>
      <w:numPr>
        <w:numId w:val="5"/>
      </w:numPr>
    </w:pPr>
  </w:style>
  <w:style w:type="paragraph" w:customStyle="1" w:styleId="runninghead-left">
    <w:name w:val="running head - left"/>
    <w:basedOn w:val="Normal"/>
    <w:rsid w:val="00B17E0A"/>
    <w:pPr>
      <w:ind w:firstLine="0"/>
      <w:jc w:val="left"/>
    </w:pPr>
    <w:rPr>
      <w:sz w:val="18"/>
      <w:szCs w:val="18"/>
    </w:rPr>
  </w:style>
  <w:style w:type="character" w:customStyle="1" w:styleId="Heading1Char">
    <w:name w:val="Heading 1 Char"/>
    <w:link w:val="Heading10"/>
    <w:rsid w:val="0090666A"/>
    <w:rPr>
      <w:rFonts w:ascii="Times New Roman" w:eastAsia="Times New Roman" w:hAnsi="Times New Roman"/>
      <w:b/>
      <w:sz w:val="24"/>
      <w:szCs w:val="20"/>
      <w:lang w:eastAsia="de-DE" w:bidi="ar-SA"/>
    </w:rPr>
  </w:style>
  <w:style w:type="character" w:customStyle="1" w:styleId="Heading2Char">
    <w:name w:val="Heading 2 Char"/>
    <w:link w:val="Heading20"/>
    <w:rsid w:val="0090666A"/>
    <w:rPr>
      <w:rFonts w:ascii="Times New Roman" w:eastAsia="Times New Roman" w:hAnsi="Times New Roman"/>
      <w:b/>
      <w:sz w:val="20"/>
      <w:szCs w:val="20"/>
      <w:lang w:eastAsia="de-DE" w:bidi="ar-SA"/>
    </w:rPr>
  </w:style>
  <w:style w:type="character" w:customStyle="1" w:styleId="Heading3Char">
    <w:name w:val="Heading 3 Char"/>
    <w:link w:val="Heading3"/>
    <w:rsid w:val="0090666A"/>
    <w:rPr>
      <w:rFonts w:ascii="Times New Roman" w:eastAsia="Times New Roman" w:hAnsi="Times New Roman"/>
      <w:sz w:val="20"/>
      <w:szCs w:val="20"/>
      <w:lang w:eastAsia="de-DE" w:bidi="ar-SA"/>
    </w:rPr>
  </w:style>
  <w:style w:type="character" w:customStyle="1" w:styleId="Heading4Char">
    <w:name w:val="Heading 4 Char"/>
    <w:link w:val="Heading4"/>
    <w:rsid w:val="0090666A"/>
    <w:rPr>
      <w:rFonts w:ascii="Times New Roman" w:eastAsia="Times New Roman" w:hAnsi="Times New Roman"/>
      <w:sz w:val="20"/>
      <w:szCs w:val="20"/>
      <w:lang w:eastAsia="de-DE" w:bidi="ar-SA"/>
    </w:rPr>
  </w:style>
  <w:style w:type="character" w:customStyle="1" w:styleId="Heading5Char">
    <w:name w:val="Heading 5 Char"/>
    <w:link w:val="Heading5"/>
    <w:rsid w:val="0090666A"/>
    <w:rPr>
      <w:rFonts w:ascii="Times New Roman" w:eastAsia="Times New Roman" w:hAnsi="Times New Roman"/>
      <w:sz w:val="20"/>
      <w:szCs w:val="20"/>
      <w:lang w:eastAsia="de-DE" w:bidi="ar-SA"/>
    </w:rPr>
  </w:style>
  <w:style w:type="character" w:customStyle="1" w:styleId="Heading6Char">
    <w:name w:val="Heading 6 Char"/>
    <w:link w:val="Heading6"/>
    <w:rsid w:val="0090666A"/>
    <w:rPr>
      <w:rFonts w:ascii="Times New Roman" w:eastAsia="Times New Roman" w:hAnsi="Times New Roman"/>
      <w:sz w:val="20"/>
      <w:szCs w:val="20"/>
      <w:lang w:eastAsia="de-DE" w:bidi="ar-SA"/>
    </w:rPr>
  </w:style>
  <w:style w:type="character" w:customStyle="1" w:styleId="Heading7Char">
    <w:name w:val="Heading 7 Char"/>
    <w:link w:val="Heading7"/>
    <w:rsid w:val="0090666A"/>
    <w:rPr>
      <w:rFonts w:ascii="Times New Roman" w:eastAsia="Times New Roman" w:hAnsi="Times New Roman"/>
      <w:sz w:val="20"/>
      <w:szCs w:val="20"/>
      <w:lang w:eastAsia="de-DE" w:bidi="ar-SA"/>
    </w:rPr>
  </w:style>
  <w:style w:type="character" w:customStyle="1" w:styleId="Heading8Char">
    <w:name w:val="Heading 8 Char"/>
    <w:link w:val="Heading8"/>
    <w:rsid w:val="0090666A"/>
    <w:rPr>
      <w:rFonts w:ascii="Times New Roman" w:eastAsia="Times New Roman" w:hAnsi="Times New Roman"/>
      <w:sz w:val="20"/>
      <w:szCs w:val="20"/>
      <w:lang w:eastAsia="de-DE" w:bidi="ar-SA"/>
    </w:rPr>
  </w:style>
  <w:style w:type="character" w:customStyle="1" w:styleId="Heading9Char">
    <w:name w:val="Heading 9 Char"/>
    <w:link w:val="Heading9"/>
    <w:rsid w:val="0090666A"/>
    <w:rPr>
      <w:rFonts w:ascii="Times New Roman" w:eastAsia="Times New Roman" w:hAnsi="Times New Roman"/>
      <w:sz w:val="20"/>
      <w:szCs w:val="20"/>
      <w:lang w:eastAsia="de-DE" w:bidi="ar-SA"/>
    </w:rPr>
  </w:style>
  <w:style w:type="paragraph" w:customStyle="1" w:styleId="runninghead-right">
    <w:name w:val="running head - right"/>
    <w:basedOn w:val="Normal"/>
    <w:rsid w:val="00B17E0A"/>
    <w:pPr>
      <w:ind w:firstLine="0"/>
      <w:jc w:val="right"/>
    </w:pPr>
    <w:rPr>
      <w:bCs/>
      <w:sz w:val="18"/>
      <w:szCs w:val="18"/>
    </w:rPr>
  </w:style>
  <w:style w:type="character" w:styleId="PageNumber">
    <w:name w:val="page number"/>
    <w:rsid w:val="00B17E0A"/>
    <w:rPr>
      <w:sz w:val="18"/>
    </w:rPr>
  </w:style>
  <w:style w:type="paragraph" w:customStyle="1" w:styleId="papertitle">
    <w:name w:val="papertitle"/>
    <w:basedOn w:val="Normal"/>
    <w:next w:val="author"/>
    <w:rsid w:val="00B17E0A"/>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rsid w:val="00B17E0A"/>
    <w:pPr>
      <w:spacing w:before="120" w:line="280" w:lineRule="atLeast"/>
    </w:pPr>
    <w:rPr>
      <w:sz w:val="24"/>
    </w:rPr>
  </w:style>
  <w:style w:type="paragraph" w:customStyle="1" w:styleId="tablecaption">
    <w:name w:val="tablecaption"/>
    <w:basedOn w:val="Normal"/>
    <w:next w:val="Normal"/>
    <w:rsid w:val="00B17E0A"/>
    <w:pPr>
      <w:keepNext/>
      <w:keepLines/>
      <w:spacing w:before="240" w:after="120" w:line="220" w:lineRule="atLeast"/>
      <w:ind w:firstLine="0"/>
      <w:jc w:val="center"/>
    </w:pPr>
    <w:rPr>
      <w:sz w:val="18"/>
      <w:lang w:val="de-DE"/>
    </w:rPr>
  </w:style>
  <w:style w:type="character" w:customStyle="1" w:styleId="url">
    <w:name w:val="url"/>
    <w:rsid w:val="00B17E0A"/>
    <w:rPr>
      <w:rFonts w:ascii="Courier" w:hAnsi="Courier"/>
      <w:noProof/>
      <w:lang w:val="en-US"/>
    </w:rPr>
  </w:style>
  <w:style w:type="paragraph" w:styleId="FootnoteText">
    <w:name w:val="footnote text"/>
    <w:basedOn w:val="Normal"/>
    <w:link w:val="FootnoteTextChar"/>
    <w:rsid w:val="00B17E0A"/>
    <w:pPr>
      <w:spacing w:line="220" w:lineRule="atLeast"/>
      <w:ind w:left="227" w:hanging="227"/>
    </w:pPr>
    <w:rPr>
      <w:sz w:val="18"/>
    </w:rPr>
  </w:style>
  <w:style w:type="character" w:customStyle="1" w:styleId="FootnoteTextChar">
    <w:name w:val="Footnote Text Char"/>
    <w:link w:val="FootnoteText"/>
    <w:rsid w:val="00364275"/>
    <w:rPr>
      <w:rFonts w:ascii="Times New Roman" w:eastAsia="Times New Roman" w:hAnsi="Times New Roman"/>
      <w:sz w:val="18"/>
      <w:szCs w:val="20"/>
      <w:lang w:eastAsia="de-DE" w:bidi="ar-SA"/>
    </w:rPr>
  </w:style>
  <w:style w:type="paragraph" w:styleId="BalloonText">
    <w:name w:val="Balloon Text"/>
    <w:basedOn w:val="Normal"/>
    <w:link w:val="BalloonTextChar"/>
    <w:rsid w:val="007D3F01"/>
    <w:pPr>
      <w:spacing w:line="240" w:lineRule="auto"/>
    </w:pPr>
    <w:rPr>
      <w:rFonts w:ascii="Tahoma" w:hAnsi="Tahoma" w:cs="Tahoma"/>
      <w:sz w:val="16"/>
      <w:szCs w:val="16"/>
    </w:rPr>
  </w:style>
  <w:style w:type="character" w:customStyle="1" w:styleId="BalloonTextChar">
    <w:name w:val="Balloon Text Char"/>
    <w:link w:val="BalloonText"/>
    <w:rsid w:val="007D3F01"/>
    <w:rPr>
      <w:rFonts w:ascii="Tahoma" w:eastAsia="Times New Roman" w:hAnsi="Tahoma" w:cs="Tahoma"/>
      <w:sz w:val="16"/>
      <w:szCs w:val="16"/>
      <w:lang w:eastAsia="de-DE" w:bidi="ar-SA"/>
    </w:rPr>
  </w:style>
  <w:style w:type="character" w:customStyle="1" w:styleId="RH">
    <w:name w:val="RH"/>
    <w:basedOn w:val="DefaultParagraphFont"/>
    <w:rsid w:val="000F1F28"/>
  </w:style>
  <w:style w:type="paragraph" w:customStyle="1" w:styleId="ReferenceLine">
    <w:name w:val="ReferenceLine"/>
    <w:basedOn w:val="p1a"/>
    <w:rsid w:val="00B17E0A"/>
    <w:pPr>
      <w:spacing w:line="200" w:lineRule="exact"/>
    </w:pPr>
    <w:rPr>
      <w:sz w:val="16"/>
    </w:rPr>
  </w:style>
  <w:style w:type="paragraph" w:customStyle="1" w:styleId="AbstrakIsi">
    <w:name w:val="Abstrak Isi"/>
    <w:basedOn w:val="Normal"/>
    <w:next w:val="Normal"/>
    <w:rsid w:val="0054767E"/>
    <w:pPr>
      <w:spacing w:line="240" w:lineRule="auto"/>
      <w:ind w:firstLine="0"/>
    </w:pPr>
    <w:rPr>
      <w:i/>
      <w:lang w:val="en-GB" w:eastAsia="zh-CN"/>
    </w:rPr>
  </w:style>
  <w:style w:type="paragraph" w:customStyle="1" w:styleId="Bulleteda">
    <w:name w:val="Bulleted (a)"/>
    <w:basedOn w:val="Normal"/>
    <w:rsid w:val="0054767E"/>
    <w:pPr>
      <w:numPr>
        <w:numId w:val="22"/>
      </w:numPr>
      <w:tabs>
        <w:tab w:val="clear" w:pos="360"/>
        <w:tab w:val="left" w:pos="284"/>
      </w:tabs>
      <w:overflowPunct/>
      <w:autoSpaceDE/>
      <w:autoSpaceDN/>
      <w:adjustRightInd/>
      <w:spacing w:line="240" w:lineRule="auto"/>
      <w:ind w:left="284" w:hanging="284"/>
      <w:textAlignment w:val="auto"/>
    </w:pPr>
    <w:rPr>
      <w:lang w:eastAsia="zh-CN"/>
    </w:rPr>
  </w:style>
  <w:style w:type="paragraph" w:customStyle="1" w:styleId="Persamaan">
    <w:name w:val="Persamaan"/>
    <w:basedOn w:val="BodyText2"/>
    <w:rsid w:val="00A86B29"/>
    <w:pPr>
      <w:tabs>
        <w:tab w:val="right" w:pos="7370"/>
      </w:tabs>
      <w:spacing w:after="0" w:line="240" w:lineRule="auto"/>
      <w:ind w:firstLine="284"/>
      <w:jc w:val="left"/>
    </w:pPr>
    <w:rPr>
      <w:lang w:eastAsia="zh-CN"/>
    </w:rPr>
  </w:style>
  <w:style w:type="paragraph" w:styleId="BodyText2">
    <w:name w:val="Body Text 2"/>
    <w:basedOn w:val="Normal"/>
    <w:link w:val="BodyText2Char"/>
    <w:rsid w:val="00A86B29"/>
    <w:pPr>
      <w:spacing w:after="120" w:line="480" w:lineRule="auto"/>
    </w:pPr>
  </w:style>
  <w:style w:type="character" w:customStyle="1" w:styleId="BodyText2Char">
    <w:name w:val="Body Text 2 Char"/>
    <w:link w:val="BodyText2"/>
    <w:rsid w:val="00A86B29"/>
    <w:rPr>
      <w:rFonts w:ascii="Times New Roman" w:eastAsia="Times New Roman" w:hAnsi="Times New Roman"/>
      <w:sz w:val="20"/>
      <w:szCs w:val="20"/>
      <w:lang w:eastAsia="de-DE" w:bidi="ar-SA"/>
    </w:rPr>
  </w:style>
  <w:style w:type="table" w:styleId="TableGrid">
    <w:name w:val="Table Grid"/>
    <w:basedOn w:val="TableNormal"/>
    <w:rsid w:val="00A86B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A86B29"/>
    <w:rPr>
      <w:color w:val="808080"/>
    </w:rPr>
  </w:style>
  <w:style w:type="paragraph" w:customStyle="1" w:styleId="JudulTabel">
    <w:name w:val="Judul_Tabel"/>
    <w:basedOn w:val="Caption"/>
    <w:rsid w:val="00A86B29"/>
    <w:pPr>
      <w:spacing w:before="120" w:after="120"/>
      <w:ind w:firstLine="0"/>
    </w:pPr>
    <w:rPr>
      <w:b w:val="0"/>
      <w:color w:val="auto"/>
      <w:sz w:val="20"/>
      <w:szCs w:val="20"/>
      <w:lang w:val="en-GB" w:eastAsia="zh-CN"/>
    </w:rPr>
  </w:style>
  <w:style w:type="paragraph" w:styleId="Caption">
    <w:name w:val="caption"/>
    <w:basedOn w:val="Normal"/>
    <w:next w:val="Normal"/>
    <w:rsid w:val="00A86B29"/>
    <w:pPr>
      <w:spacing w:after="200" w:line="240" w:lineRule="auto"/>
    </w:pPr>
    <w:rPr>
      <w:b/>
      <w:bCs/>
      <w:color w:val="4F81BD"/>
      <w:sz w:val="18"/>
      <w:szCs w:val="18"/>
    </w:rPr>
  </w:style>
  <w:style w:type="paragraph" w:customStyle="1" w:styleId="Captiongambar">
    <w:name w:val="Caption gambar"/>
    <w:basedOn w:val="Caption"/>
    <w:rsid w:val="00A86B29"/>
    <w:pPr>
      <w:spacing w:after="0"/>
      <w:ind w:firstLine="0"/>
      <w:jc w:val="center"/>
    </w:pPr>
    <w:rPr>
      <w:b w:val="0"/>
      <w:bCs w:val="0"/>
      <w:color w:val="auto"/>
      <w:sz w:val="20"/>
      <w:szCs w:val="20"/>
      <w:lang w:val="en-GB" w:eastAsia="zh-CN"/>
    </w:rPr>
  </w:style>
  <w:style w:type="paragraph" w:customStyle="1" w:styleId="JudulGambar">
    <w:name w:val="Judul_Gambar"/>
    <w:basedOn w:val="Caption"/>
    <w:rsid w:val="00A86B29"/>
    <w:pPr>
      <w:spacing w:before="120" w:after="120"/>
      <w:ind w:firstLine="0"/>
      <w:jc w:val="center"/>
    </w:pPr>
    <w:rPr>
      <w:b w:val="0"/>
      <w:color w:val="auto"/>
      <w:sz w:val="20"/>
      <w:szCs w:val="20"/>
      <w:lang w:val="en-GB" w:eastAsia="zh-CN"/>
    </w:rPr>
  </w:style>
  <w:style w:type="paragraph" w:customStyle="1" w:styleId="PustakaIsi">
    <w:name w:val="Pustaka Isi"/>
    <w:basedOn w:val="Normal"/>
    <w:rsid w:val="001D1C06"/>
    <w:pPr>
      <w:spacing w:line="240" w:lineRule="auto"/>
      <w:ind w:left="284" w:hanging="284"/>
    </w:pPr>
    <w:rPr>
      <w:lang w:eastAsia="zh-CN"/>
    </w:rPr>
  </w:style>
  <w:style w:type="paragraph" w:styleId="ListParagraph">
    <w:name w:val="List Paragraph"/>
    <w:basedOn w:val="Normal"/>
    <w:uiPriority w:val="34"/>
    <w:qFormat/>
    <w:rsid w:val="00637F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79760">
      <w:bodyDiv w:val="1"/>
      <w:marLeft w:val="0"/>
      <w:marRight w:val="0"/>
      <w:marTop w:val="0"/>
      <w:marBottom w:val="0"/>
      <w:divBdr>
        <w:top w:val="none" w:sz="0" w:space="0" w:color="auto"/>
        <w:left w:val="none" w:sz="0" w:space="0" w:color="auto"/>
        <w:bottom w:val="none" w:sz="0" w:space="0" w:color="auto"/>
        <w:right w:val="none" w:sz="0" w:space="0" w:color="auto"/>
      </w:divBdr>
    </w:div>
    <w:div w:id="1018774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ndaelingsasmito@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zainudin.zukhri@gmail.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Dropbox\UII\Kegiatan\SNIMED%20IV%20%20-%202013\splnproc11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0FCDC-2D5F-40CA-A194-8A6B5E40A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splnproc1110.dotm</Template>
  <TotalTime>5</TotalTime>
  <Pages>9</Pages>
  <Words>8148</Words>
  <Characters>46444</Characters>
  <Application>Microsoft Office Word</Application>
  <DocSecurity>0</DocSecurity>
  <Lines>387</Lines>
  <Paragraphs>108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dataspect IT-Services, Heidelberg, Germany</Company>
  <LinksUpToDate>false</LinksUpToDate>
  <CharactersWithSpaces>54484</CharactersWithSpaces>
  <SharedDoc>false</SharedDoc>
  <HLinks>
    <vt:vector size="12" baseType="variant">
      <vt:variant>
        <vt:i4>5439529</vt:i4>
      </vt:variant>
      <vt:variant>
        <vt:i4>3</vt:i4>
      </vt:variant>
      <vt:variant>
        <vt:i4>0</vt:i4>
      </vt:variant>
      <vt:variant>
        <vt:i4>5</vt:i4>
      </vt:variant>
      <vt:variant>
        <vt:lpwstr>mailto:zainudin.zukhri@gmail.com</vt:lpwstr>
      </vt:variant>
      <vt:variant>
        <vt:lpwstr/>
      </vt:variant>
      <vt:variant>
        <vt:i4>6881361</vt:i4>
      </vt:variant>
      <vt:variant>
        <vt:i4>0</vt:i4>
      </vt:variant>
      <vt:variant>
        <vt:i4>0</vt:i4>
      </vt:variant>
      <vt:variant>
        <vt:i4>5</vt:i4>
      </vt:variant>
      <vt:variant>
        <vt:lpwstr>mailto:dindaelingsasmito@gmail.com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Formats and macros for Springer Lecture Notes</dc:description>
  <cp:lastModifiedBy>rahadian</cp:lastModifiedBy>
  <cp:revision>6</cp:revision>
  <cp:lastPrinted>2016-08-08T05:34:00Z</cp:lastPrinted>
  <dcterms:created xsi:type="dcterms:W3CDTF">2016-07-19T05:48:00Z</dcterms:created>
  <dcterms:modified xsi:type="dcterms:W3CDTF">2016-08-11T02:04:00Z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dindaelingsasmito@gmail.com@www.mendeley.com</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